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B6" w:rsidRDefault="00214C43">
      <w:bookmarkStart w:id="0" w:name="_GoBack"/>
      <w:bookmarkEnd w:id="0"/>
      <w:r>
        <w:t xml:space="preserve"> </w:t>
      </w:r>
      <w:r w:rsidR="00D459B6">
        <w:t xml:space="preserve"> </w:t>
      </w:r>
    </w:p>
    <w:sdt>
      <w:sdtPr>
        <w:id w:val="400236864"/>
        <w:docPartObj>
          <w:docPartGallery w:val="Cover Pages"/>
          <w:docPartUnique/>
        </w:docPartObj>
      </w:sdtPr>
      <w:sdtEndPr>
        <w:rPr>
          <w:b/>
          <w:bCs/>
          <w:u w:val="single"/>
          <w:lang w:val="en-US"/>
        </w:rPr>
      </w:sdtEndPr>
      <w:sdtContent>
        <w:p w:rsidR="009C3E40" w:rsidRDefault="009C3E40"/>
        <w:p w:rsidR="009C3E40" w:rsidRDefault="009C3E40"/>
        <w:p w:rsidR="009C3E40" w:rsidRDefault="009C3E40"/>
        <w:p w:rsidR="007D462E" w:rsidRDefault="007D462E" w:rsidP="007D462E">
          <w:pPr>
            <w:jc w:val="center"/>
            <w:rPr>
              <w:b/>
            </w:rPr>
          </w:pPr>
          <w:r w:rsidRPr="006667EF">
            <w:rPr>
              <w:b/>
              <w:noProof/>
              <w:lang w:eastAsia="en-GB"/>
            </w:rPr>
            <w:drawing>
              <wp:inline distT="0" distB="0" distL="0" distR="0">
                <wp:extent cx="5148580" cy="1570355"/>
                <wp:effectExtent l="0" t="0" r="0" b="0"/>
                <wp:docPr id="45"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580" cy="1570355"/>
                        </a:xfrm>
                        <a:prstGeom prst="rect">
                          <a:avLst/>
                        </a:prstGeom>
                        <a:noFill/>
                        <a:ln>
                          <a:noFill/>
                        </a:ln>
                      </pic:spPr>
                    </pic:pic>
                  </a:graphicData>
                </a:graphic>
              </wp:inline>
            </w:drawing>
          </w:r>
        </w:p>
        <w:p w:rsidR="007D462E" w:rsidRDefault="007D462E" w:rsidP="007D462E">
          <w:pPr>
            <w:jc w:val="center"/>
            <w:rPr>
              <w:b/>
            </w:rPr>
          </w:pPr>
        </w:p>
        <w:p w:rsidR="007D462E" w:rsidRDefault="007D462E" w:rsidP="007D462E">
          <w:pPr>
            <w:jc w:val="center"/>
            <w:rPr>
              <w:b/>
            </w:rPr>
          </w:pPr>
        </w:p>
        <w:p w:rsidR="007D462E" w:rsidRDefault="007D462E" w:rsidP="007D462E">
          <w:pPr>
            <w:jc w:val="center"/>
            <w:rPr>
              <w:b/>
            </w:rPr>
          </w:pPr>
        </w:p>
        <w:p w:rsidR="007D462E" w:rsidRDefault="007D462E" w:rsidP="007D462E">
          <w:pPr>
            <w:jc w:val="center"/>
            <w:rPr>
              <w:b/>
            </w:rPr>
          </w:pPr>
        </w:p>
        <w:p w:rsidR="007D462E" w:rsidRDefault="007D462E" w:rsidP="007D462E">
          <w:pPr>
            <w:jc w:val="center"/>
            <w:rPr>
              <w:b/>
            </w:rPr>
          </w:pPr>
        </w:p>
        <w:p w:rsidR="007D462E" w:rsidRDefault="007D462E" w:rsidP="007D462E">
          <w:pPr>
            <w:jc w:val="center"/>
            <w:rPr>
              <w:b/>
            </w:rPr>
          </w:pPr>
          <w:r>
            <w:rPr>
              <w:b/>
            </w:rPr>
            <w:t>RESEARCH PROPOSAL FOR MASTER OF MEDICINE</w:t>
          </w:r>
        </w:p>
        <w:p w:rsidR="007D462E" w:rsidRDefault="007D462E" w:rsidP="007D462E">
          <w:pPr>
            <w:jc w:val="center"/>
            <w:rPr>
              <w:b/>
            </w:rPr>
          </w:pPr>
          <w:r>
            <w:rPr>
              <w:b/>
            </w:rPr>
            <w:t>(OBSTETRICS AND GYNAECOLOGY)</w:t>
          </w:r>
        </w:p>
        <w:p w:rsidR="007D462E" w:rsidRDefault="007D462E" w:rsidP="007D462E">
          <w:pPr>
            <w:jc w:val="center"/>
            <w:rPr>
              <w:b/>
            </w:rPr>
          </w:pPr>
          <w:r>
            <w:rPr>
              <w:b/>
            </w:rPr>
            <w:t>DEPARTMENT OF OBSTETRICS AND GYNAECOLOGY</w:t>
          </w:r>
        </w:p>
        <w:p w:rsidR="007D462E" w:rsidRDefault="007D462E" w:rsidP="007D462E">
          <w:pPr>
            <w:jc w:val="center"/>
            <w:rPr>
              <w:b/>
            </w:rPr>
          </w:pPr>
          <w:r>
            <w:rPr>
              <w:b/>
            </w:rPr>
            <w:t>UNIVERSITI MALAYA</w:t>
          </w:r>
        </w:p>
        <w:p w:rsidR="007D462E" w:rsidRDefault="007D462E" w:rsidP="007D462E">
          <w:pPr>
            <w:jc w:val="center"/>
            <w:rPr>
              <w:b/>
            </w:rPr>
          </w:pPr>
        </w:p>
        <w:p w:rsidR="007D462E" w:rsidRDefault="007D462E" w:rsidP="007D462E">
          <w:pPr>
            <w:jc w:val="center"/>
            <w:rPr>
              <w:b/>
            </w:rPr>
          </w:pPr>
        </w:p>
        <w:p w:rsidR="007D462E" w:rsidRDefault="007D462E" w:rsidP="007D462E">
          <w:pPr>
            <w:jc w:val="center"/>
            <w:rPr>
              <w:b/>
            </w:rPr>
          </w:pPr>
          <w:r>
            <w:rPr>
              <w:b/>
            </w:rPr>
            <w:t>TITLE</w:t>
          </w:r>
        </w:p>
        <w:p w:rsidR="007D462E" w:rsidRPr="001823AF" w:rsidRDefault="007D462E" w:rsidP="007D462E">
          <w:pPr>
            <w:jc w:val="center"/>
            <w:rPr>
              <w:b/>
              <w:sz w:val="28"/>
              <w:szCs w:val="28"/>
            </w:rPr>
          </w:pPr>
        </w:p>
        <w:p w:rsidR="00FE538C" w:rsidRPr="001823AF" w:rsidRDefault="00FE538C" w:rsidP="00FE538C">
          <w:pPr>
            <w:jc w:val="center"/>
            <w:rPr>
              <w:b/>
              <w:sz w:val="28"/>
              <w:szCs w:val="28"/>
              <w:lang w:val="en-US"/>
            </w:rPr>
          </w:pPr>
          <w:r>
            <w:rPr>
              <w:b/>
              <w:sz w:val="28"/>
              <w:szCs w:val="28"/>
            </w:rPr>
            <w:t xml:space="preserve">Induction of Labour with </w:t>
          </w:r>
          <w:r w:rsidR="00830C4C">
            <w:rPr>
              <w:b/>
              <w:sz w:val="28"/>
              <w:szCs w:val="28"/>
            </w:rPr>
            <w:t>16 F versus 22</w:t>
          </w:r>
          <w:r w:rsidRPr="00C6285D">
            <w:rPr>
              <w:b/>
              <w:sz w:val="28"/>
              <w:szCs w:val="28"/>
            </w:rPr>
            <w:t xml:space="preserve"> F </w:t>
          </w:r>
          <w:r w:rsidR="00830C4C">
            <w:rPr>
              <w:b/>
              <w:sz w:val="28"/>
              <w:szCs w:val="28"/>
            </w:rPr>
            <w:t xml:space="preserve">versus 28 F </w:t>
          </w:r>
          <w:r>
            <w:rPr>
              <w:b/>
              <w:sz w:val="28"/>
              <w:szCs w:val="28"/>
            </w:rPr>
            <w:t>size Foley Catheter:</w:t>
          </w:r>
          <w:r w:rsidRPr="003704D5">
            <w:rPr>
              <w:b/>
              <w:sz w:val="28"/>
              <w:szCs w:val="28"/>
            </w:rPr>
            <w:t xml:space="preserve"> </w:t>
          </w:r>
          <w:r>
            <w:rPr>
              <w:b/>
              <w:sz w:val="28"/>
              <w:szCs w:val="28"/>
              <w:lang w:val="en-US"/>
            </w:rPr>
            <w:t xml:space="preserve">A </w:t>
          </w:r>
          <w:r>
            <w:rPr>
              <w:b/>
              <w:sz w:val="28"/>
              <w:szCs w:val="28"/>
            </w:rPr>
            <w:t>randomis</w:t>
          </w:r>
          <w:r w:rsidRPr="00960CCD">
            <w:rPr>
              <w:b/>
              <w:sz w:val="28"/>
              <w:szCs w:val="28"/>
            </w:rPr>
            <w:t>ed</w:t>
          </w:r>
          <w:r>
            <w:rPr>
              <w:b/>
              <w:sz w:val="28"/>
              <w:szCs w:val="28"/>
              <w:lang w:val="en-US"/>
            </w:rPr>
            <w:t xml:space="preserve"> </w:t>
          </w:r>
          <w:r w:rsidRPr="001823AF">
            <w:rPr>
              <w:b/>
              <w:sz w:val="28"/>
              <w:szCs w:val="28"/>
              <w:lang w:val="en-US"/>
            </w:rPr>
            <w:t>trial</w:t>
          </w:r>
        </w:p>
        <w:p w:rsidR="007D462E" w:rsidRDefault="007D462E" w:rsidP="007D462E">
          <w:pPr>
            <w:jc w:val="center"/>
            <w:rPr>
              <w:b/>
            </w:rPr>
          </w:pPr>
        </w:p>
        <w:p w:rsidR="007D462E" w:rsidRDefault="007D462E" w:rsidP="007D462E">
          <w:pPr>
            <w:jc w:val="center"/>
            <w:rPr>
              <w:b/>
            </w:rPr>
          </w:pPr>
        </w:p>
        <w:p w:rsidR="007D462E" w:rsidRDefault="007D462E" w:rsidP="007D462E">
          <w:pPr>
            <w:jc w:val="center"/>
            <w:rPr>
              <w:b/>
            </w:rPr>
          </w:pPr>
          <w:r>
            <w:rPr>
              <w:b/>
            </w:rPr>
            <w:t>CANDIDATE:</w:t>
          </w:r>
        </w:p>
        <w:p w:rsidR="007D462E" w:rsidRDefault="007D462E" w:rsidP="007D462E">
          <w:pPr>
            <w:jc w:val="center"/>
            <w:rPr>
              <w:b/>
            </w:rPr>
          </w:pPr>
          <w:r>
            <w:rPr>
              <w:b/>
            </w:rPr>
            <w:t>DR ROHAIDA BINTI ZAKARIA</w:t>
          </w:r>
        </w:p>
        <w:p w:rsidR="007D462E" w:rsidRDefault="007D462E" w:rsidP="007D462E">
          <w:pPr>
            <w:jc w:val="center"/>
            <w:rPr>
              <w:b/>
            </w:rPr>
          </w:pPr>
          <w:r>
            <w:rPr>
              <w:b/>
            </w:rPr>
            <w:t>MGG150013</w:t>
          </w:r>
        </w:p>
        <w:p w:rsidR="007D462E" w:rsidRDefault="007D462E" w:rsidP="007D462E">
          <w:pPr>
            <w:jc w:val="center"/>
            <w:rPr>
              <w:b/>
            </w:rPr>
          </w:pPr>
        </w:p>
        <w:p w:rsidR="007D462E" w:rsidRDefault="007D462E" w:rsidP="007D462E">
          <w:pPr>
            <w:jc w:val="center"/>
            <w:rPr>
              <w:b/>
            </w:rPr>
          </w:pPr>
        </w:p>
        <w:p w:rsidR="007D462E" w:rsidRDefault="007D462E" w:rsidP="007D462E">
          <w:pPr>
            <w:jc w:val="center"/>
            <w:rPr>
              <w:b/>
            </w:rPr>
          </w:pPr>
        </w:p>
        <w:p w:rsidR="007D462E" w:rsidRDefault="007D462E" w:rsidP="007D462E">
          <w:pPr>
            <w:jc w:val="center"/>
            <w:rPr>
              <w:b/>
            </w:rPr>
          </w:pPr>
        </w:p>
        <w:p w:rsidR="007D462E" w:rsidRDefault="007D462E" w:rsidP="007D462E">
          <w:pPr>
            <w:jc w:val="center"/>
            <w:rPr>
              <w:b/>
            </w:rPr>
          </w:pPr>
          <w:r>
            <w:rPr>
              <w:b/>
            </w:rPr>
            <w:t>SUPERVISOR:</w:t>
          </w:r>
        </w:p>
        <w:p w:rsidR="007D462E" w:rsidRDefault="007D462E" w:rsidP="007D462E">
          <w:pPr>
            <w:jc w:val="center"/>
            <w:rPr>
              <w:b/>
            </w:rPr>
          </w:pPr>
        </w:p>
        <w:p w:rsidR="007D462E" w:rsidRDefault="007D462E" w:rsidP="007D462E">
          <w:pPr>
            <w:jc w:val="center"/>
            <w:rPr>
              <w:b/>
            </w:rPr>
          </w:pPr>
          <w:r>
            <w:rPr>
              <w:b/>
            </w:rPr>
            <w:t>PROFESSOR DR.  TAN PENG CHIONG</w:t>
          </w:r>
        </w:p>
        <w:p w:rsidR="009F2E95" w:rsidRDefault="009F2E95" w:rsidP="007D462E">
          <w:pPr>
            <w:jc w:val="center"/>
            <w:rPr>
              <w:b/>
            </w:rPr>
          </w:pPr>
          <w:r>
            <w:rPr>
              <w:b/>
            </w:rPr>
            <w:t>ASSOCIATE PROFESSOR DR. SI LAY KHAING</w:t>
          </w:r>
        </w:p>
        <w:p w:rsidR="009C3E40" w:rsidRDefault="00A50830">
          <w:pPr>
            <w:rPr>
              <w:u w:val="single"/>
              <w:lang w:val="en-US"/>
            </w:rPr>
          </w:pPr>
        </w:p>
      </w:sdtContent>
    </w:sdt>
    <w:p w:rsidR="007D462E" w:rsidRDefault="007D462E" w:rsidP="00AE261F">
      <w:pPr>
        <w:pStyle w:val="Caption"/>
        <w:rPr>
          <w:rFonts w:asciiTheme="minorHAnsi" w:hAnsiTheme="minorHAnsi"/>
          <w:b w:val="0"/>
          <w:sz w:val="24"/>
          <w:szCs w:val="24"/>
        </w:rPr>
      </w:pPr>
    </w:p>
    <w:p w:rsidR="007D462E" w:rsidRDefault="007D462E" w:rsidP="00AE261F">
      <w:pPr>
        <w:pStyle w:val="Caption"/>
        <w:rPr>
          <w:rFonts w:asciiTheme="minorHAnsi" w:hAnsiTheme="minorHAnsi"/>
          <w:b w:val="0"/>
          <w:sz w:val="24"/>
          <w:szCs w:val="24"/>
        </w:rPr>
      </w:pPr>
    </w:p>
    <w:p w:rsidR="007D462E" w:rsidRDefault="007D462E" w:rsidP="00AE261F">
      <w:pPr>
        <w:pStyle w:val="Caption"/>
        <w:rPr>
          <w:rFonts w:asciiTheme="minorHAnsi" w:hAnsiTheme="minorHAnsi"/>
          <w:b w:val="0"/>
          <w:sz w:val="24"/>
          <w:szCs w:val="24"/>
        </w:rPr>
      </w:pPr>
    </w:p>
    <w:p w:rsidR="007D462E" w:rsidRDefault="007D462E" w:rsidP="00AE261F">
      <w:pPr>
        <w:pStyle w:val="Caption"/>
        <w:rPr>
          <w:rFonts w:asciiTheme="minorHAnsi" w:hAnsiTheme="minorHAnsi"/>
          <w:b w:val="0"/>
          <w:sz w:val="24"/>
          <w:szCs w:val="24"/>
        </w:rPr>
      </w:pPr>
    </w:p>
    <w:p w:rsidR="007D462E" w:rsidRDefault="007D462E" w:rsidP="00AE261F">
      <w:pPr>
        <w:pStyle w:val="Caption"/>
        <w:rPr>
          <w:rFonts w:asciiTheme="minorHAnsi" w:hAnsiTheme="minorHAnsi"/>
          <w:b w:val="0"/>
          <w:sz w:val="24"/>
          <w:szCs w:val="24"/>
        </w:rPr>
      </w:pPr>
    </w:p>
    <w:p w:rsidR="00AE261F" w:rsidRPr="00AF1335" w:rsidRDefault="00AE261F" w:rsidP="00AE261F">
      <w:pPr>
        <w:pStyle w:val="Caption"/>
        <w:rPr>
          <w:rFonts w:asciiTheme="minorHAnsi" w:hAnsiTheme="minorHAnsi"/>
          <w:sz w:val="24"/>
          <w:szCs w:val="24"/>
          <w:u w:val="single"/>
        </w:rPr>
      </w:pPr>
      <w:r w:rsidRPr="00AF1335">
        <w:rPr>
          <w:rFonts w:asciiTheme="minorHAnsi" w:hAnsiTheme="minorHAnsi"/>
          <w:sz w:val="24"/>
          <w:szCs w:val="24"/>
          <w:u w:val="single"/>
        </w:rPr>
        <w:lastRenderedPageBreak/>
        <w:t>TABLE OF CONTENTS</w:t>
      </w:r>
    </w:p>
    <w:p w:rsidR="00AE261F" w:rsidRPr="00AE261F" w:rsidRDefault="008A4414" w:rsidP="00AE261F">
      <w:pPr>
        <w:pStyle w:val="TOC1"/>
        <w:rPr>
          <w:rFonts w:asciiTheme="minorHAnsi" w:hAnsiTheme="minorHAnsi"/>
          <w:b w:val="0"/>
          <w:caps w:val="0"/>
          <w:noProof/>
          <w:sz w:val="24"/>
          <w:szCs w:val="24"/>
          <w:lang w:eastAsia="ja-JP"/>
        </w:rPr>
      </w:pPr>
      <w:r w:rsidRPr="00AE261F">
        <w:rPr>
          <w:rFonts w:asciiTheme="minorHAnsi" w:hAnsiTheme="minorHAnsi"/>
          <w:b w:val="0"/>
          <w:sz w:val="24"/>
          <w:szCs w:val="24"/>
          <w:u w:val="single"/>
        </w:rPr>
        <w:fldChar w:fldCharType="begin"/>
      </w:r>
      <w:r w:rsidR="00AE261F" w:rsidRPr="00AE261F">
        <w:rPr>
          <w:rFonts w:asciiTheme="minorHAnsi" w:hAnsiTheme="minorHAnsi"/>
          <w:b w:val="0"/>
          <w:sz w:val="24"/>
          <w:szCs w:val="24"/>
          <w:u w:val="single"/>
        </w:rPr>
        <w:instrText xml:space="preserve"> TOC \o "1-3" </w:instrText>
      </w:r>
      <w:r w:rsidRPr="00AE261F">
        <w:rPr>
          <w:rFonts w:asciiTheme="minorHAnsi" w:hAnsiTheme="minorHAnsi"/>
          <w:b w:val="0"/>
          <w:sz w:val="24"/>
          <w:szCs w:val="24"/>
          <w:u w:val="single"/>
        </w:rPr>
        <w:fldChar w:fldCharType="separate"/>
      </w:r>
      <w:r w:rsidR="00AE261F" w:rsidRPr="00AE261F">
        <w:rPr>
          <w:rFonts w:asciiTheme="minorHAnsi" w:hAnsiTheme="minorHAnsi"/>
          <w:b w:val="0"/>
          <w:noProof/>
          <w:sz w:val="24"/>
          <w:szCs w:val="24"/>
        </w:rPr>
        <w:t>TITLE</w:t>
      </w:r>
      <w:r w:rsidR="00AE261F" w:rsidRPr="00AE261F">
        <w:rPr>
          <w:rFonts w:asciiTheme="minorHAnsi" w:hAnsiTheme="minorHAnsi"/>
          <w:b w:val="0"/>
          <w:noProof/>
          <w:sz w:val="24"/>
          <w:szCs w:val="24"/>
        </w:rPr>
        <w:tab/>
      </w:r>
      <w:r w:rsidR="007D462E">
        <w:rPr>
          <w:rFonts w:asciiTheme="minorHAnsi" w:hAnsiTheme="minorHAnsi"/>
          <w:b w:val="0"/>
          <w:noProof/>
          <w:sz w:val="24"/>
          <w:szCs w:val="24"/>
        </w:rPr>
        <w:t>3</w:t>
      </w:r>
    </w:p>
    <w:p w:rsidR="00BF732B" w:rsidRDefault="00AE261F" w:rsidP="00AE261F">
      <w:pPr>
        <w:pStyle w:val="TOC1"/>
        <w:rPr>
          <w:rFonts w:asciiTheme="minorHAnsi" w:hAnsiTheme="minorHAnsi"/>
          <w:b w:val="0"/>
          <w:noProof/>
          <w:sz w:val="24"/>
          <w:szCs w:val="24"/>
        </w:rPr>
      </w:pPr>
      <w:r w:rsidRPr="00AE261F">
        <w:rPr>
          <w:rFonts w:asciiTheme="minorHAnsi" w:hAnsiTheme="minorHAnsi"/>
          <w:b w:val="0"/>
          <w:noProof/>
          <w:sz w:val="24"/>
          <w:szCs w:val="24"/>
        </w:rPr>
        <w:t>INTRODUCTION AND LITERATURE REVIEW</w:t>
      </w:r>
      <w:r w:rsidRPr="00AE261F">
        <w:rPr>
          <w:rFonts w:asciiTheme="minorHAnsi" w:hAnsiTheme="minorHAnsi"/>
          <w:b w:val="0"/>
          <w:noProof/>
          <w:sz w:val="24"/>
          <w:szCs w:val="24"/>
        </w:rPr>
        <w:tab/>
      </w:r>
      <w:r w:rsidR="007D462E">
        <w:rPr>
          <w:rFonts w:asciiTheme="minorHAnsi" w:hAnsiTheme="minorHAnsi"/>
          <w:b w:val="0"/>
          <w:noProof/>
          <w:sz w:val="24"/>
          <w:szCs w:val="24"/>
        </w:rPr>
        <w:t>3</w:t>
      </w:r>
    </w:p>
    <w:p w:rsidR="00AE261F" w:rsidRPr="00AE261F" w:rsidRDefault="00AE261F" w:rsidP="00AE261F">
      <w:pPr>
        <w:pStyle w:val="TOC1"/>
        <w:rPr>
          <w:rFonts w:asciiTheme="minorHAnsi" w:hAnsiTheme="minorHAnsi"/>
          <w:b w:val="0"/>
          <w:caps w:val="0"/>
          <w:noProof/>
          <w:sz w:val="24"/>
          <w:szCs w:val="24"/>
          <w:lang w:eastAsia="ja-JP"/>
        </w:rPr>
      </w:pPr>
      <w:r w:rsidRPr="00AE261F">
        <w:rPr>
          <w:rFonts w:asciiTheme="minorHAnsi" w:hAnsiTheme="minorHAnsi"/>
          <w:b w:val="0"/>
          <w:noProof/>
          <w:sz w:val="24"/>
          <w:szCs w:val="24"/>
        </w:rPr>
        <w:t>OBJECTIV</w:t>
      </w:r>
      <w:r w:rsidR="00E6524F">
        <w:rPr>
          <w:rFonts w:asciiTheme="minorHAnsi" w:hAnsiTheme="minorHAnsi"/>
          <w:b w:val="0"/>
          <w:noProof/>
          <w:sz w:val="24"/>
          <w:szCs w:val="24"/>
        </w:rPr>
        <w:t>ES OF STUDY/ RATIONAL OF STUDY</w:t>
      </w:r>
      <w:r w:rsidR="00E6524F">
        <w:rPr>
          <w:rFonts w:asciiTheme="minorHAnsi" w:hAnsiTheme="minorHAnsi"/>
          <w:b w:val="0"/>
          <w:noProof/>
          <w:sz w:val="24"/>
          <w:szCs w:val="24"/>
        </w:rPr>
        <w:tab/>
        <w:t>5</w:t>
      </w:r>
    </w:p>
    <w:p w:rsidR="00AE261F" w:rsidRPr="00AE261F" w:rsidRDefault="00AE261F" w:rsidP="00AE261F">
      <w:pPr>
        <w:pStyle w:val="TOC1"/>
        <w:rPr>
          <w:rFonts w:asciiTheme="minorHAnsi" w:hAnsiTheme="minorHAnsi"/>
          <w:b w:val="0"/>
          <w:caps w:val="0"/>
          <w:noProof/>
          <w:sz w:val="24"/>
          <w:szCs w:val="24"/>
          <w:lang w:eastAsia="ja-JP"/>
        </w:rPr>
      </w:pPr>
      <w:r w:rsidRPr="00AE261F">
        <w:rPr>
          <w:rFonts w:asciiTheme="minorHAnsi" w:hAnsiTheme="minorHAnsi"/>
          <w:b w:val="0"/>
          <w:noProof/>
          <w:sz w:val="24"/>
          <w:szCs w:val="24"/>
        </w:rPr>
        <w:t>RESEARCH HYPOTHE</w:t>
      </w:r>
      <w:r w:rsidR="00E6524F">
        <w:rPr>
          <w:rFonts w:asciiTheme="minorHAnsi" w:hAnsiTheme="minorHAnsi"/>
          <w:b w:val="0"/>
          <w:noProof/>
          <w:sz w:val="24"/>
          <w:szCs w:val="24"/>
        </w:rPr>
        <w:t>SIS</w:t>
      </w:r>
      <w:r w:rsidR="00E6524F">
        <w:rPr>
          <w:rFonts w:asciiTheme="minorHAnsi" w:hAnsiTheme="minorHAnsi"/>
          <w:b w:val="0"/>
          <w:noProof/>
          <w:sz w:val="24"/>
          <w:szCs w:val="24"/>
        </w:rPr>
        <w:tab/>
        <w:t>5</w:t>
      </w:r>
    </w:p>
    <w:p w:rsidR="00AE261F" w:rsidRPr="00AE261F" w:rsidRDefault="00E6524F" w:rsidP="00AE261F">
      <w:pPr>
        <w:pStyle w:val="TOC2"/>
        <w:rPr>
          <w:rFonts w:asciiTheme="minorHAnsi" w:hAnsiTheme="minorHAnsi"/>
          <w:noProof/>
          <w:sz w:val="24"/>
          <w:szCs w:val="24"/>
          <w:lang w:eastAsia="ja-JP"/>
        </w:rPr>
      </w:pPr>
      <w:r>
        <w:rPr>
          <w:rFonts w:asciiTheme="minorHAnsi" w:hAnsiTheme="minorHAnsi"/>
          <w:noProof/>
          <w:sz w:val="24"/>
          <w:szCs w:val="24"/>
        </w:rPr>
        <w:t>ENDPOINTS</w:t>
      </w:r>
      <w:r>
        <w:rPr>
          <w:rFonts w:asciiTheme="minorHAnsi" w:hAnsiTheme="minorHAnsi"/>
          <w:noProof/>
          <w:sz w:val="24"/>
          <w:szCs w:val="24"/>
        </w:rPr>
        <w:tab/>
        <w:t>5</w:t>
      </w:r>
    </w:p>
    <w:p w:rsidR="00AE261F" w:rsidRPr="00AE261F" w:rsidRDefault="00E6524F" w:rsidP="00AE261F">
      <w:pPr>
        <w:pStyle w:val="TOC1"/>
        <w:rPr>
          <w:rFonts w:asciiTheme="minorHAnsi" w:hAnsiTheme="minorHAnsi"/>
          <w:b w:val="0"/>
          <w:caps w:val="0"/>
          <w:noProof/>
          <w:sz w:val="24"/>
          <w:szCs w:val="24"/>
          <w:lang w:eastAsia="ja-JP"/>
        </w:rPr>
      </w:pPr>
      <w:r>
        <w:rPr>
          <w:rFonts w:asciiTheme="minorHAnsi" w:hAnsiTheme="minorHAnsi"/>
          <w:b w:val="0"/>
          <w:noProof/>
          <w:sz w:val="24"/>
          <w:szCs w:val="24"/>
        </w:rPr>
        <w:t>METHODOLOGY</w:t>
      </w:r>
      <w:r>
        <w:rPr>
          <w:rFonts w:asciiTheme="minorHAnsi" w:hAnsiTheme="minorHAnsi"/>
          <w:b w:val="0"/>
          <w:noProof/>
          <w:sz w:val="24"/>
          <w:szCs w:val="24"/>
        </w:rPr>
        <w:tab/>
        <w:t>6</w:t>
      </w:r>
    </w:p>
    <w:p w:rsidR="00AE261F" w:rsidRPr="00AE261F" w:rsidRDefault="00E6524F" w:rsidP="00AE261F">
      <w:pPr>
        <w:pStyle w:val="TOC2"/>
        <w:rPr>
          <w:rFonts w:asciiTheme="minorHAnsi" w:hAnsiTheme="minorHAnsi"/>
          <w:noProof/>
          <w:sz w:val="24"/>
          <w:szCs w:val="24"/>
          <w:lang w:eastAsia="ja-JP"/>
        </w:rPr>
      </w:pPr>
      <w:r>
        <w:rPr>
          <w:rFonts w:asciiTheme="minorHAnsi" w:hAnsiTheme="minorHAnsi"/>
          <w:noProof/>
          <w:sz w:val="24"/>
          <w:szCs w:val="24"/>
        </w:rPr>
        <w:t>STUDY DESIGN</w:t>
      </w:r>
      <w:r>
        <w:rPr>
          <w:rFonts w:asciiTheme="minorHAnsi" w:hAnsiTheme="minorHAnsi"/>
          <w:noProof/>
          <w:sz w:val="24"/>
          <w:szCs w:val="24"/>
        </w:rPr>
        <w:tab/>
        <w:t>6</w:t>
      </w:r>
    </w:p>
    <w:p w:rsidR="00AE261F" w:rsidRPr="00AE261F" w:rsidRDefault="00E6524F" w:rsidP="00AE261F">
      <w:pPr>
        <w:pStyle w:val="TOC2"/>
        <w:rPr>
          <w:rFonts w:asciiTheme="minorHAnsi" w:hAnsiTheme="minorHAnsi"/>
          <w:noProof/>
          <w:sz w:val="24"/>
          <w:szCs w:val="24"/>
          <w:lang w:eastAsia="ja-JP"/>
        </w:rPr>
      </w:pPr>
      <w:r>
        <w:rPr>
          <w:rFonts w:asciiTheme="minorHAnsi" w:hAnsiTheme="minorHAnsi"/>
          <w:noProof/>
          <w:sz w:val="24"/>
          <w:szCs w:val="24"/>
        </w:rPr>
        <w:t>POPULATION OF STUDY</w:t>
      </w:r>
      <w:r>
        <w:rPr>
          <w:rFonts w:asciiTheme="minorHAnsi" w:hAnsiTheme="minorHAnsi"/>
          <w:noProof/>
          <w:sz w:val="24"/>
          <w:szCs w:val="24"/>
        </w:rPr>
        <w:tab/>
        <w:t>6</w:t>
      </w:r>
    </w:p>
    <w:p w:rsidR="00AE261F" w:rsidRPr="00AE261F" w:rsidRDefault="00E6524F" w:rsidP="00AE261F">
      <w:pPr>
        <w:pStyle w:val="TOC2"/>
        <w:rPr>
          <w:rFonts w:asciiTheme="minorHAnsi" w:hAnsiTheme="minorHAnsi"/>
          <w:noProof/>
          <w:sz w:val="24"/>
          <w:szCs w:val="24"/>
          <w:lang w:eastAsia="ja-JP"/>
        </w:rPr>
      </w:pPr>
      <w:r>
        <w:rPr>
          <w:rFonts w:asciiTheme="minorHAnsi" w:hAnsiTheme="minorHAnsi"/>
          <w:noProof/>
          <w:sz w:val="24"/>
          <w:szCs w:val="24"/>
        </w:rPr>
        <w:t>INCLUSION CRITERIA</w:t>
      </w:r>
      <w:r>
        <w:rPr>
          <w:rFonts w:asciiTheme="minorHAnsi" w:hAnsiTheme="minorHAnsi"/>
          <w:noProof/>
          <w:sz w:val="24"/>
          <w:szCs w:val="24"/>
        </w:rPr>
        <w:tab/>
        <w:t>6</w:t>
      </w:r>
    </w:p>
    <w:p w:rsidR="00AE261F" w:rsidRPr="00AE261F" w:rsidRDefault="00E6524F" w:rsidP="00AE261F">
      <w:pPr>
        <w:pStyle w:val="TOC2"/>
        <w:rPr>
          <w:rFonts w:asciiTheme="minorHAnsi" w:hAnsiTheme="minorHAnsi"/>
          <w:noProof/>
          <w:sz w:val="24"/>
          <w:szCs w:val="24"/>
          <w:lang w:eastAsia="ja-JP"/>
        </w:rPr>
      </w:pPr>
      <w:r>
        <w:rPr>
          <w:rFonts w:asciiTheme="minorHAnsi" w:hAnsiTheme="minorHAnsi"/>
          <w:noProof/>
          <w:sz w:val="24"/>
          <w:szCs w:val="24"/>
        </w:rPr>
        <w:t>EXCLUSION CRITERIA</w:t>
      </w:r>
      <w:r>
        <w:rPr>
          <w:rFonts w:asciiTheme="minorHAnsi" w:hAnsiTheme="minorHAnsi"/>
          <w:noProof/>
          <w:sz w:val="24"/>
          <w:szCs w:val="24"/>
        </w:rPr>
        <w:tab/>
        <w:t>6</w:t>
      </w:r>
    </w:p>
    <w:p w:rsidR="00AE261F" w:rsidRDefault="00E6524F" w:rsidP="00AE261F">
      <w:pPr>
        <w:pStyle w:val="TOC2"/>
        <w:rPr>
          <w:rFonts w:asciiTheme="minorHAnsi" w:hAnsiTheme="minorHAnsi"/>
          <w:noProof/>
          <w:sz w:val="24"/>
          <w:szCs w:val="24"/>
        </w:rPr>
      </w:pPr>
      <w:r>
        <w:rPr>
          <w:rFonts w:asciiTheme="minorHAnsi" w:hAnsiTheme="minorHAnsi"/>
          <w:noProof/>
          <w:sz w:val="24"/>
          <w:szCs w:val="24"/>
        </w:rPr>
        <w:t>METHODS</w:t>
      </w:r>
      <w:r>
        <w:rPr>
          <w:rFonts w:asciiTheme="minorHAnsi" w:hAnsiTheme="minorHAnsi"/>
          <w:noProof/>
          <w:sz w:val="24"/>
          <w:szCs w:val="24"/>
        </w:rPr>
        <w:tab/>
        <w:t>7</w:t>
      </w:r>
    </w:p>
    <w:p w:rsidR="00E6524F" w:rsidRPr="00E6524F" w:rsidRDefault="00E6524F" w:rsidP="00E6524F">
      <w:pPr>
        <w:pStyle w:val="TOC2"/>
        <w:rPr>
          <w:rFonts w:asciiTheme="minorHAnsi" w:hAnsiTheme="minorHAnsi"/>
          <w:noProof/>
          <w:sz w:val="24"/>
          <w:szCs w:val="24"/>
        </w:rPr>
      </w:pPr>
      <w:r>
        <w:rPr>
          <w:rFonts w:asciiTheme="minorHAnsi" w:hAnsiTheme="minorHAnsi"/>
          <w:noProof/>
          <w:sz w:val="24"/>
          <w:szCs w:val="24"/>
        </w:rPr>
        <w:t>STUDY PROTOCOL FLOW CHART</w:t>
      </w:r>
      <w:r>
        <w:rPr>
          <w:rFonts w:asciiTheme="minorHAnsi" w:hAnsiTheme="minorHAnsi"/>
          <w:noProof/>
          <w:sz w:val="24"/>
          <w:szCs w:val="24"/>
        </w:rPr>
        <w:tab/>
        <w:t>9</w:t>
      </w:r>
    </w:p>
    <w:p w:rsidR="00AE261F" w:rsidRPr="00AE261F" w:rsidRDefault="003704D5" w:rsidP="00AE261F">
      <w:pPr>
        <w:pStyle w:val="TOC2"/>
        <w:rPr>
          <w:rFonts w:asciiTheme="minorHAnsi" w:hAnsiTheme="minorHAnsi"/>
          <w:noProof/>
          <w:sz w:val="24"/>
          <w:szCs w:val="24"/>
          <w:lang w:eastAsia="ja-JP"/>
        </w:rPr>
      </w:pPr>
      <w:r>
        <w:rPr>
          <w:rFonts w:asciiTheme="minorHAnsi" w:hAnsiTheme="minorHAnsi"/>
          <w:noProof/>
          <w:sz w:val="24"/>
          <w:szCs w:val="24"/>
        </w:rPr>
        <w:t>CASE REPORT FORM</w:t>
      </w:r>
      <w:r w:rsidR="00773A14">
        <w:rPr>
          <w:rFonts w:asciiTheme="minorHAnsi" w:hAnsiTheme="minorHAnsi"/>
          <w:noProof/>
          <w:sz w:val="24"/>
          <w:szCs w:val="24"/>
        </w:rPr>
        <w:tab/>
        <w:t>10</w:t>
      </w:r>
    </w:p>
    <w:p w:rsidR="00AE261F" w:rsidRPr="00AE261F" w:rsidRDefault="003704D5" w:rsidP="00AE261F">
      <w:pPr>
        <w:pStyle w:val="TOC2"/>
        <w:rPr>
          <w:rFonts w:asciiTheme="minorHAnsi" w:hAnsiTheme="minorHAnsi"/>
          <w:noProof/>
          <w:sz w:val="24"/>
          <w:szCs w:val="24"/>
          <w:lang w:eastAsia="ja-JP"/>
        </w:rPr>
      </w:pPr>
      <w:r>
        <w:rPr>
          <w:rFonts w:asciiTheme="minorHAnsi" w:hAnsiTheme="minorHAnsi"/>
          <w:noProof/>
          <w:sz w:val="24"/>
          <w:szCs w:val="24"/>
        </w:rPr>
        <w:t>STUDY FLOW CHART</w:t>
      </w:r>
      <w:r w:rsidR="00E6524F">
        <w:rPr>
          <w:rFonts w:asciiTheme="minorHAnsi" w:hAnsiTheme="minorHAnsi"/>
          <w:noProof/>
          <w:sz w:val="24"/>
          <w:szCs w:val="24"/>
        </w:rPr>
        <w:tab/>
        <w:t>13</w:t>
      </w:r>
    </w:p>
    <w:p w:rsidR="00AE261F" w:rsidRPr="00AE261F" w:rsidRDefault="007D462E" w:rsidP="00AE261F">
      <w:pPr>
        <w:pStyle w:val="TOC2"/>
        <w:rPr>
          <w:rFonts w:asciiTheme="minorHAnsi" w:hAnsiTheme="minorHAnsi"/>
          <w:noProof/>
          <w:sz w:val="24"/>
          <w:szCs w:val="24"/>
          <w:lang w:eastAsia="ja-JP"/>
        </w:rPr>
      </w:pPr>
      <w:r>
        <w:rPr>
          <w:rFonts w:asciiTheme="minorHAnsi" w:hAnsiTheme="minorHAnsi"/>
          <w:noProof/>
          <w:sz w:val="24"/>
          <w:szCs w:val="24"/>
        </w:rPr>
        <w:t xml:space="preserve">ETHICAL </w:t>
      </w:r>
      <w:r w:rsidR="00E6524F">
        <w:rPr>
          <w:rFonts w:asciiTheme="minorHAnsi" w:hAnsiTheme="minorHAnsi"/>
          <w:noProof/>
          <w:sz w:val="24"/>
          <w:szCs w:val="24"/>
        </w:rPr>
        <w:t>CONSIDERATION</w:t>
      </w:r>
      <w:r w:rsidR="00E6524F">
        <w:rPr>
          <w:rFonts w:asciiTheme="minorHAnsi" w:hAnsiTheme="minorHAnsi"/>
          <w:noProof/>
          <w:sz w:val="24"/>
          <w:szCs w:val="24"/>
        </w:rPr>
        <w:tab/>
        <w:t>14</w:t>
      </w:r>
    </w:p>
    <w:p w:rsidR="00AE261F" w:rsidRPr="00AE261F" w:rsidRDefault="00E6524F" w:rsidP="00AE261F">
      <w:pPr>
        <w:pStyle w:val="TOC2"/>
        <w:rPr>
          <w:rFonts w:asciiTheme="minorHAnsi" w:hAnsiTheme="minorHAnsi"/>
          <w:noProof/>
          <w:sz w:val="24"/>
          <w:szCs w:val="24"/>
          <w:lang w:eastAsia="ja-JP"/>
        </w:rPr>
      </w:pPr>
      <w:r>
        <w:rPr>
          <w:rFonts w:asciiTheme="minorHAnsi" w:hAnsiTheme="minorHAnsi"/>
          <w:noProof/>
          <w:sz w:val="24"/>
          <w:szCs w:val="24"/>
        </w:rPr>
        <w:t>SAMPLE SIZE CALCULATION</w:t>
      </w:r>
      <w:r>
        <w:rPr>
          <w:rFonts w:asciiTheme="minorHAnsi" w:hAnsiTheme="minorHAnsi"/>
          <w:noProof/>
          <w:sz w:val="24"/>
          <w:szCs w:val="24"/>
        </w:rPr>
        <w:tab/>
        <w:t>14</w:t>
      </w:r>
    </w:p>
    <w:p w:rsidR="00AE261F" w:rsidRPr="00AE261F" w:rsidRDefault="00E6524F" w:rsidP="00AE261F">
      <w:pPr>
        <w:pStyle w:val="TOC2"/>
        <w:rPr>
          <w:rFonts w:asciiTheme="minorHAnsi" w:hAnsiTheme="minorHAnsi"/>
          <w:noProof/>
          <w:sz w:val="24"/>
          <w:szCs w:val="24"/>
          <w:lang w:eastAsia="ja-JP"/>
        </w:rPr>
      </w:pPr>
      <w:r>
        <w:rPr>
          <w:rFonts w:asciiTheme="minorHAnsi" w:hAnsiTheme="minorHAnsi"/>
          <w:noProof/>
          <w:sz w:val="24"/>
          <w:szCs w:val="24"/>
        </w:rPr>
        <w:t>STATISTICAL ANALYSIS</w:t>
      </w:r>
      <w:r>
        <w:rPr>
          <w:rFonts w:asciiTheme="minorHAnsi" w:hAnsiTheme="minorHAnsi"/>
          <w:noProof/>
          <w:sz w:val="24"/>
          <w:szCs w:val="24"/>
        </w:rPr>
        <w:tab/>
        <w:t>14</w:t>
      </w:r>
    </w:p>
    <w:p w:rsidR="00AE261F" w:rsidRPr="00AE261F" w:rsidRDefault="00773A14" w:rsidP="00AE261F">
      <w:pPr>
        <w:pStyle w:val="TOC2"/>
        <w:rPr>
          <w:rFonts w:asciiTheme="minorHAnsi" w:hAnsiTheme="minorHAnsi"/>
          <w:noProof/>
          <w:sz w:val="24"/>
          <w:szCs w:val="24"/>
          <w:lang w:eastAsia="ja-JP"/>
        </w:rPr>
      </w:pPr>
      <w:r>
        <w:rPr>
          <w:rFonts w:asciiTheme="minorHAnsi" w:hAnsiTheme="minorHAnsi"/>
          <w:noProof/>
          <w:sz w:val="24"/>
          <w:szCs w:val="24"/>
        </w:rPr>
        <w:t>STUDY DU</w:t>
      </w:r>
      <w:r w:rsidR="00E6524F">
        <w:rPr>
          <w:rFonts w:asciiTheme="minorHAnsi" w:hAnsiTheme="minorHAnsi"/>
          <w:noProof/>
          <w:sz w:val="24"/>
          <w:szCs w:val="24"/>
        </w:rPr>
        <w:t>RATION</w:t>
      </w:r>
      <w:r w:rsidR="00E6524F">
        <w:rPr>
          <w:rFonts w:asciiTheme="minorHAnsi" w:hAnsiTheme="minorHAnsi"/>
          <w:noProof/>
          <w:sz w:val="24"/>
          <w:szCs w:val="24"/>
        </w:rPr>
        <w:tab/>
        <w:t>14</w:t>
      </w:r>
    </w:p>
    <w:p w:rsidR="00AE261F" w:rsidRPr="00AE261F" w:rsidRDefault="00AE261F" w:rsidP="00AE261F">
      <w:pPr>
        <w:pStyle w:val="TOC2"/>
        <w:rPr>
          <w:rFonts w:asciiTheme="minorHAnsi" w:hAnsiTheme="minorHAnsi"/>
          <w:noProof/>
          <w:sz w:val="24"/>
          <w:szCs w:val="24"/>
        </w:rPr>
      </w:pPr>
    </w:p>
    <w:p w:rsidR="00AE261F" w:rsidRPr="00AE261F" w:rsidRDefault="00AE261F" w:rsidP="00AE261F">
      <w:pPr>
        <w:pStyle w:val="TOC2"/>
        <w:rPr>
          <w:rFonts w:asciiTheme="minorHAnsi" w:hAnsiTheme="minorHAnsi"/>
          <w:noProof/>
          <w:sz w:val="24"/>
          <w:szCs w:val="24"/>
          <w:lang w:eastAsia="ja-JP"/>
        </w:rPr>
      </w:pPr>
      <w:r w:rsidRPr="00AE261F">
        <w:rPr>
          <w:rFonts w:asciiTheme="minorHAnsi" w:hAnsiTheme="minorHAnsi"/>
          <w:noProof/>
          <w:sz w:val="24"/>
          <w:szCs w:val="24"/>
        </w:rPr>
        <w:t>GANNT CHART</w:t>
      </w:r>
      <w:r w:rsidRPr="00AE261F">
        <w:rPr>
          <w:rFonts w:asciiTheme="minorHAnsi" w:hAnsiTheme="minorHAnsi"/>
          <w:noProof/>
          <w:sz w:val="24"/>
          <w:szCs w:val="24"/>
        </w:rPr>
        <w:tab/>
      </w:r>
      <w:r w:rsidR="00773A14">
        <w:rPr>
          <w:rFonts w:asciiTheme="minorHAnsi" w:hAnsiTheme="minorHAnsi"/>
          <w:noProof/>
          <w:sz w:val="24"/>
          <w:szCs w:val="24"/>
        </w:rPr>
        <w:t>15</w:t>
      </w:r>
    </w:p>
    <w:p w:rsidR="00AE261F" w:rsidRPr="00AE261F" w:rsidRDefault="00AE261F" w:rsidP="00AE261F">
      <w:pPr>
        <w:pStyle w:val="TOC1"/>
        <w:rPr>
          <w:rFonts w:asciiTheme="minorHAnsi" w:hAnsiTheme="minorHAnsi"/>
          <w:b w:val="0"/>
          <w:caps w:val="0"/>
          <w:noProof/>
          <w:sz w:val="24"/>
          <w:szCs w:val="24"/>
          <w:lang w:eastAsia="ja-JP"/>
        </w:rPr>
      </w:pPr>
      <w:r w:rsidRPr="00AE261F">
        <w:rPr>
          <w:rFonts w:asciiTheme="minorHAnsi" w:hAnsiTheme="minorHAnsi"/>
          <w:b w:val="0"/>
          <w:noProof/>
          <w:sz w:val="24"/>
          <w:szCs w:val="24"/>
        </w:rPr>
        <w:t>REFERENCES</w:t>
      </w:r>
      <w:r w:rsidRPr="00AE261F">
        <w:rPr>
          <w:rFonts w:asciiTheme="minorHAnsi" w:hAnsiTheme="minorHAnsi"/>
          <w:b w:val="0"/>
          <w:noProof/>
          <w:sz w:val="24"/>
          <w:szCs w:val="24"/>
        </w:rPr>
        <w:tab/>
        <w:t>1</w:t>
      </w:r>
      <w:r w:rsidR="00773A14">
        <w:rPr>
          <w:rFonts w:asciiTheme="minorHAnsi" w:hAnsiTheme="minorHAnsi"/>
          <w:b w:val="0"/>
          <w:noProof/>
          <w:sz w:val="24"/>
          <w:szCs w:val="24"/>
        </w:rPr>
        <w:t>6</w:t>
      </w:r>
    </w:p>
    <w:p w:rsidR="00AE261F" w:rsidRDefault="008A4414" w:rsidP="00AE261F">
      <w:pPr>
        <w:rPr>
          <w:u w:val="single"/>
          <w:lang w:val="en-US"/>
        </w:rPr>
      </w:pPr>
      <w:r w:rsidRPr="00AE261F">
        <w:rPr>
          <w:caps/>
          <w:u w:val="single"/>
        </w:rPr>
        <w:fldChar w:fldCharType="end"/>
      </w:r>
    </w:p>
    <w:p w:rsidR="00615C1B" w:rsidRDefault="00615C1B" w:rsidP="00615C1B">
      <w:pPr>
        <w:rPr>
          <w:b/>
          <w:u w:val="single"/>
          <w:lang w:val="en-US"/>
        </w:rPr>
        <w:sectPr w:rsidR="00615C1B" w:rsidSect="007D7F9B">
          <w:footerReference w:type="first" r:id="rId10"/>
          <w:footnotePr>
            <w:pos w:val="beneathText"/>
          </w:footnotePr>
          <w:endnotePr>
            <w:numFmt w:val="decimal"/>
          </w:endnotePr>
          <w:pgSz w:w="11900" w:h="16840"/>
          <w:pgMar w:top="1440" w:right="1440" w:bottom="1440" w:left="1560" w:header="708" w:footer="708" w:gutter="0"/>
          <w:pgNumType w:start="1"/>
          <w:cols w:space="708"/>
          <w:titlePg/>
          <w:docGrid w:linePitch="360"/>
        </w:sectPr>
      </w:pPr>
    </w:p>
    <w:p w:rsidR="006262C8" w:rsidRPr="00615C1B" w:rsidRDefault="006262C8" w:rsidP="00615C1B">
      <w:pPr>
        <w:rPr>
          <w:u w:val="single"/>
          <w:lang w:val="en-US"/>
        </w:rPr>
      </w:pPr>
      <w:r w:rsidRPr="00762093">
        <w:rPr>
          <w:b/>
          <w:u w:val="single"/>
          <w:lang w:val="en-US"/>
        </w:rPr>
        <w:lastRenderedPageBreak/>
        <w:t>TITLE</w:t>
      </w:r>
    </w:p>
    <w:p w:rsidR="00FE538C" w:rsidRPr="00FE538C" w:rsidRDefault="00FE538C" w:rsidP="00FE538C">
      <w:pPr>
        <w:rPr>
          <w:lang w:val="en-US"/>
        </w:rPr>
      </w:pPr>
      <w:r w:rsidRPr="00FE538C">
        <w:t>Inducti</w:t>
      </w:r>
      <w:r w:rsidR="006837E0">
        <w:t>on of Labour with 16</w:t>
      </w:r>
      <w:r w:rsidR="00C80B18">
        <w:t xml:space="preserve"> F versus 22</w:t>
      </w:r>
      <w:r w:rsidRPr="00FE538C">
        <w:t xml:space="preserve"> F</w:t>
      </w:r>
      <w:r w:rsidR="00C80B18">
        <w:t xml:space="preserve"> versus 28 F</w:t>
      </w:r>
      <w:r w:rsidRPr="00FE538C">
        <w:t xml:space="preserve"> </w:t>
      </w:r>
      <w:r w:rsidR="008560BA">
        <w:t>size</w:t>
      </w:r>
      <w:r w:rsidRPr="00FE538C">
        <w:t xml:space="preserve"> Foley Catheter: </w:t>
      </w:r>
      <w:r w:rsidRPr="00FE538C">
        <w:rPr>
          <w:lang w:val="en-US"/>
        </w:rPr>
        <w:t xml:space="preserve">A </w:t>
      </w:r>
      <w:r w:rsidRPr="00FE538C">
        <w:t>randomised</w:t>
      </w:r>
      <w:r w:rsidRPr="00FE538C">
        <w:rPr>
          <w:lang w:val="en-US"/>
        </w:rPr>
        <w:t xml:space="preserve"> trial</w:t>
      </w:r>
    </w:p>
    <w:p w:rsidR="006262C8" w:rsidRPr="005A0C60" w:rsidRDefault="006262C8" w:rsidP="00BA5C24">
      <w:pPr>
        <w:jc w:val="both"/>
        <w:rPr>
          <w:lang w:val="en-US"/>
        </w:rPr>
      </w:pPr>
    </w:p>
    <w:p w:rsidR="00C8586C" w:rsidRDefault="006262C8" w:rsidP="00BA5C24">
      <w:pPr>
        <w:jc w:val="both"/>
        <w:rPr>
          <w:b/>
          <w:u w:val="single"/>
          <w:lang w:val="en-US"/>
        </w:rPr>
      </w:pPr>
      <w:r w:rsidRPr="00762093">
        <w:rPr>
          <w:b/>
          <w:u w:val="single"/>
          <w:lang w:val="en-US"/>
        </w:rPr>
        <w:t>INTRODUCTION AND LITERATURE REVIEW</w:t>
      </w:r>
    </w:p>
    <w:p w:rsidR="006865CC" w:rsidRPr="006865CC" w:rsidRDefault="006865CC" w:rsidP="006865CC">
      <w:pPr>
        <w:shd w:val="clear" w:color="auto" w:fill="FFFFFF"/>
        <w:spacing w:line="0" w:lineRule="auto"/>
        <w:rPr>
          <w:rFonts w:ascii="pg-3ff63" w:eastAsia="Times New Roman" w:hAnsi="pg-3ff63" w:cs="Times New Roman"/>
          <w:color w:val="000000"/>
          <w:sz w:val="72"/>
          <w:szCs w:val="72"/>
          <w:lang w:val="en-MY" w:eastAsia="en-MY"/>
        </w:rPr>
      </w:pPr>
      <w:r w:rsidRPr="006865CC">
        <w:rPr>
          <w:rFonts w:ascii="pg-3ff63" w:eastAsia="Times New Roman" w:hAnsi="pg-3ff63" w:cs="Times New Roman"/>
          <w:color w:val="000000"/>
          <w:sz w:val="72"/>
          <w:szCs w:val="72"/>
          <w:lang w:val="en-MY" w:eastAsia="en-MY"/>
        </w:rPr>
        <w:t>Labour induc'on is the use of medica'ons or other methods to bring on (induce) labour in</w:t>
      </w:r>
    </w:p>
    <w:p w:rsidR="006865CC" w:rsidRPr="006865CC" w:rsidRDefault="006865CC" w:rsidP="006865CC">
      <w:pPr>
        <w:shd w:val="clear" w:color="auto" w:fill="FFFFFF"/>
        <w:spacing w:line="0" w:lineRule="auto"/>
        <w:rPr>
          <w:rFonts w:ascii="pg-3ff63" w:eastAsia="Times New Roman" w:hAnsi="pg-3ff63" w:cs="Times New Roman"/>
          <w:color w:val="000000"/>
          <w:sz w:val="72"/>
          <w:szCs w:val="72"/>
          <w:lang w:val="en-MY" w:eastAsia="en-MY"/>
        </w:rPr>
      </w:pPr>
      <w:r w:rsidRPr="006865CC">
        <w:rPr>
          <w:rFonts w:ascii="pg-3ff63" w:eastAsia="Times New Roman" w:hAnsi="pg-3ff63" w:cs="Times New Roman"/>
          <w:color w:val="000000"/>
          <w:sz w:val="72"/>
          <w:szCs w:val="72"/>
          <w:lang w:val="en-MY" w:eastAsia="en-MY"/>
        </w:rPr>
        <w:t>an e&lt;ort to have a vaginal birth.</w:t>
      </w:r>
    </w:p>
    <w:p w:rsidR="006865CC" w:rsidRPr="006865CC" w:rsidRDefault="006865CC" w:rsidP="006865CC">
      <w:pPr>
        <w:shd w:val="clear" w:color="auto" w:fill="FFFFFF"/>
        <w:spacing w:line="0" w:lineRule="auto"/>
        <w:rPr>
          <w:rFonts w:ascii="pg-3ff63" w:eastAsia="Times New Roman" w:hAnsi="pg-3ff63" w:cs="Times New Roman"/>
          <w:color w:val="000000"/>
          <w:sz w:val="42"/>
          <w:szCs w:val="42"/>
          <w:lang w:val="en-MY" w:eastAsia="en-MY"/>
        </w:rPr>
      </w:pPr>
      <w:r w:rsidRPr="006865CC">
        <w:rPr>
          <w:rFonts w:ascii="pg-3ff63" w:eastAsia="Times New Roman" w:hAnsi="pg-3ff63" w:cs="Times New Roman"/>
          <w:color w:val="000000"/>
          <w:sz w:val="42"/>
          <w:szCs w:val="42"/>
          <w:lang w:val="en-MY" w:eastAsia="en-MY"/>
        </w:rPr>
        <w:t>1</w:t>
      </w:r>
    </w:p>
    <w:p w:rsidR="006865CC" w:rsidRPr="006865CC" w:rsidRDefault="006865CC" w:rsidP="006865CC">
      <w:pPr>
        <w:shd w:val="clear" w:color="auto" w:fill="FFFFFF"/>
        <w:spacing w:line="0" w:lineRule="auto"/>
        <w:rPr>
          <w:rFonts w:ascii="pg-3ff63" w:eastAsia="Times New Roman" w:hAnsi="pg-3ff63" w:cs="Times New Roman"/>
          <w:color w:val="000000"/>
          <w:sz w:val="72"/>
          <w:szCs w:val="72"/>
          <w:lang w:val="en-MY" w:eastAsia="en-MY"/>
        </w:rPr>
      </w:pPr>
      <w:r w:rsidRPr="006865CC">
        <w:rPr>
          <w:rFonts w:ascii="pg-3ff63" w:eastAsia="Times New Roman" w:hAnsi="pg-3ff63" w:cs="Times New Roman"/>
          <w:color w:val="000000"/>
          <w:sz w:val="72"/>
          <w:szCs w:val="72"/>
          <w:lang w:val="en-MY" w:eastAsia="en-MY"/>
        </w:rPr>
        <w:t xml:space="preserve"> The American Congress of Obstetricians and Gynecologists</w:t>
      </w:r>
    </w:p>
    <w:p w:rsidR="006865CC" w:rsidRPr="006865CC" w:rsidRDefault="006865CC" w:rsidP="006865CC">
      <w:pPr>
        <w:shd w:val="clear" w:color="auto" w:fill="FFFFFF"/>
        <w:spacing w:line="0" w:lineRule="auto"/>
        <w:rPr>
          <w:rFonts w:ascii="pg-3ff63" w:eastAsia="Times New Roman" w:hAnsi="pg-3ff63" w:cs="Times New Roman"/>
          <w:color w:val="000000"/>
          <w:sz w:val="72"/>
          <w:szCs w:val="72"/>
          <w:lang w:val="en-MY" w:eastAsia="en-MY"/>
        </w:rPr>
      </w:pPr>
      <w:r w:rsidRPr="006865CC">
        <w:rPr>
          <w:rFonts w:ascii="pg-3ff63" w:eastAsia="Times New Roman" w:hAnsi="pg-3ff63" w:cs="Times New Roman"/>
          <w:color w:val="000000"/>
          <w:sz w:val="72"/>
          <w:szCs w:val="72"/>
          <w:lang w:val="en-MY" w:eastAsia="en-MY"/>
        </w:rPr>
        <w:t xml:space="preserve">describe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the</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Foley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as</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an</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acceptable</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induc'on</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agent because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it</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has</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demonstrated high</w:t>
      </w:r>
    </w:p>
    <w:p w:rsidR="006865CC" w:rsidRPr="006865CC" w:rsidRDefault="006865CC" w:rsidP="006865CC">
      <w:pPr>
        <w:shd w:val="clear" w:color="auto" w:fill="FFFFFF"/>
        <w:spacing w:line="0" w:lineRule="auto"/>
        <w:rPr>
          <w:rFonts w:ascii="pg-3ff63" w:eastAsia="Times New Roman" w:hAnsi="pg-3ff63" w:cs="Times New Roman"/>
          <w:color w:val="000000"/>
          <w:sz w:val="72"/>
          <w:szCs w:val="72"/>
          <w:lang w:val="en-MY" w:eastAsia="en-MY"/>
        </w:rPr>
      </w:pPr>
      <w:r w:rsidRPr="006865CC">
        <w:rPr>
          <w:rFonts w:ascii="pg-3ff63" w:eastAsia="Times New Roman" w:hAnsi="pg-3ff63" w:cs="Times New Roman"/>
          <w:color w:val="000000"/>
          <w:sz w:val="72"/>
          <w:szCs w:val="72"/>
          <w:lang w:val="en-MY" w:eastAsia="en-MY"/>
        </w:rPr>
        <w:t>e&gt;cacy and safety across several studies.</w:t>
      </w:r>
    </w:p>
    <w:p w:rsidR="006865CC" w:rsidRPr="006865CC" w:rsidRDefault="006865CC" w:rsidP="006865CC">
      <w:pPr>
        <w:shd w:val="clear" w:color="auto" w:fill="FFFFFF"/>
        <w:spacing w:line="0" w:lineRule="auto"/>
        <w:rPr>
          <w:rFonts w:ascii="pg-3ff63" w:eastAsia="Times New Roman" w:hAnsi="pg-3ff63" w:cs="Times New Roman"/>
          <w:color w:val="000000"/>
          <w:sz w:val="42"/>
          <w:szCs w:val="42"/>
          <w:lang w:val="en-MY" w:eastAsia="en-MY"/>
        </w:rPr>
      </w:pPr>
      <w:r w:rsidRPr="006865CC">
        <w:rPr>
          <w:rFonts w:ascii="pg-3ff63" w:eastAsia="Times New Roman" w:hAnsi="pg-3ff63" w:cs="Times New Roman"/>
          <w:color w:val="000000"/>
          <w:sz w:val="42"/>
          <w:szCs w:val="42"/>
          <w:lang w:val="en-MY" w:eastAsia="en-MY"/>
        </w:rPr>
        <w:t>2</w:t>
      </w:r>
    </w:p>
    <w:p w:rsidR="006865CC" w:rsidRPr="006865CC" w:rsidRDefault="006865CC" w:rsidP="006865CC">
      <w:pPr>
        <w:shd w:val="clear" w:color="auto" w:fill="FFFFFF"/>
        <w:spacing w:line="0" w:lineRule="auto"/>
        <w:rPr>
          <w:rFonts w:ascii="pg-3ff63" w:eastAsia="Times New Roman" w:hAnsi="pg-3ff63" w:cs="Times New Roman"/>
          <w:color w:val="000000"/>
          <w:sz w:val="72"/>
          <w:szCs w:val="72"/>
          <w:lang w:val="en-MY" w:eastAsia="en-MY"/>
        </w:rPr>
      </w:pPr>
      <w:r w:rsidRPr="006865CC">
        <w:rPr>
          <w:rFonts w:ascii="pg-3ff63" w:eastAsia="Times New Roman" w:hAnsi="pg-3ff63" w:cs="Times New Roman"/>
          <w:color w:val="000000"/>
          <w:sz w:val="72"/>
          <w:szCs w:val="72"/>
          <w:lang w:val="en-MY" w:eastAsia="en-MY"/>
        </w:rPr>
        <w:t xml:space="preserve"> WHO recommended balloon catheter as one of</w:t>
      </w:r>
    </w:p>
    <w:p w:rsidR="006865CC" w:rsidRPr="006865CC" w:rsidRDefault="006865CC" w:rsidP="006865CC">
      <w:pPr>
        <w:shd w:val="clear" w:color="auto" w:fill="FFFFFF"/>
        <w:spacing w:line="0" w:lineRule="auto"/>
        <w:rPr>
          <w:rFonts w:ascii="pg-3ff63" w:eastAsia="Times New Roman" w:hAnsi="pg-3ff63" w:cs="Times New Roman"/>
          <w:color w:val="000000"/>
          <w:sz w:val="72"/>
          <w:szCs w:val="72"/>
          <w:lang w:val="en-MY" w:eastAsia="en-MY"/>
        </w:rPr>
      </w:pPr>
      <w:r w:rsidRPr="006865CC">
        <w:rPr>
          <w:rFonts w:ascii="pg-3ff63" w:eastAsia="Times New Roman" w:hAnsi="pg-3ff63" w:cs="Times New Roman"/>
          <w:color w:val="000000"/>
          <w:sz w:val="72"/>
          <w:szCs w:val="72"/>
          <w:lang w:val="en-MY" w:eastAsia="en-MY"/>
        </w:rPr>
        <w:t>the methods for induc'on of labour</w:t>
      </w:r>
    </w:p>
    <w:p w:rsidR="006865CC" w:rsidRPr="006865CC" w:rsidRDefault="006865CC" w:rsidP="006865CC">
      <w:pPr>
        <w:shd w:val="clear" w:color="auto" w:fill="FFFFFF"/>
        <w:spacing w:line="0" w:lineRule="auto"/>
        <w:rPr>
          <w:rFonts w:ascii="pg-3ff63" w:eastAsia="Times New Roman" w:hAnsi="pg-3ff63" w:cs="Times New Roman"/>
          <w:color w:val="000000"/>
          <w:sz w:val="72"/>
          <w:szCs w:val="72"/>
          <w:lang w:val="en-MY" w:eastAsia="en-MY"/>
        </w:rPr>
      </w:pPr>
      <w:r w:rsidRPr="006865CC">
        <w:rPr>
          <w:rFonts w:ascii="pg-3ff63" w:eastAsia="Times New Roman" w:hAnsi="pg-3ff63" w:cs="Times New Roman"/>
          <w:color w:val="000000"/>
          <w:sz w:val="72"/>
          <w:szCs w:val="72"/>
          <w:lang w:val="en-MY" w:eastAsia="en-MY"/>
        </w:rPr>
        <w:t>Labour induc'on is the use of medica'ons or other methods to bring on (induce) labour in</w:t>
      </w:r>
    </w:p>
    <w:p w:rsidR="006865CC" w:rsidRPr="006865CC" w:rsidRDefault="006865CC" w:rsidP="006865CC">
      <w:pPr>
        <w:shd w:val="clear" w:color="auto" w:fill="FFFFFF"/>
        <w:spacing w:line="0" w:lineRule="auto"/>
        <w:rPr>
          <w:rFonts w:ascii="pg-3ff63" w:eastAsia="Times New Roman" w:hAnsi="pg-3ff63" w:cs="Times New Roman"/>
          <w:color w:val="000000"/>
          <w:sz w:val="72"/>
          <w:szCs w:val="72"/>
          <w:lang w:val="en-MY" w:eastAsia="en-MY"/>
        </w:rPr>
      </w:pPr>
      <w:r w:rsidRPr="006865CC">
        <w:rPr>
          <w:rFonts w:ascii="pg-3ff63" w:eastAsia="Times New Roman" w:hAnsi="pg-3ff63" w:cs="Times New Roman"/>
          <w:color w:val="000000"/>
          <w:sz w:val="72"/>
          <w:szCs w:val="72"/>
          <w:lang w:val="en-MY" w:eastAsia="en-MY"/>
        </w:rPr>
        <w:t>an e&lt;ort to have a vaginal birth.</w:t>
      </w:r>
    </w:p>
    <w:p w:rsidR="006865CC" w:rsidRPr="006865CC" w:rsidRDefault="006865CC" w:rsidP="006865CC">
      <w:pPr>
        <w:shd w:val="clear" w:color="auto" w:fill="FFFFFF"/>
        <w:spacing w:line="0" w:lineRule="auto"/>
        <w:rPr>
          <w:rFonts w:ascii="pg-3ff63" w:eastAsia="Times New Roman" w:hAnsi="pg-3ff63" w:cs="Times New Roman"/>
          <w:color w:val="000000"/>
          <w:sz w:val="42"/>
          <w:szCs w:val="42"/>
          <w:lang w:val="en-MY" w:eastAsia="en-MY"/>
        </w:rPr>
      </w:pPr>
      <w:r w:rsidRPr="006865CC">
        <w:rPr>
          <w:rFonts w:ascii="pg-3ff63" w:eastAsia="Times New Roman" w:hAnsi="pg-3ff63" w:cs="Times New Roman"/>
          <w:color w:val="000000"/>
          <w:sz w:val="42"/>
          <w:szCs w:val="42"/>
          <w:lang w:val="en-MY" w:eastAsia="en-MY"/>
        </w:rPr>
        <w:t>1</w:t>
      </w:r>
    </w:p>
    <w:p w:rsidR="006865CC" w:rsidRPr="006865CC" w:rsidRDefault="006865CC" w:rsidP="006865CC">
      <w:pPr>
        <w:shd w:val="clear" w:color="auto" w:fill="FFFFFF"/>
        <w:spacing w:line="0" w:lineRule="auto"/>
        <w:rPr>
          <w:rFonts w:ascii="pg-3ff63" w:eastAsia="Times New Roman" w:hAnsi="pg-3ff63" w:cs="Times New Roman"/>
          <w:color w:val="000000"/>
          <w:sz w:val="72"/>
          <w:szCs w:val="72"/>
          <w:lang w:val="en-MY" w:eastAsia="en-MY"/>
        </w:rPr>
      </w:pPr>
      <w:r w:rsidRPr="006865CC">
        <w:rPr>
          <w:rFonts w:ascii="pg-3ff63" w:eastAsia="Times New Roman" w:hAnsi="pg-3ff63" w:cs="Times New Roman"/>
          <w:color w:val="000000"/>
          <w:sz w:val="72"/>
          <w:szCs w:val="72"/>
          <w:lang w:val="en-MY" w:eastAsia="en-MY"/>
        </w:rPr>
        <w:t xml:space="preserve"> The American Congress of Obstetricians and Gynecologists</w:t>
      </w:r>
    </w:p>
    <w:p w:rsidR="006865CC" w:rsidRPr="006865CC" w:rsidRDefault="006865CC" w:rsidP="006865CC">
      <w:pPr>
        <w:shd w:val="clear" w:color="auto" w:fill="FFFFFF"/>
        <w:spacing w:line="0" w:lineRule="auto"/>
        <w:rPr>
          <w:rFonts w:ascii="pg-3ff63" w:eastAsia="Times New Roman" w:hAnsi="pg-3ff63" w:cs="Times New Roman"/>
          <w:color w:val="000000"/>
          <w:sz w:val="72"/>
          <w:szCs w:val="72"/>
          <w:lang w:val="en-MY" w:eastAsia="en-MY"/>
        </w:rPr>
      </w:pPr>
      <w:r w:rsidRPr="006865CC">
        <w:rPr>
          <w:rFonts w:ascii="pg-3ff63" w:eastAsia="Times New Roman" w:hAnsi="pg-3ff63" w:cs="Times New Roman"/>
          <w:color w:val="000000"/>
          <w:sz w:val="72"/>
          <w:szCs w:val="72"/>
          <w:lang w:val="en-MY" w:eastAsia="en-MY"/>
        </w:rPr>
        <w:t xml:space="preserve">describe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the</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Foley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as</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an</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acceptable</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induc'on</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agent because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it</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has</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 xml:space="preserve"> </w:t>
      </w:r>
      <w:r w:rsidRPr="006865CC">
        <w:rPr>
          <w:rFonts w:ascii="pg-3ff63" w:eastAsia="Times New Roman" w:hAnsi="pg-3ff63" w:cs="Times New Roman"/>
          <w:color w:val="000000"/>
          <w:sz w:val="72"/>
          <w:lang w:val="en-MY" w:eastAsia="en-MY"/>
        </w:rPr>
        <w:t xml:space="preserve"> </w:t>
      </w:r>
      <w:r w:rsidRPr="006865CC">
        <w:rPr>
          <w:rFonts w:ascii="pg-3ff63" w:eastAsia="Times New Roman" w:hAnsi="pg-3ff63" w:cs="Times New Roman"/>
          <w:color w:val="000000"/>
          <w:sz w:val="72"/>
          <w:szCs w:val="72"/>
          <w:lang w:val="en-MY" w:eastAsia="en-MY"/>
        </w:rPr>
        <w:t>demonstrated high</w:t>
      </w:r>
    </w:p>
    <w:p w:rsidR="006865CC" w:rsidRPr="006865CC" w:rsidRDefault="006865CC" w:rsidP="006865CC">
      <w:pPr>
        <w:shd w:val="clear" w:color="auto" w:fill="FFFFFF"/>
        <w:spacing w:line="0" w:lineRule="auto"/>
        <w:rPr>
          <w:rFonts w:ascii="pg-3ff63" w:eastAsia="Times New Roman" w:hAnsi="pg-3ff63" w:cs="Times New Roman"/>
          <w:color w:val="000000"/>
          <w:sz w:val="72"/>
          <w:szCs w:val="72"/>
          <w:lang w:val="en-MY" w:eastAsia="en-MY"/>
        </w:rPr>
      </w:pPr>
      <w:r w:rsidRPr="006865CC">
        <w:rPr>
          <w:rFonts w:ascii="pg-3ff63" w:eastAsia="Times New Roman" w:hAnsi="pg-3ff63" w:cs="Times New Roman"/>
          <w:color w:val="000000"/>
          <w:sz w:val="72"/>
          <w:szCs w:val="72"/>
          <w:lang w:val="en-MY" w:eastAsia="en-MY"/>
        </w:rPr>
        <w:t>e&gt;cacy and safety across several studies.</w:t>
      </w:r>
    </w:p>
    <w:p w:rsidR="006865CC" w:rsidRPr="006865CC" w:rsidRDefault="006865CC" w:rsidP="006865CC">
      <w:pPr>
        <w:shd w:val="clear" w:color="auto" w:fill="FFFFFF"/>
        <w:spacing w:line="0" w:lineRule="auto"/>
        <w:rPr>
          <w:rFonts w:ascii="pg-3ff63" w:eastAsia="Times New Roman" w:hAnsi="pg-3ff63" w:cs="Times New Roman"/>
          <w:color w:val="000000"/>
          <w:sz w:val="42"/>
          <w:szCs w:val="42"/>
          <w:lang w:val="en-MY" w:eastAsia="en-MY"/>
        </w:rPr>
      </w:pPr>
      <w:r w:rsidRPr="006865CC">
        <w:rPr>
          <w:rFonts w:ascii="pg-3ff63" w:eastAsia="Times New Roman" w:hAnsi="pg-3ff63" w:cs="Times New Roman"/>
          <w:color w:val="000000"/>
          <w:sz w:val="42"/>
          <w:szCs w:val="42"/>
          <w:lang w:val="en-MY" w:eastAsia="en-MY"/>
        </w:rPr>
        <w:t>2</w:t>
      </w:r>
    </w:p>
    <w:p w:rsidR="006865CC" w:rsidRPr="006865CC" w:rsidRDefault="006865CC" w:rsidP="006865CC">
      <w:pPr>
        <w:shd w:val="clear" w:color="auto" w:fill="FFFFFF"/>
        <w:spacing w:line="0" w:lineRule="auto"/>
        <w:rPr>
          <w:rFonts w:ascii="pg-3ff63" w:eastAsia="Times New Roman" w:hAnsi="pg-3ff63" w:cs="Times New Roman"/>
          <w:color w:val="000000"/>
          <w:sz w:val="72"/>
          <w:szCs w:val="72"/>
          <w:lang w:val="en-MY" w:eastAsia="en-MY"/>
        </w:rPr>
      </w:pPr>
      <w:r w:rsidRPr="006865CC">
        <w:rPr>
          <w:rFonts w:ascii="pg-3ff63" w:eastAsia="Times New Roman" w:hAnsi="pg-3ff63" w:cs="Times New Roman"/>
          <w:color w:val="000000"/>
          <w:sz w:val="72"/>
          <w:szCs w:val="72"/>
          <w:lang w:val="en-MY" w:eastAsia="en-MY"/>
        </w:rPr>
        <w:t xml:space="preserve"> WHO recommended balloon catheter as one of</w:t>
      </w:r>
    </w:p>
    <w:p w:rsidR="006865CC" w:rsidRPr="006865CC" w:rsidRDefault="006865CC" w:rsidP="006865CC">
      <w:pPr>
        <w:shd w:val="clear" w:color="auto" w:fill="FFFFFF"/>
        <w:spacing w:line="0" w:lineRule="auto"/>
        <w:rPr>
          <w:rFonts w:ascii="pg-3ff63" w:eastAsia="Times New Roman" w:hAnsi="pg-3ff63" w:cs="Times New Roman"/>
          <w:color w:val="000000"/>
          <w:sz w:val="72"/>
          <w:szCs w:val="72"/>
          <w:lang w:val="en-MY" w:eastAsia="en-MY"/>
        </w:rPr>
      </w:pPr>
      <w:r w:rsidRPr="006865CC">
        <w:rPr>
          <w:rFonts w:ascii="pg-3ff63" w:eastAsia="Times New Roman" w:hAnsi="pg-3ff63" w:cs="Times New Roman"/>
          <w:color w:val="000000"/>
          <w:sz w:val="72"/>
          <w:szCs w:val="72"/>
          <w:lang w:val="en-MY" w:eastAsia="en-MY"/>
        </w:rPr>
        <w:t>the methods for induc'on of labour</w:t>
      </w:r>
    </w:p>
    <w:p w:rsidR="006865CC" w:rsidRPr="006865CC" w:rsidRDefault="006865CC" w:rsidP="006865CC">
      <w:pPr>
        <w:shd w:val="clear" w:color="auto" w:fill="FFFFFF"/>
        <w:spacing w:line="0" w:lineRule="auto"/>
        <w:rPr>
          <w:rFonts w:ascii="pg-3ff4b" w:eastAsia="Times New Roman" w:hAnsi="pg-3ff4b" w:cs="Times New Roman"/>
          <w:color w:val="000000"/>
          <w:sz w:val="72"/>
          <w:szCs w:val="72"/>
          <w:lang w:val="en-MY" w:eastAsia="en-MY"/>
        </w:rPr>
      </w:pPr>
      <w:r w:rsidRPr="006865CC">
        <w:rPr>
          <w:rFonts w:ascii="pg-3ff4b" w:eastAsia="Times New Roman" w:hAnsi="pg-3ff4b" w:cs="Times New Roman"/>
          <w:color w:val="000000"/>
          <w:sz w:val="72"/>
          <w:lang w:val="en-MY" w:eastAsia="en-MY"/>
        </w:rPr>
        <w:t>%&amp;'(#()5*+</w:t>
      </w:r>
      <w:r w:rsidRPr="006865CC">
        <w:rPr>
          <w:rFonts w:ascii="pg-3ff4b" w:eastAsia="Times New Roman" w:hAnsi="pg-3ff4b" w:cs="Times New Roman"/>
          <w:color w:val="000000"/>
          <w:sz w:val="72"/>
          <w:szCs w:val="72"/>
          <w:lang w:val="en-MY" w:eastAsia="en-MY"/>
        </w:rPr>
        <w:t>(%,9:.3$2;#2$*3/02&lt;,(&amp;233()*,';&amp;.*53'8%5*'#=()/02%/2,%3/(</w:t>
      </w:r>
    </w:p>
    <w:p w:rsidR="006865CC" w:rsidRPr="006865CC" w:rsidRDefault="006865CC" w:rsidP="006865CC">
      <w:pPr>
        <w:shd w:val="clear" w:color="auto" w:fill="FFFFFF"/>
        <w:spacing w:line="0" w:lineRule="auto"/>
        <w:rPr>
          <w:rFonts w:ascii="pg-3ff4b" w:eastAsia="Times New Roman" w:hAnsi="pg-3ff4b" w:cs="Times New Roman"/>
          <w:color w:val="000000"/>
          <w:sz w:val="72"/>
          <w:szCs w:val="72"/>
          <w:lang w:val="en-MY" w:eastAsia="en-MY"/>
        </w:rPr>
      </w:pPr>
      <w:r w:rsidRPr="006865CC">
        <w:rPr>
          <w:rFonts w:ascii="pg-3ff4b" w:eastAsia="Times New Roman" w:hAnsi="pg-3ff4b" w:cs="Times New Roman"/>
          <w:color w:val="000000"/>
          <w:sz w:val="72"/>
          <w:szCs w:val="72"/>
          <w:lang w:val="en-MY" w:eastAsia="en-MY"/>
        </w:rPr>
        <w:t>.#.'*/2</w:t>
      </w:r>
      <w:r w:rsidRPr="006865CC">
        <w:rPr>
          <w:rFonts w:ascii="pg-3ff4b" w:eastAsia="Times New Roman" w:hAnsi="pg-3ff4b" w:cs="Times New Roman"/>
          <w:color w:val="000000"/>
          <w:sz w:val="72"/>
          <w:lang w:val="en-MY" w:eastAsia="en-MY"/>
        </w:rPr>
        <w:t xml:space="preserve"> </w:t>
      </w:r>
      <w:r w:rsidRPr="006865CC">
        <w:rPr>
          <w:rFonts w:ascii="pg-3ff4b" w:eastAsia="Times New Roman" w:hAnsi="pg-3ff4b" w:cs="Times New Roman"/>
          <w:color w:val="000000"/>
          <w:sz w:val="72"/>
          <w:szCs w:val="72"/>
          <w:lang w:val="en-MY" w:eastAsia="en-MY"/>
        </w:rPr>
        <w:t></w:t>
      </w:r>
      <w:r w:rsidRPr="006865CC">
        <w:rPr>
          <w:rFonts w:ascii="pg-3ff4b" w:eastAsia="Times New Roman" w:hAnsi="pg-3ff4b" w:cs="Times New Roman"/>
          <w:color w:val="000000"/>
          <w:sz w:val="72"/>
          <w:lang w:val="en-MY" w:eastAsia="en-MY"/>
        </w:rPr>
        <w:t xml:space="preserve"> </w:t>
      </w:r>
      <w:r w:rsidRPr="006865CC">
        <w:rPr>
          <w:rFonts w:ascii="pg-3ff4b" w:eastAsia="Times New Roman" w:hAnsi="pg-3ff4b" w:cs="Times New Roman"/>
          <w:color w:val="000000"/>
          <w:sz w:val="72"/>
          <w:szCs w:val="72"/>
          <w:lang w:val="en-MY" w:eastAsia="en-MY"/>
        </w:rPr>
        <w:t>5*+(%,</w:t>
      </w:r>
    </w:p>
    <w:p w:rsidR="006865CC" w:rsidRPr="00762093" w:rsidRDefault="006865CC" w:rsidP="00BA5C24">
      <w:pPr>
        <w:jc w:val="both"/>
        <w:rPr>
          <w:b/>
          <w:u w:val="single"/>
          <w:lang w:val="en-US"/>
        </w:rPr>
      </w:pPr>
    </w:p>
    <w:p w:rsidR="00C867B6" w:rsidRDefault="00C867B6" w:rsidP="00250563">
      <w:pPr>
        <w:autoSpaceDE w:val="0"/>
        <w:autoSpaceDN w:val="0"/>
        <w:adjustRightInd w:val="0"/>
        <w:jc w:val="both"/>
      </w:pPr>
      <w:r w:rsidRPr="00F3634C">
        <w:rPr>
          <w:rStyle w:val="Emphasis"/>
          <w:rFonts w:cs="Arial"/>
          <w:bCs/>
          <w:i w:val="0"/>
          <w:iCs w:val="0"/>
          <w:shd w:val="clear" w:color="auto" w:fill="FFFFFF"/>
        </w:rPr>
        <w:t>Induction of labour</w:t>
      </w:r>
      <w:r w:rsidRPr="00F3634C">
        <w:rPr>
          <w:rFonts w:cs="Arial"/>
          <w:shd w:val="clear" w:color="auto" w:fill="FFFFFF"/>
        </w:rPr>
        <w:t> is the process of using drugs or other methods to encourage labour to start artificially</w:t>
      </w:r>
      <w:r w:rsidR="00F3634C">
        <w:rPr>
          <w:rFonts w:cs="Arial"/>
          <w:shd w:val="clear" w:color="auto" w:fill="FFFFFF"/>
        </w:rPr>
        <w:t>.</w:t>
      </w:r>
      <w:r w:rsidR="00DC3D80">
        <w:rPr>
          <w:rStyle w:val="EndnoteReference"/>
          <w:rFonts w:cs="Arial"/>
          <w:shd w:val="clear" w:color="auto" w:fill="FFFFFF"/>
        </w:rPr>
        <w:endnoteReference w:id="1"/>
      </w:r>
      <w:r w:rsidR="00F3634C">
        <w:rPr>
          <w:rFonts w:cs="Arial"/>
          <w:shd w:val="clear" w:color="auto" w:fill="FFFFFF"/>
        </w:rPr>
        <w:t xml:space="preserve"> </w:t>
      </w:r>
      <w:r w:rsidR="00736437">
        <w:t xml:space="preserve">It </w:t>
      </w:r>
      <w:r w:rsidR="00E0547F">
        <w:t>is the most commonly p</w:t>
      </w:r>
      <w:r w:rsidR="00736437">
        <w:t>er</w:t>
      </w:r>
      <w:r w:rsidR="00F3634C">
        <w:t>formed obstetric intervention</w:t>
      </w:r>
      <w:r w:rsidR="00F24C5E">
        <w:t>.</w:t>
      </w:r>
      <w:r w:rsidR="00DC3D80">
        <w:rPr>
          <w:rStyle w:val="EndnoteReference"/>
        </w:rPr>
        <w:endnoteReference w:id="2"/>
      </w:r>
      <w:r w:rsidR="00F24C5E">
        <w:t xml:space="preserve"> I</w:t>
      </w:r>
      <w:r w:rsidR="00736437">
        <w:t xml:space="preserve">n the United Kingdom it occurs in 25% of pregnancies in 2013 </w:t>
      </w:r>
      <w:r w:rsidR="00F3634C">
        <w:t>to</w:t>
      </w:r>
      <w:r w:rsidR="00736437">
        <w:t xml:space="preserve"> 2014.</w:t>
      </w:r>
      <w:r w:rsidR="00DC3D80">
        <w:rPr>
          <w:rStyle w:val="EndnoteReference"/>
        </w:rPr>
        <w:endnoteReference w:id="3"/>
      </w:r>
      <w:r w:rsidR="00E0547F">
        <w:t xml:space="preserve"> </w:t>
      </w:r>
      <w:r w:rsidR="00F3634C" w:rsidRPr="00AD2D6A">
        <w:rPr>
          <w:lang w:val="en-US"/>
        </w:rPr>
        <w:t>The American College of Obstetricians and Gynecologists describe the Foley as an acceptable induction agent because it has demonstrated high ef</w:t>
      </w:r>
      <w:r w:rsidR="00122047">
        <w:rPr>
          <w:lang w:val="en-US"/>
        </w:rPr>
        <w:t>ficacy and safety across many</w:t>
      </w:r>
      <w:r w:rsidR="00F3634C" w:rsidRPr="00AD2D6A">
        <w:rPr>
          <w:lang w:val="en-US"/>
        </w:rPr>
        <w:t xml:space="preserve"> studies</w:t>
      </w:r>
      <w:r w:rsidR="00F3634C">
        <w:rPr>
          <w:lang w:val="en-US"/>
        </w:rPr>
        <w:t>.</w:t>
      </w:r>
      <w:r w:rsidR="00F3634C" w:rsidRPr="00AD2D6A">
        <w:rPr>
          <w:rStyle w:val="EndnoteReference"/>
          <w:lang w:val="en-US"/>
        </w:rPr>
        <w:endnoteReference w:id="4"/>
      </w:r>
      <w:r w:rsidR="00F3634C">
        <w:rPr>
          <w:lang w:val="en-US"/>
        </w:rPr>
        <w:t xml:space="preserve"> World Health Organization also recommends the use of a balloon catheter for induction of labour.</w:t>
      </w:r>
      <w:r w:rsidR="00F3634C">
        <w:rPr>
          <w:rStyle w:val="EndnoteReference"/>
          <w:lang w:val="en-US"/>
        </w:rPr>
        <w:endnoteReference w:id="5"/>
      </w:r>
    </w:p>
    <w:p w:rsidR="00C867B6" w:rsidRDefault="00C867B6" w:rsidP="00250563">
      <w:pPr>
        <w:autoSpaceDE w:val="0"/>
        <w:autoSpaceDN w:val="0"/>
        <w:adjustRightInd w:val="0"/>
        <w:jc w:val="both"/>
      </w:pPr>
    </w:p>
    <w:p w:rsidR="00250563" w:rsidRPr="00AD2D6A" w:rsidRDefault="00BB0A62" w:rsidP="00250563">
      <w:pPr>
        <w:autoSpaceDE w:val="0"/>
        <w:autoSpaceDN w:val="0"/>
        <w:adjustRightInd w:val="0"/>
        <w:jc w:val="both"/>
        <w:rPr>
          <w:lang w:val="en-US"/>
        </w:rPr>
      </w:pPr>
      <w:r w:rsidRPr="00AD2D6A">
        <w:rPr>
          <w:lang w:val="en-US"/>
        </w:rPr>
        <w:t xml:space="preserve">A </w:t>
      </w:r>
      <w:r w:rsidR="006055D7" w:rsidRPr="00AD2D6A">
        <w:rPr>
          <w:lang w:val="en-US"/>
        </w:rPr>
        <w:t>Foley catheter is</w:t>
      </w:r>
      <w:r w:rsidR="00617EF9">
        <w:rPr>
          <w:lang w:val="en-US"/>
        </w:rPr>
        <w:t xml:space="preserve"> a self ret</w:t>
      </w:r>
      <w:r w:rsidR="00AD2D6A" w:rsidRPr="00AD2D6A">
        <w:rPr>
          <w:lang w:val="en-US"/>
        </w:rPr>
        <w:t>aining flexible tube that is wide</w:t>
      </w:r>
      <w:r w:rsidR="006055D7" w:rsidRPr="00AD2D6A">
        <w:rPr>
          <w:lang w:val="en-US"/>
        </w:rPr>
        <w:t>ly used to dr</w:t>
      </w:r>
      <w:r w:rsidR="00895795" w:rsidRPr="00AD2D6A">
        <w:rPr>
          <w:lang w:val="en-US"/>
        </w:rPr>
        <w:t>ain urine</w:t>
      </w:r>
      <w:r w:rsidR="00AD2D6A" w:rsidRPr="00AD2D6A">
        <w:rPr>
          <w:lang w:val="en-US"/>
        </w:rPr>
        <w:t xml:space="preserve"> </w:t>
      </w:r>
      <w:r w:rsidR="00AD2D6A" w:rsidRPr="00AD2D6A">
        <w:rPr>
          <w:rStyle w:val="Emphasis"/>
          <w:rFonts w:cs="Arial"/>
          <w:bCs/>
          <w:i w:val="0"/>
          <w:iCs w:val="0"/>
          <w:shd w:val="clear" w:color="auto" w:fill="FFFFFF"/>
        </w:rPr>
        <w:t>perurethrally</w:t>
      </w:r>
      <w:r w:rsidRPr="00AD2D6A">
        <w:rPr>
          <w:lang w:val="en-US"/>
        </w:rPr>
        <w:t xml:space="preserve"> </w:t>
      </w:r>
      <w:r w:rsidRPr="00AD2D6A">
        <w:rPr>
          <w:rFonts w:cs="Arial"/>
          <w:color w:val="222222"/>
          <w:shd w:val="clear" w:color="auto" w:fill="FFFFFF"/>
        </w:rPr>
        <w:t>and can also be used to ripen the </w:t>
      </w:r>
      <w:hyperlink r:id="rId11" w:tooltip="Cervix" w:history="1">
        <w:r w:rsidRPr="00AD2D6A">
          <w:rPr>
            <w:rStyle w:val="Hyperlink"/>
            <w:rFonts w:cs="Arial"/>
            <w:color w:val="auto"/>
            <w:u w:val="none"/>
            <w:shd w:val="clear" w:color="auto" w:fill="FFFFFF"/>
          </w:rPr>
          <w:t>cervix</w:t>
        </w:r>
      </w:hyperlink>
      <w:r w:rsidRPr="00AD2D6A">
        <w:rPr>
          <w:rFonts w:cs="Arial"/>
          <w:shd w:val="clear" w:color="auto" w:fill="FFFFFF"/>
        </w:rPr>
        <w:t> during </w:t>
      </w:r>
      <w:hyperlink r:id="rId12" w:tooltip="Induction of labor" w:history="1">
        <w:r w:rsidRPr="00AD2D6A">
          <w:rPr>
            <w:rStyle w:val="Hyperlink"/>
            <w:rFonts w:cs="Arial"/>
            <w:color w:val="auto"/>
            <w:u w:val="none"/>
            <w:shd w:val="clear" w:color="auto" w:fill="FFFFFF"/>
          </w:rPr>
          <w:t>induction of labour</w:t>
        </w:r>
      </w:hyperlink>
      <w:r w:rsidR="00895795" w:rsidRPr="00AD2D6A">
        <w:rPr>
          <w:lang w:val="en-US"/>
        </w:rPr>
        <w:t xml:space="preserve">. </w:t>
      </w:r>
      <w:r w:rsidR="00BA576C" w:rsidRPr="00AD2D6A">
        <w:rPr>
          <w:lang w:val="en-US"/>
        </w:rPr>
        <w:t>It</w:t>
      </w:r>
      <w:r w:rsidR="00122047">
        <w:rPr>
          <w:lang w:val="en-US"/>
        </w:rPr>
        <w:t xml:space="preserve"> is</w:t>
      </w:r>
      <w:r w:rsidR="00BA576C" w:rsidRPr="00AD2D6A">
        <w:rPr>
          <w:lang w:val="en-US"/>
        </w:rPr>
        <w:t xml:space="preserve"> sized using French units (F). 1 F is equivalent to 0.33 mm diameter.</w:t>
      </w:r>
      <w:r w:rsidR="00BA576C" w:rsidRPr="00AD2D6A">
        <w:rPr>
          <w:rStyle w:val="EndnoteReference"/>
          <w:lang w:val="en-US"/>
        </w:rPr>
        <w:endnoteReference w:id="6"/>
      </w:r>
      <w:r w:rsidR="00AD2D6A">
        <w:rPr>
          <w:lang w:val="en-US"/>
        </w:rPr>
        <w:t xml:space="preserve"> </w:t>
      </w:r>
      <w:r w:rsidR="00F614C5" w:rsidRPr="00AD2D6A">
        <w:rPr>
          <w:lang w:val="en-US"/>
        </w:rPr>
        <w:t xml:space="preserve"> </w:t>
      </w:r>
    </w:p>
    <w:p w:rsidR="00BA576C" w:rsidRDefault="00BA576C" w:rsidP="00250563">
      <w:pPr>
        <w:autoSpaceDE w:val="0"/>
        <w:autoSpaceDN w:val="0"/>
        <w:adjustRightInd w:val="0"/>
        <w:jc w:val="both"/>
        <w:rPr>
          <w:rFonts w:cs="Lato"/>
          <w:color w:val="282828"/>
          <w:lang w:val="en-MY"/>
        </w:rPr>
      </w:pPr>
    </w:p>
    <w:p w:rsidR="00CB1C91" w:rsidRPr="009F26DE" w:rsidRDefault="00D11C04" w:rsidP="00250563">
      <w:pPr>
        <w:autoSpaceDE w:val="0"/>
        <w:autoSpaceDN w:val="0"/>
        <w:adjustRightInd w:val="0"/>
        <w:jc w:val="both"/>
        <w:rPr>
          <w:rFonts w:cs="Lato"/>
          <w:color w:val="282828"/>
          <w:vertAlign w:val="superscript"/>
          <w:lang w:val="en-MY"/>
        </w:rPr>
      </w:pPr>
      <w:r>
        <w:rPr>
          <w:rFonts w:cs="Lato"/>
          <w:color w:val="282828"/>
          <w:lang w:val="en-MY"/>
        </w:rPr>
        <w:t>Foley catheter</w:t>
      </w:r>
      <w:r w:rsidR="00122047">
        <w:rPr>
          <w:rFonts w:cs="Lato"/>
          <w:color w:val="282828"/>
          <w:lang w:val="en-MY"/>
        </w:rPr>
        <w:t xml:space="preserve"> is in clinical use</w:t>
      </w:r>
      <w:r w:rsidR="009075D8">
        <w:rPr>
          <w:rFonts w:cs="Lato"/>
          <w:color w:val="282828"/>
          <w:lang w:val="en-MY"/>
        </w:rPr>
        <w:t xml:space="preserve"> for induction of labour</w:t>
      </w:r>
      <w:r>
        <w:rPr>
          <w:rFonts w:cs="Lato"/>
          <w:color w:val="282828"/>
          <w:lang w:val="en-MY"/>
        </w:rPr>
        <w:t xml:space="preserve"> </w:t>
      </w:r>
      <w:r w:rsidR="007878AA">
        <w:rPr>
          <w:rFonts w:cs="Lato"/>
          <w:color w:val="282828"/>
          <w:lang w:val="en-MY"/>
        </w:rPr>
        <w:t>since</w:t>
      </w:r>
      <w:r w:rsidR="00122047">
        <w:rPr>
          <w:rFonts w:cs="Lato"/>
          <w:color w:val="282828"/>
          <w:lang w:val="en-MY"/>
        </w:rPr>
        <w:t xml:space="preserve"> </w:t>
      </w:r>
      <w:r w:rsidR="004649EA">
        <w:rPr>
          <w:rFonts w:cs="Lato"/>
          <w:color w:val="282828"/>
          <w:lang w:val="en-MY"/>
        </w:rPr>
        <w:t>1967,</w:t>
      </w:r>
      <w:r w:rsidR="00244ED4">
        <w:rPr>
          <w:rStyle w:val="EndnoteReference"/>
          <w:rFonts w:cs="Lato"/>
          <w:color w:val="282828"/>
          <w:lang w:val="en-MY"/>
        </w:rPr>
        <w:endnoteReference w:id="7"/>
      </w:r>
      <w:r w:rsidR="004649EA">
        <w:rPr>
          <w:rFonts w:cs="Lato"/>
          <w:color w:val="282828"/>
          <w:lang w:val="en-MY"/>
        </w:rPr>
        <w:t xml:space="preserve"> </w:t>
      </w:r>
      <w:r w:rsidR="00122047">
        <w:rPr>
          <w:rFonts w:cs="Lato"/>
          <w:color w:val="282828"/>
          <w:lang w:val="en-MY"/>
        </w:rPr>
        <w:t xml:space="preserve">but </w:t>
      </w:r>
      <w:r w:rsidR="001F5D8D">
        <w:rPr>
          <w:rFonts w:cs="Lato"/>
          <w:color w:val="282828"/>
          <w:lang w:val="en-MY"/>
        </w:rPr>
        <w:t xml:space="preserve">there is no guidelines </w:t>
      </w:r>
      <w:r w:rsidR="00122047">
        <w:rPr>
          <w:rFonts w:cs="Lato"/>
          <w:color w:val="282828"/>
          <w:lang w:val="en-MY"/>
        </w:rPr>
        <w:t xml:space="preserve">recommendation on </w:t>
      </w:r>
      <w:r w:rsidR="009075D8">
        <w:rPr>
          <w:rFonts w:cs="Lato"/>
          <w:color w:val="282828"/>
          <w:lang w:val="en-MY"/>
        </w:rPr>
        <w:t>optimal size to be use</w:t>
      </w:r>
      <w:r w:rsidR="00122047">
        <w:rPr>
          <w:rFonts w:cs="Lato"/>
          <w:color w:val="282828"/>
          <w:lang w:val="en-MY"/>
        </w:rPr>
        <w:t>d</w:t>
      </w:r>
      <w:r w:rsidR="009075D8">
        <w:rPr>
          <w:rFonts w:cs="Lato"/>
          <w:color w:val="282828"/>
          <w:lang w:val="en-MY"/>
        </w:rPr>
        <w:t>.</w:t>
      </w:r>
      <w:r w:rsidR="00F24C5E">
        <w:rPr>
          <w:rFonts w:cs="Lato"/>
          <w:color w:val="282828"/>
          <w:vertAlign w:val="superscript"/>
          <w:lang w:val="en-MY"/>
        </w:rPr>
        <w:t>2,5</w:t>
      </w:r>
    </w:p>
    <w:p w:rsidR="00CB1C91" w:rsidRDefault="00CB1C91" w:rsidP="00250563">
      <w:pPr>
        <w:autoSpaceDE w:val="0"/>
        <w:autoSpaceDN w:val="0"/>
        <w:adjustRightInd w:val="0"/>
        <w:jc w:val="both"/>
        <w:rPr>
          <w:rFonts w:cs="Lato"/>
          <w:color w:val="282828"/>
          <w:lang w:val="en-MY"/>
        </w:rPr>
      </w:pPr>
    </w:p>
    <w:p w:rsidR="00051F0E" w:rsidRDefault="00122047" w:rsidP="00051F0E">
      <w:pPr>
        <w:autoSpaceDE w:val="0"/>
        <w:autoSpaceDN w:val="0"/>
        <w:adjustRightInd w:val="0"/>
        <w:jc w:val="both"/>
        <w:rPr>
          <w:lang w:val="en-US"/>
        </w:rPr>
      </w:pPr>
      <w:r>
        <w:rPr>
          <w:rFonts w:cs="Lato"/>
          <w:color w:val="282828"/>
          <w:lang w:val="en-MY"/>
        </w:rPr>
        <w:t>In a</w:t>
      </w:r>
      <w:r w:rsidR="00051F0E" w:rsidRPr="00F95C4C">
        <w:rPr>
          <w:rFonts w:cs="Lato"/>
          <w:color w:val="282828"/>
          <w:lang w:val="en-MY"/>
        </w:rPr>
        <w:t xml:space="preserve"> PubMed search</w:t>
      </w:r>
      <w:r w:rsidR="001F5D8D">
        <w:rPr>
          <w:rFonts w:cs="Lato"/>
          <w:color w:val="282828"/>
          <w:lang w:val="en-MY"/>
        </w:rPr>
        <w:t xml:space="preserve"> </w:t>
      </w:r>
      <w:r w:rsidR="008A7566">
        <w:rPr>
          <w:rFonts w:cs="Lato"/>
          <w:color w:val="282828"/>
          <w:lang w:val="en-MY"/>
        </w:rPr>
        <w:t>done</w:t>
      </w:r>
      <w:r w:rsidR="006B2694">
        <w:rPr>
          <w:rFonts w:cs="Lato"/>
          <w:color w:val="282828"/>
          <w:lang w:val="en-MY"/>
        </w:rPr>
        <w:t xml:space="preserve"> </w:t>
      </w:r>
      <w:r w:rsidR="005242FB">
        <w:rPr>
          <w:rFonts w:cs="Lato"/>
          <w:color w:val="282828"/>
          <w:lang w:val="en-MY"/>
        </w:rPr>
        <w:t xml:space="preserve">in </w:t>
      </w:r>
      <w:r w:rsidR="00F66D90" w:rsidRPr="00F95C4C">
        <w:rPr>
          <w:rFonts w:cs="Lato"/>
          <w:color w:val="282828"/>
          <w:lang w:val="en-MY"/>
        </w:rPr>
        <w:t>July 2017</w:t>
      </w:r>
      <w:r w:rsidR="00051F0E" w:rsidRPr="00F95C4C">
        <w:rPr>
          <w:rFonts w:cs="Lato"/>
          <w:color w:val="282828"/>
          <w:lang w:val="en-MY"/>
        </w:rPr>
        <w:t>, using the term</w:t>
      </w:r>
      <w:r w:rsidR="00F95C4C" w:rsidRPr="00F95C4C">
        <w:rPr>
          <w:rFonts w:cs="Lato"/>
          <w:color w:val="282828"/>
          <w:lang w:val="en-MY"/>
        </w:rPr>
        <w:t>s</w:t>
      </w:r>
      <w:r w:rsidR="00051F0E" w:rsidRPr="00F95C4C">
        <w:rPr>
          <w:rFonts w:cs="Lato"/>
          <w:color w:val="282828"/>
          <w:lang w:val="en-MY"/>
        </w:rPr>
        <w:t>, Foley,</w:t>
      </w:r>
      <w:r w:rsidR="00E97F40" w:rsidRPr="00F95C4C">
        <w:rPr>
          <w:rFonts w:cs="Lato"/>
          <w:color w:val="282828"/>
          <w:lang w:val="en-MY"/>
        </w:rPr>
        <w:t xml:space="preserve"> induction of labour or labor,</w:t>
      </w:r>
      <w:r w:rsidR="008F6E7F">
        <w:rPr>
          <w:rFonts w:cs="Lato"/>
          <w:color w:val="282828"/>
          <w:lang w:val="en-MY"/>
        </w:rPr>
        <w:t xml:space="preserve"> </w:t>
      </w:r>
      <w:r w:rsidR="00AF7E74" w:rsidRPr="00F95C4C">
        <w:rPr>
          <w:rFonts w:cs="Lato"/>
          <w:color w:val="282828"/>
          <w:lang w:val="en-MY"/>
        </w:rPr>
        <w:t>and randomized</w:t>
      </w:r>
      <w:r w:rsidR="00E97F40" w:rsidRPr="00F95C4C">
        <w:rPr>
          <w:rFonts w:cs="Lato"/>
          <w:color w:val="282828"/>
          <w:lang w:val="en-MY"/>
        </w:rPr>
        <w:t xml:space="preserve"> or randomised</w:t>
      </w:r>
      <w:r w:rsidR="00AF7E74" w:rsidRPr="00F95C4C">
        <w:rPr>
          <w:rFonts w:cs="Lato"/>
          <w:color w:val="282828"/>
          <w:lang w:val="en-MY"/>
        </w:rPr>
        <w:t xml:space="preserve"> </w:t>
      </w:r>
      <w:r w:rsidR="00051F0E" w:rsidRPr="00F95C4C">
        <w:rPr>
          <w:rFonts w:cs="Lato"/>
          <w:color w:val="282828"/>
          <w:lang w:val="en-MY"/>
        </w:rPr>
        <w:t xml:space="preserve">trials, </w:t>
      </w:r>
      <w:r w:rsidR="00E335CE" w:rsidRPr="00F95C4C">
        <w:rPr>
          <w:rFonts w:cs="Lato"/>
          <w:color w:val="282828"/>
          <w:lang w:val="en-MY"/>
        </w:rPr>
        <w:t>we</w:t>
      </w:r>
      <w:r w:rsidR="00617EF9">
        <w:rPr>
          <w:rFonts w:cs="Lato"/>
          <w:color w:val="282828"/>
          <w:lang w:val="en-MY"/>
        </w:rPr>
        <w:t xml:space="preserve"> retrieved</w:t>
      </w:r>
      <w:r w:rsidR="00F66D90">
        <w:rPr>
          <w:rFonts w:cs="Lato"/>
          <w:color w:val="282828"/>
          <w:lang w:val="en-MY"/>
        </w:rPr>
        <w:t xml:space="preserve"> 120</w:t>
      </w:r>
      <w:r w:rsidR="00617EF9">
        <w:rPr>
          <w:rFonts w:cs="Lato"/>
          <w:color w:val="282828"/>
          <w:lang w:val="en-MY"/>
        </w:rPr>
        <w:t xml:space="preserve"> publications. W</w:t>
      </w:r>
      <w:r w:rsidR="00847004">
        <w:rPr>
          <w:rFonts w:cs="Lato"/>
          <w:color w:val="282828"/>
          <w:lang w:val="en-MY"/>
        </w:rPr>
        <w:t>e</w:t>
      </w:r>
      <w:r w:rsidR="00E335CE">
        <w:rPr>
          <w:rFonts w:cs="Lato"/>
          <w:color w:val="282828"/>
          <w:lang w:val="en-MY"/>
        </w:rPr>
        <w:t xml:space="preserve"> identified</w:t>
      </w:r>
      <w:r w:rsidR="00F66D90">
        <w:rPr>
          <w:rFonts w:cs="Lato"/>
          <w:color w:val="282828"/>
          <w:lang w:val="en-MY"/>
        </w:rPr>
        <w:t xml:space="preserve"> 99</w:t>
      </w:r>
      <w:r w:rsidR="00051F0E">
        <w:rPr>
          <w:rFonts w:cs="Lato"/>
          <w:color w:val="282828"/>
          <w:lang w:val="en-MY"/>
        </w:rPr>
        <w:t xml:space="preserve"> cli</w:t>
      </w:r>
      <w:r w:rsidR="00847004">
        <w:rPr>
          <w:rFonts w:cs="Lato"/>
          <w:color w:val="282828"/>
          <w:lang w:val="en-MY"/>
        </w:rPr>
        <w:t>nical trials</w:t>
      </w:r>
      <w:r w:rsidR="00617EF9">
        <w:rPr>
          <w:rFonts w:cs="Lato"/>
          <w:color w:val="282828"/>
          <w:lang w:val="en-MY"/>
        </w:rPr>
        <w:t xml:space="preserve"> and</w:t>
      </w:r>
      <w:r w:rsidR="00051F0E">
        <w:rPr>
          <w:rFonts w:cs="Lato"/>
          <w:color w:val="282828"/>
          <w:lang w:val="en-MY"/>
        </w:rPr>
        <w:t xml:space="preserve"> </w:t>
      </w:r>
      <w:r w:rsidR="00617EF9">
        <w:rPr>
          <w:rFonts w:cs="Lato"/>
          <w:color w:val="282828"/>
          <w:lang w:val="en-MY"/>
        </w:rPr>
        <w:t>w</w:t>
      </w:r>
      <w:r w:rsidR="00D14C94">
        <w:rPr>
          <w:rFonts w:cs="Lato"/>
          <w:color w:val="282828"/>
          <w:lang w:val="en-MY"/>
        </w:rPr>
        <w:t>e</w:t>
      </w:r>
      <w:r w:rsidR="006B2694">
        <w:rPr>
          <w:rFonts w:cs="Lato"/>
          <w:color w:val="282828"/>
          <w:lang w:val="en-MY"/>
        </w:rPr>
        <w:t xml:space="preserve"> were</w:t>
      </w:r>
      <w:r w:rsidR="00F07BA1">
        <w:rPr>
          <w:rFonts w:cs="Lato"/>
          <w:color w:val="282828"/>
          <w:lang w:val="en-MY"/>
        </w:rPr>
        <w:t xml:space="preserve"> </w:t>
      </w:r>
      <w:r w:rsidR="006B2694">
        <w:rPr>
          <w:rFonts w:cs="Lato"/>
          <w:color w:val="282828"/>
          <w:lang w:val="en-MY"/>
        </w:rPr>
        <w:t>able to obtain</w:t>
      </w:r>
      <w:r w:rsidR="00185A23">
        <w:rPr>
          <w:rFonts w:cs="Lato"/>
          <w:color w:val="282828"/>
          <w:lang w:val="en-MY"/>
        </w:rPr>
        <w:t xml:space="preserve"> 77</w:t>
      </w:r>
      <w:r w:rsidR="00617EF9">
        <w:rPr>
          <w:rFonts w:cs="Lato"/>
          <w:color w:val="282828"/>
          <w:lang w:val="en-MY"/>
        </w:rPr>
        <w:t xml:space="preserve"> publications in</w:t>
      </w:r>
      <w:r w:rsidR="00F66D90">
        <w:rPr>
          <w:rFonts w:cs="Lato"/>
          <w:color w:val="282828"/>
          <w:lang w:val="en-MY"/>
        </w:rPr>
        <w:t xml:space="preserve"> full text. </w:t>
      </w:r>
      <w:r w:rsidR="00617EF9">
        <w:rPr>
          <w:rFonts w:cs="Lato"/>
          <w:color w:val="282828"/>
          <w:lang w:val="en-MY"/>
        </w:rPr>
        <w:t>The range of c</w:t>
      </w:r>
      <w:r w:rsidR="006B2694">
        <w:rPr>
          <w:rFonts w:cs="Lato"/>
          <w:color w:val="282828"/>
          <w:lang w:val="en-MY"/>
        </w:rPr>
        <w:t xml:space="preserve">atheter size described </w:t>
      </w:r>
      <w:r w:rsidR="00617EF9">
        <w:rPr>
          <w:rFonts w:cs="Lato"/>
          <w:color w:val="282828"/>
          <w:lang w:val="en-MY"/>
        </w:rPr>
        <w:t>is from 14 F to 30 F with size 16 F and 18 F</w:t>
      </w:r>
      <w:r w:rsidR="006B2694">
        <w:rPr>
          <w:rFonts w:cs="Lato"/>
          <w:color w:val="282828"/>
          <w:lang w:val="en-MY"/>
        </w:rPr>
        <w:t xml:space="preserve"> being</w:t>
      </w:r>
      <w:r w:rsidR="00B51723">
        <w:rPr>
          <w:rFonts w:cs="Lato"/>
          <w:color w:val="282828"/>
          <w:lang w:val="en-MY"/>
        </w:rPr>
        <w:t xml:space="preserve"> the most often</w:t>
      </w:r>
      <w:r w:rsidR="00617EF9">
        <w:rPr>
          <w:rFonts w:cs="Lato"/>
          <w:color w:val="282828"/>
          <w:lang w:val="en-MY"/>
        </w:rPr>
        <w:t xml:space="preserve"> used</w:t>
      </w:r>
      <w:r w:rsidR="00244ED4">
        <w:rPr>
          <w:rFonts w:cs="Lato"/>
          <w:color w:val="282828"/>
          <w:lang w:val="en-MY"/>
        </w:rPr>
        <w:t>.</w:t>
      </w:r>
      <w:r w:rsidR="00617EF9">
        <w:rPr>
          <w:rFonts w:cs="Lato"/>
          <w:color w:val="282828"/>
          <w:lang w:val="en-MY"/>
        </w:rPr>
        <w:t xml:space="preserve"> </w:t>
      </w:r>
      <w:r w:rsidR="00051F0E">
        <w:rPr>
          <w:rFonts w:cs="Lato"/>
          <w:color w:val="282828"/>
          <w:lang w:val="en-MY"/>
        </w:rPr>
        <w:t xml:space="preserve"> </w:t>
      </w:r>
      <w:r w:rsidR="00617EF9">
        <w:rPr>
          <w:rFonts w:cs="Lato"/>
          <w:color w:val="282828"/>
          <w:lang w:val="en-MY"/>
        </w:rPr>
        <w:t xml:space="preserve">From the literature review, there </w:t>
      </w:r>
      <w:r w:rsidR="006B5FFF">
        <w:rPr>
          <w:rFonts w:cs="Lato"/>
          <w:color w:val="282828"/>
          <w:lang w:val="en-MY"/>
        </w:rPr>
        <w:t>are</w:t>
      </w:r>
      <w:r w:rsidR="00617EF9">
        <w:rPr>
          <w:rFonts w:cs="Lato"/>
          <w:color w:val="282828"/>
          <w:lang w:val="en-MY"/>
        </w:rPr>
        <w:t xml:space="preserve"> no trials </w:t>
      </w:r>
      <w:r w:rsidR="00B51723">
        <w:rPr>
          <w:rFonts w:cs="Lato"/>
          <w:color w:val="282828"/>
          <w:lang w:val="en-MY"/>
        </w:rPr>
        <w:t xml:space="preserve">comparing </w:t>
      </w:r>
      <w:r w:rsidR="009E5FF6">
        <w:rPr>
          <w:rFonts w:cs="Lato"/>
          <w:color w:val="282828"/>
          <w:lang w:val="en-MY"/>
        </w:rPr>
        <w:t>Foley catheter</w:t>
      </w:r>
      <w:r w:rsidR="00B51723">
        <w:rPr>
          <w:rFonts w:cs="Lato"/>
          <w:color w:val="282828"/>
          <w:lang w:val="en-MY"/>
        </w:rPr>
        <w:t xml:space="preserve"> bore</w:t>
      </w:r>
      <w:r w:rsidR="009E5FF6">
        <w:rPr>
          <w:rFonts w:cs="Lato"/>
          <w:color w:val="282828"/>
          <w:lang w:val="en-MY"/>
        </w:rPr>
        <w:t xml:space="preserve"> in labour induction. </w:t>
      </w:r>
      <w:r w:rsidR="00947000">
        <w:rPr>
          <w:lang w:val="en-US"/>
        </w:rPr>
        <w:t>Although</w:t>
      </w:r>
      <w:r w:rsidR="00051F0E">
        <w:rPr>
          <w:lang w:val="en-US"/>
        </w:rPr>
        <w:t xml:space="preserve">, the insertion failure rates reported </w:t>
      </w:r>
      <w:r w:rsidR="00B51723">
        <w:rPr>
          <w:lang w:val="en-US"/>
        </w:rPr>
        <w:t>across these studies</w:t>
      </w:r>
      <w:r w:rsidR="009E5FF6">
        <w:rPr>
          <w:lang w:val="en-US"/>
        </w:rPr>
        <w:t xml:space="preserve"> </w:t>
      </w:r>
      <w:r w:rsidR="00051F0E">
        <w:rPr>
          <w:lang w:val="en-US"/>
        </w:rPr>
        <w:t>are</w:t>
      </w:r>
      <w:r w:rsidR="00947000">
        <w:rPr>
          <w:lang w:val="en-US"/>
        </w:rPr>
        <w:t xml:space="preserve"> low</w:t>
      </w:r>
      <w:r w:rsidR="00847004">
        <w:rPr>
          <w:lang w:val="en-US"/>
        </w:rPr>
        <w:t xml:space="preserve"> (0 – 13%)</w:t>
      </w:r>
      <w:r w:rsidR="00947000">
        <w:rPr>
          <w:lang w:val="en-US"/>
        </w:rPr>
        <w:t>,</w:t>
      </w:r>
      <w:r w:rsidR="008F6E7F">
        <w:rPr>
          <w:lang w:val="en-US"/>
        </w:rPr>
        <w:t xml:space="preserve"> studies</w:t>
      </w:r>
      <w:r w:rsidR="00B51723">
        <w:rPr>
          <w:lang w:val="en-US"/>
        </w:rPr>
        <w:t xml:space="preserve"> typically</w:t>
      </w:r>
      <w:r w:rsidR="008F6E7F">
        <w:rPr>
          <w:lang w:val="en-US"/>
        </w:rPr>
        <w:t xml:space="preserve"> </w:t>
      </w:r>
      <w:r w:rsidR="00F24C5E">
        <w:rPr>
          <w:lang w:val="en-US"/>
        </w:rPr>
        <w:t xml:space="preserve">permit multiple </w:t>
      </w:r>
      <w:r w:rsidR="00185A23">
        <w:rPr>
          <w:lang w:val="en-US"/>
        </w:rPr>
        <w:t>insertion attempts. In these 77</w:t>
      </w:r>
      <w:r w:rsidR="00B51723">
        <w:rPr>
          <w:lang w:val="en-US"/>
        </w:rPr>
        <w:t xml:space="preserve"> trial reports</w:t>
      </w:r>
      <w:r w:rsidR="00F24C5E">
        <w:rPr>
          <w:lang w:val="en-US"/>
        </w:rPr>
        <w:t xml:space="preserve"> t</w:t>
      </w:r>
      <w:r w:rsidR="009E5FF6">
        <w:rPr>
          <w:lang w:val="en-US"/>
        </w:rPr>
        <w:t>he ease</w:t>
      </w:r>
      <w:r w:rsidR="00F24C5E">
        <w:rPr>
          <w:lang w:val="en-US"/>
        </w:rPr>
        <w:t xml:space="preserve"> of insertion and</w:t>
      </w:r>
      <w:r w:rsidR="009E5FF6">
        <w:rPr>
          <w:lang w:val="en-US"/>
        </w:rPr>
        <w:t xml:space="preserve"> patient acceptability related to catheter size </w:t>
      </w:r>
      <w:r w:rsidR="00B51723">
        <w:rPr>
          <w:lang w:val="en-US"/>
        </w:rPr>
        <w:t>has not been studied. (T</w:t>
      </w:r>
      <w:r w:rsidR="00185A23">
        <w:rPr>
          <w:lang w:val="en-US"/>
        </w:rPr>
        <w:t>he 77</w:t>
      </w:r>
      <w:r w:rsidR="00B51723">
        <w:rPr>
          <w:lang w:val="en-US"/>
        </w:rPr>
        <w:t xml:space="preserve"> trial</w:t>
      </w:r>
      <w:r w:rsidR="009E5FF6">
        <w:rPr>
          <w:lang w:val="en-US"/>
        </w:rPr>
        <w:t xml:space="preserve"> publications are summarized in Table 1). </w:t>
      </w:r>
    </w:p>
    <w:p w:rsidR="00051F0E" w:rsidRDefault="00051F0E" w:rsidP="00250563">
      <w:pPr>
        <w:autoSpaceDE w:val="0"/>
        <w:autoSpaceDN w:val="0"/>
        <w:adjustRightInd w:val="0"/>
        <w:jc w:val="both"/>
        <w:rPr>
          <w:rFonts w:cs="Lato"/>
          <w:color w:val="282828"/>
          <w:lang w:val="en-MY"/>
        </w:rPr>
      </w:pPr>
    </w:p>
    <w:p w:rsidR="005F70A7" w:rsidRDefault="009E5FF6" w:rsidP="00250563">
      <w:pPr>
        <w:autoSpaceDE w:val="0"/>
        <w:autoSpaceDN w:val="0"/>
        <w:adjustRightInd w:val="0"/>
        <w:jc w:val="both"/>
        <w:rPr>
          <w:lang w:val="en-US"/>
        </w:rPr>
      </w:pPr>
      <w:r>
        <w:rPr>
          <w:rFonts w:cs="Lato"/>
          <w:color w:val="282828"/>
          <w:lang w:val="en-MY"/>
        </w:rPr>
        <w:t>In our institution</w:t>
      </w:r>
      <w:r w:rsidR="00A45BBE">
        <w:rPr>
          <w:rFonts w:cs="Lato"/>
          <w:color w:val="282828"/>
          <w:lang w:val="en-MY"/>
        </w:rPr>
        <w:t xml:space="preserve">, </w:t>
      </w:r>
      <w:r w:rsidR="00A45BBE">
        <w:rPr>
          <w:lang w:val="en-US"/>
        </w:rPr>
        <w:t>Foley catheter placement i</w:t>
      </w:r>
      <w:r w:rsidR="005F70A7">
        <w:rPr>
          <w:lang w:val="en-US"/>
        </w:rPr>
        <w:t>s performed with size 14 F to 16</w:t>
      </w:r>
      <w:r w:rsidR="00A45BBE">
        <w:rPr>
          <w:lang w:val="en-US"/>
        </w:rPr>
        <w:t xml:space="preserve"> F</w:t>
      </w:r>
      <w:r w:rsidR="00B51723">
        <w:rPr>
          <w:lang w:val="en-US"/>
        </w:rPr>
        <w:t xml:space="preserve"> as they are readily available. T</w:t>
      </w:r>
      <w:r w:rsidR="005F70A7">
        <w:rPr>
          <w:lang w:val="en-US"/>
        </w:rPr>
        <w:t xml:space="preserve">he </w:t>
      </w:r>
      <w:r w:rsidR="00B51723">
        <w:rPr>
          <w:lang w:val="en-US"/>
        </w:rPr>
        <w:t>exact size depends</w:t>
      </w:r>
      <w:r w:rsidR="005F70A7">
        <w:rPr>
          <w:lang w:val="en-US"/>
        </w:rPr>
        <w:t xml:space="preserve"> on provider preference</w:t>
      </w:r>
      <w:r w:rsidR="00A45BBE">
        <w:rPr>
          <w:lang w:val="en-US"/>
        </w:rPr>
        <w:t xml:space="preserve">. </w:t>
      </w:r>
      <w:r w:rsidR="005F70A7">
        <w:rPr>
          <w:lang w:val="en-US"/>
        </w:rPr>
        <w:t xml:space="preserve">We believed that </w:t>
      </w:r>
      <w:r w:rsidR="00B51723">
        <w:rPr>
          <w:lang w:val="en-US"/>
        </w:rPr>
        <w:t>a larger bore</w:t>
      </w:r>
      <w:r w:rsidR="005F70A7">
        <w:rPr>
          <w:lang w:val="en-US"/>
        </w:rPr>
        <w:t xml:space="preserve"> cathe</w:t>
      </w:r>
      <w:r w:rsidR="00B51723">
        <w:rPr>
          <w:lang w:val="en-US"/>
        </w:rPr>
        <w:t xml:space="preserve">ter provides better rigidity </w:t>
      </w:r>
      <w:r w:rsidR="005F70A7">
        <w:rPr>
          <w:lang w:val="en-US"/>
        </w:rPr>
        <w:t>navigating the cervical canal</w:t>
      </w:r>
      <w:r w:rsidR="00B51723">
        <w:rPr>
          <w:lang w:val="en-US"/>
        </w:rPr>
        <w:t xml:space="preserve"> more easily</w:t>
      </w:r>
      <w:r w:rsidR="005F70A7">
        <w:rPr>
          <w:lang w:val="en-US"/>
        </w:rPr>
        <w:t>.</w:t>
      </w:r>
    </w:p>
    <w:p w:rsidR="004C2EC6" w:rsidRDefault="005F70A7" w:rsidP="00250563">
      <w:pPr>
        <w:autoSpaceDE w:val="0"/>
        <w:autoSpaceDN w:val="0"/>
        <w:adjustRightInd w:val="0"/>
        <w:jc w:val="both"/>
        <w:rPr>
          <w:lang w:val="en-US"/>
        </w:rPr>
      </w:pPr>
      <w:r>
        <w:rPr>
          <w:lang w:val="en-US"/>
        </w:rPr>
        <w:t xml:space="preserve"> </w:t>
      </w:r>
    </w:p>
    <w:p w:rsidR="00E95DD7" w:rsidRPr="000B5228" w:rsidRDefault="00B51723" w:rsidP="000B5228">
      <w:pPr>
        <w:autoSpaceDE w:val="0"/>
        <w:autoSpaceDN w:val="0"/>
        <w:adjustRightInd w:val="0"/>
        <w:jc w:val="both"/>
        <w:rPr>
          <w:rFonts w:cs="Lato"/>
          <w:color w:val="282828"/>
          <w:lang w:val="en-MY"/>
        </w:rPr>
      </w:pPr>
      <w:r>
        <w:rPr>
          <w:lang w:val="en-US"/>
        </w:rPr>
        <w:t>Hence</w:t>
      </w:r>
      <w:r w:rsidR="00EF757F">
        <w:rPr>
          <w:lang w:val="en-US"/>
        </w:rPr>
        <w:t>, we designed this randomis</w:t>
      </w:r>
      <w:r w:rsidR="00F55BD5">
        <w:rPr>
          <w:lang w:val="en-US"/>
        </w:rPr>
        <w:t>ed trial to evaluate, whether there is a di</w:t>
      </w:r>
      <w:r w:rsidR="005F70A7">
        <w:rPr>
          <w:lang w:val="en-US"/>
        </w:rPr>
        <w:t>fference in</w:t>
      </w:r>
      <w:r w:rsidR="00F871BB">
        <w:rPr>
          <w:lang w:val="en-US"/>
        </w:rPr>
        <w:t xml:space="preserve"> in</w:t>
      </w:r>
      <w:r w:rsidR="00F55BD5">
        <w:rPr>
          <w:lang w:val="en-US"/>
        </w:rPr>
        <w:t>sertion time,</w:t>
      </w:r>
      <w:r w:rsidR="005F70A7">
        <w:rPr>
          <w:lang w:val="en-US"/>
        </w:rPr>
        <w:t xml:space="preserve"> patient pain score</w:t>
      </w:r>
      <w:r w:rsidR="00F55BD5">
        <w:rPr>
          <w:lang w:val="en-US"/>
        </w:rPr>
        <w:t xml:space="preserve"> </w:t>
      </w:r>
      <w:r w:rsidR="0052595A">
        <w:rPr>
          <w:lang w:val="en-US"/>
        </w:rPr>
        <w:t>and failed</w:t>
      </w:r>
      <w:r w:rsidR="00F55BD5">
        <w:rPr>
          <w:lang w:val="en-US"/>
        </w:rPr>
        <w:t xml:space="preserve"> </w:t>
      </w:r>
      <w:r w:rsidR="0052595A">
        <w:rPr>
          <w:lang w:val="en-US"/>
        </w:rPr>
        <w:t>insertion across</w:t>
      </w:r>
      <w:r w:rsidR="00BA21EF">
        <w:rPr>
          <w:lang w:val="en-US"/>
        </w:rPr>
        <w:t xml:space="preserve"> 3 </w:t>
      </w:r>
      <w:r w:rsidR="005F70A7">
        <w:rPr>
          <w:lang w:val="en-US"/>
        </w:rPr>
        <w:t>different</w:t>
      </w:r>
      <w:r w:rsidR="00BA21EF">
        <w:rPr>
          <w:lang w:val="en-US"/>
        </w:rPr>
        <w:t xml:space="preserve"> Foley catheter</w:t>
      </w:r>
      <w:r w:rsidR="005F70A7">
        <w:rPr>
          <w:lang w:val="en-US"/>
        </w:rPr>
        <w:t xml:space="preserve"> sizes</w:t>
      </w:r>
      <w:r w:rsidR="00E335CE">
        <w:rPr>
          <w:lang w:val="en-US"/>
        </w:rPr>
        <w:t xml:space="preserve">. </w:t>
      </w:r>
      <w:r w:rsidR="00EF757F">
        <w:rPr>
          <w:lang w:val="en-US"/>
        </w:rPr>
        <w:t>We chose size 16 F (5.3 mm), 22 F (7.3 mm) and 28 F (9.3 mm) to</w:t>
      </w:r>
      <w:r w:rsidR="00187921">
        <w:rPr>
          <w:lang w:val="en-US"/>
        </w:rPr>
        <w:t xml:space="preserve"> evaluate evenly distributed size increment</w:t>
      </w:r>
      <w:r w:rsidR="00EF757F">
        <w:rPr>
          <w:lang w:val="en-US"/>
        </w:rPr>
        <w:t xml:space="preserve"> </w:t>
      </w:r>
      <w:r w:rsidR="00187921">
        <w:rPr>
          <w:lang w:val="en-US"/>
        </w:rPr>
        <w:t xml:space="preserve">whilst keeping within the size range </w:t>
      </w:r>
      <w:r w:rsidR="00A11CE6">
        <w:rPr>
          <w:lang w:val="en-US"/>
        </w:rPr>
        <w:t xml:space="preserve">in literature and </w:t>
      </w:r>
      <w:r w:rsidR="006639DA">
        <w:rPr>
          <w:lang w:val="en-US"/>
        </w:rPr>
        <w:t>apprec</w:t>
      </w:r>
      <w:r w:rsidR="00A11CE6">
        <w:rPr>
          <w:lang w:val="en-US"/>
        </w:rPr>
        <w:t xml:space="preserve">iating </w:t>
      </w:r>
      <w:r w:rsidR="00F871BB">
        <w:rPr>
          <w:lang w:val="en-US"/>
        </w:rPr>
        <w:t xml:space="preserve">that </w:t>
      </w:r>
      <w:r w:rsidR="00A11CE6">
        <w:rPr>
          <w:lang w:val="en-US"/>
        </w:rPr>
        <w:t>size 16 F as</w:t>
      </w:r>
      <w:r w:rsidR="00F871BB">
        <w:rPr>
          <w:lang w:val="en-US"/>
        </w:rPr>
        <w:t xml:space="preserve"> most</w:t>
      </w:r>
      <w:r w:rsidR="00A11CE6">
        <w:rPr>
          <w:lang w:val="en-US"/>
        </w:rPr>
        <w:t xml:space="preserve"> commonly </w:t>
      </w:r>
      <w:r w:rsidR="006639DA">
        <w:rPr>
          <w:lang w:val="en-US"/>
        </w:rPr>
        <w:t>used in literature</w:t>
      </w:r>
      <w:r w:rsidR="00EF757F">
        <w:rPr>
          <w:lang w:val="en-US"/>
        </w:rPr>
        <w:t xml:space="preserve">.  </w:t>
      </w:r>
    </w:p>
    <w:p w:rsidR="000A46CD" w:rsidRDefault="000A46CD" w:rsidP="00BA5C24">
      <w:pPr>
        <w:jc w:val="both"/>
        <w:rPr>
          <w:b/>
          <w:u w:val="single"/>
          <w:lang w:val="en-US"/>
        </w:rPr>
        <w:sectPr w:rsidR="000A46CD" w:rsidSect="007D7F9B">
          <w:footnotePr>
            <w:pos w:val="beneathText"/>
          </w:footnotePr>
          <w:endnotePr>
            <w:numFmt w:val="decimal"/>
          </w:endnotePr>
          <w:pgSz w:w="11900" w:h="16840"/>
          <w:pgMar w:top="1440" w:right="1440" w:bottom="1440" w:left="1560" w:header="708" w:footer="708" w:gutter="0"/>
          <w:pgNumType w:start="1"/>
          <w:cols w:space="708"/>
          <w:titlePg/>
          <w:docGrid w:linePitch="360"/>
        </w:sectPr>
      </w:pPr>
    </w:p>
    <w:tbl>
      <w:tblPr>
        <w:tblStyle w:val="LightShading-Accent5"/>
        <w:tblpPr w:leftFromText="180" w:rightFromText="180" w:horzAnchor="margin" w:tblpXSpec="center" w:tblpY="-450"/>
        <w:tblW w:w="9781" w:type="dxa"/>
        <w:tblLayout w:type="fixed"/>
        <w:tblLook w:val="04A0" w:firstRow="1" w:lastRow="0" w:firstColumn="1" w:lastColumn="0" w:noHBand="0" w:noVBand="1"/>
      </w:tblPr>
      <w:tblGrid>
        <w:gridCol w:w="400"/>
        <w:gridCol w:w="1867"/>
        <w:gridCol w:w="622"/>
        <w:gridCol w:w="1363"/>
        <w:gridCol w:w="1843"/>
        <w:gridCol w:w="708"/>
        <w:gridCol w:w="426"/>
        <w:gridCol w:w="2552"/>
      </w:tblGrid>
      <w:tr w:rsidR="0035687D" w:rsidRPr="00E248C9" w:rsidTr="00237A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E82A1A" w:rsidP="006639DA">
            <w:pPr>
              <w:tabs>
                <w:tab w:val="left" w:pos="142"/>
                <w:tab w:val="left" w:pos="330"/>
              </w:tabs>
              <w:ind w:hanging="102"/>
              <w:jc w:val="center"/>
              <w:rPr>
                <w:b w:val="0"/>
                <w:color w:val="auto"/>
                <w:sz w:val="20"/>
                <w:szCs w:val="20"/>
                <w:lang w:val="en-US"/>
              </w:rPr>
            </w:pPr>
            <w:r w:rsidRPr="00E82A1A">
              <w:rPr>
                <w:b w:val="0"/>
                <w:color w:val="auto"/>
                <w:sz w:val="20"/>
                <w:szCs w:val="20"/>
                <w:lang w:val="en-US"/>
              </w:rPr>
              <w:t>No.</w:t>
            </w:r>
          </w:p>
        </w:tc>
        <w:tc>
          <w:tcPr>
            <w:tcW w:w="1867" w:type="dxa"/>
          </w:tcPr>
          <w:p w:rsidR="0035687D" w:rsidRPr="00E248C9" w:rsidRDefault="0035687D" w:rsidP="004473AF">
            <w:pPr>
              <w:cnfStyle w:val="100000000000" w:firstRow="1" w:lastRow="0" w:firstColumn="0" w:lastColumn="0" w:oddVBand="0" w:evenVBand="0" w:oddHBand="0" w:evenHBand="0" w:firstRowFirstColumn="0" w:firstRowLastColumn="0" w:lastRowFirstColumn="0" w:lastRowLastColumn="0"/>
              <w:rPr>
                <w:b w:val="0"/>
                <w:color w:val="auto"/>
                <w:sz w:val="20"/>
                <w:szCs w:val="20"/>
                <w:lang w:val="en-US"/>
              </w:rPr>
            </w:pPr>
            <w:r w:rsidRPr="00E248C9">
              <w:rPr>
                <w:b w:val="0"/>
                <w:color w:val="auto"/>
                <w:sz w:val="20"/>
                <w:szCs w:val="20"/>
                <w:lang w:val="en-US"/>
              </w:rPr>
              <w:t>Author</w:t>
            </w:r>
          </w:p>
        </w:tc>
        <w:tc>
          <w:tcPr>
            <w:tcW w:w="622" w:type="dxa"/>
          </w:tcPr>
          <w:p w:rsidR="0035687D" w:rsidRPr="00E248C9" w:rsidRDefault="0035687D" w:rsidP="00AF6EA1">
            <w:pPr>
              <w:cnfStyle w:val="100000000000" w:firstRow="1" w:lastRow="0" w:firstColumn="0" w:lastColumn="0" w:oddVBand="0" w:evenVBand="0" w:oddHBand="0" w:evenHBand="0" w:firstRowFirstColumn="0" w:firstRowLastColumn="0" w:lastRowFirstColumn="0" w:lastRowLastColumn="0"/>
              <w:rPr>
                <w:b w:val="0"/>
                <w:color w:val="auto"/>
                <w:sz w:val="20"/>
                <w:szCs w:val="20"/>
                <w:lang w:val="en-US"/>
              </w:rPr>
            </w:pPr>
            <w:r w:rsidRPr="00E248C9">
              <w:rPr>
                <w:b w:val="0"/>
                <w:color w:val="auto"/>
                <w:sz w:val="20"/>
                <w:szCs w:val="20"/>
                <w:lang w:val="en-US"/>
              </w:rPr>
              <w:t>Year</w:t>
            </w:r>
          </w:p>
        </w:tc>
        <w:tc>
          <w:tcPr>
            <w:tcW w:w="1363" w:type="dxa"/>
          </w:tcPr>
          <w:p w:rsidR="0035687D" w:rsidRPr="00E248C9" w:rsidRDefault="0035687D" w:rsidP="004473AF">
            <w:pPr>
              <w:cnfStyle w:val="100000000000" w:firstRow="1" w:lastRow="0" w:firstColumn="0" w:lastColumn="0" w:oddVBand="0" w:evenVBand="0" w:oddHBand="0" w:evenHBand="0" w:firstRowFirstColumn="0" w:firstRowLastColumn="0" w:lastRowFirstColumn="0" w:lastRowLastColumn="0"/>
              <w:rPr>
                <w:b w:val="0"/>
                <w:color w:val="auto"/>
                <w:sz w:val="20"/>
                <w:szCs w:val="20"/>
                <w:lang w:val="en-US"/>
              </w:rPr>
            </w:pPr>
            <w:r w:rsidRPr="00E248C9">
              <w:rPr>
                <w:b w:val="0"/>
                <w:color w:val="auto"/>
                <w:sz w:val="20"/>
                <w:szCs w:val="20"/>
                <w:lang w:val="en-US"/>
              </w:rPr>
              <w:t>Country</w:t>
            </w:r>
          </w:p>
        </w:tc>
        <w:tc>
          <w:tcPr>
            <w:tcW w:w="1843" w:type="dxa"/>
          </w:tcPr>
          <w:p w:rsidR="0035687D" w:rsidRPr="00E248C9" w:rsidRDefault="0035687D" w:rsidP="004473AF">
            <w:pPr>
              <w:cnfStyle w:val="100000000000" w:firstRow="1" w:lastRow="0" w:firstColumn="0" w:lastColumn="0" w:oddVBand="0" w:evenVBand="0" w:oddHBand="0" w:evenHBand="0" w:firstRowFirstColumn="0" w:firstRowLastColumn="0" w:lastRowFirstColumn="0" w:lastRowLastColumn="0"/>
              <w:rPr>
                <w:b w:val="0"/>
                <w:color w:val="auto"/>
                <w:sz w:val="20"/>
                <w:szCs w:val="20"/>
                <w:lang w:val="en-US"/>
              </w:rPr>
            </w:pPr>
            <w:r w:rsidRPr="00E248C9">
              <w:rPr>
                <w:b w:val="0"/>
                <w:color w:val="auto"/>
                <w:sz w:val="20"/>
                <w:szCs w:val="20"/>
                <w:lang w:val="en-US"/>
              </w:rPr>
              <w:t>Foley Size</w:t>
            </w:r>
          </w:p>
        </w:tc>
        <w:tc>
          <w:tcPr>
            <w:tcW w:w="708" w:type="dxa"/>
          </w:tcPr>
          <w:p w:rsidR="0035687D" w:rsidRPr="00E248C9" w:rsidRDefault="0035687D" w:rsidP="004473AF">
            <w:pPr>
              <w:cnfStyle w:val="100000000000" w:firstRow="1" w:lastRow="0" w:firstColumn="0" w:lastColumn="0" w:oddVBand="0" w:evenVBand="0" w:oddHBand="0" w:evenHBand="0" w:firstRowFirstColumn="0" w:firstRowLastColumn="0" w:lastRowFirstColumn="0" w:lastRowLastColumn="0"/>
              <w:rPr>
                <w:b w:val="0"/>
                <w:color w:val="auto"/>
                <w:sz w:val="20"/>
                <w:szCs w:val="20"/>
                <w:lang w:val="en-US"/>
              </w:rPr>
            </w:pPr>
            <w:r w:rsidRPr="00E248C9">
              <w:rPr>
                <w:b w:val="0"/>
                <w:color w:val="auto"/>
                <w:sz w:val="20"/>
                <w:szCs w:val="20"/>
                <w:lang w:val="en-US"/>
              </w:rPr>
              <w:t>n</w:t>
            </w:r>
          </w:p>
        </w:tc>
        <w:tc>
          <w:tcPr>
            <w:tcW w:w="426" w:type="dxa"/>
          </w:tcPr>
          <w:p w:rsidR="0035687D" w:rsidRPr="00E248C9" w:rsidRDefault="0035687D" w:rsidP="004473AF">
            <w:pPr>
              <w:cnfStyle w:val="100000000000" w:firstRow="1" w:lastRow="0" w:firstColumn="0" w:lastColumn="0" w:oddVBand="0" w:evenVBand="0" w:oddHBand="0" w:evenHBand="0" w:firstRowFirstColumn="0" w:firstRowLastColumn="0" w:lastRowFirstColumn="0" w:lastRowLastColumn="0"/>
              <w:rPr>
                <w:b w:val="0"/>
                <w:color w:val="auto"/>
                <w:sz w:val="20"/>
                <w:szCs w:val="20"/>
                <w:lang w:val="en-US"/>
              </w:rPr>
            </w:pPr>
            <w:r w:rsidRPr="00E248C9">
              <w:rPr>
                <w:b w:val="0"/>
                <w:color w:val="auto"/>
                <w:sz w:val="20"/>
                <w:szCs w:val="20"/>
                <w:lang w:val="en-US"/>
              </w:rPr>
              <w:t>f</w:t>
            </w:r>
          </w:p>
        </w:tc>
        <w:tc>
          <w:tcPr>
            <w:tcW w:w="2552" w:type="dxa"/>
          </w:tcPr>
          <w:p w:rsidR="0035687D" w:rsidRPr="00E248C9" w:rsidRDefault="0035687D" w:rsidP="004473AF">
            <w:pPr>
              <w:cnfStyle w:val="100000000000" w:firstRow="1" w:lastRow="0" w:firstColumn="0" w:lastColumn="0" w:oddVBand="0" w:evenVBand="0" w:oddHBand="0" w:evenHBand="0" w:firstRowFirstColumn="0" w:firstRowLastColumn="0" w:lastRowFirstColumn="0" w:lastRowLastColumn="0"/>
              <w:rPr>
                <w:b w:val="0"/>
                <w:color w:val="auto"/>
                <w:sz w:val="20"/>
                <w:szCs w:val="20"/>
                <w:lang w:val="en-US"/>
              </w:rPr>
            </w:pPr>
            <w:r w:rsidRPr="00E248C9">
              <w:rPr>
                <w:b w:val="0"/>
                <w:color w:val="auto"/>
                <w:sz w:val="20"/>
                <w:szCs w:val="20"/>
                <w:lang w:val="en-US"/>
              </w:rPr>
              <w:t>Technique</w:t>
            </w:r>
          </w:p>
        </w:tc>
      </w:tr>
      <w:tr w:rsidR="0035687D"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s>
              <w:ind w:hanging="720"/>
              <w:rPr>
                <w:b w:val="0"/>
                <w:color w:val="auto"/>
                <w:sz w:val="20"/>
                <w:szCs w:val="20"/>
                <w:lang w:val="en-US"/>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lang w:val="en-US"/>
              </w:rPr>
            </w:pPr>
            <w:r w:rsidRPr="00E248C9">
              <w:rPr>
                <w:color w:val="auto"/>
                <w:sz w:val="20"/>
                <w:szCs w:val="20"/>
                <w:lang w:val="en-US"/>
              </w:rPr>
              <w:t>Surita et al</w:t>
            </w:r>
            <w:r w:rsidRPr="00E248C9">
              <w:rPr>
                <w:rStyle w:val="EndnoteReference"/>
                <w:color w:val="auto"/>
                <w:sz w:val="20"/>
                <w:szCs w:val="20"/>
                <w:lang w:val="en-US"/>
              </w:rPr>
              <w:endnoteReference w:id="8"/>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2004</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Brazil</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14F/ 30mL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70</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FF0000"/>
                <w:sz w:val="20"/>
                <w:szCs w:val="20"/>
                <w:lang w:val="en-US"/>
              </w:rPr>
            </w:pPr>
            <w:r w:rsidRPr="00E248C9">
              <w:rPr>
                <w:color w:val="FF0000"/>
                <w:sz w:val="20"/>
                <w:szCs w:val="20"/>
                <w:lang w:val="en-US"/>
              </w:rPr>
              <w:t>Unspecified</w:t>
            </w:r>
          </w:p>
        </w:tc>
      </w:tr>
      <w:tr w:rsidR="0035687D"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s>
              <w:ind w:hanging="720"/>
              <w:rPr>
                <w:b w:val="0"/>
                <w:color w:val="auto"/>
                <w:sz w:val="20"/>
                <w:szCs w:val="20"/>
                <w:lang w:val="en-US"/>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lang w:val="en-US"/>
              </w:rPr>
            </w:pPr>
            <w:r w:rsidRPr="00E248C9">
              <w:rPr>
                <w:color w:val="auto"/>
                <w:sz w:val="20"/>
                <w:szCs w:val="20"/>
                <w:lang w:val="en-US"/>
              </w:rPr>
              <w:t>Filho et al</w:t>
            </w:r>
            <w:r w:rsidRPr="00E248C9">
              <w:rPr>
                <w:rStyle w:val="EndnoteReference"/>
                <w:color w:val="auto"/>
                <w:sz w:val="20"/>
                <w:szCs w:val="20"/>
                <w:lang w:val="en-US"/>
              </w:rPr>
              <w:endnoteReference w:id="9"/>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 xml:space="preserve">2010 </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Brazil</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14F/ 30mL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121</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Speculum</w:t>
            </w:r>
          </w:p>
        </w:tc>
      </w:tr>
      <w:tr w:rsidR="0035687D"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Borders>
              <w:bottom w:val="nil"/>
            </w:tcBorders>
          </w:tcPr>
          <w:p w:rsidR="0035687D" w:rsidRPr="00E82A1A" w:rsidRDefault="0035687D" w:rsidP="006639DA">
            <w:pPr>
              <w:pStyle w:val="ListParagraph"/>
              <w:numPr>
                <w:ilvl w:val="0"/>
                <w:numId w:val="27"/>
              </w:numPr>
              <w:tabs>
                <w:tab w:val="left" w:pos="0"/>
              </w:tabs>
              <w:ind w:hanging="720"/>
              <w:rPr>
                <w:b w:val="0"/>
                <w:color w:val="auto"/>
                <w:sz w:val="20"/>
                <w:szCs w:val="20"/>
                <w:lang w:val="en-US"/>
              </w:rPr>
            </w:pPr>
          </w:p>
        </w:tc>
        <w:tc>
          <w:tcPr>
            <w:tcW w:w="1867"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lang w:val="en-US"/>
              </w:rPr>
            </w:pPr>
            <w:r w:rsidRPr="00E248C9">
              <w:rPr>
                <w:color w:val="auto"/>
                <w:sz w:val="20"/>
                <w:szCs w:val="20"/>
                <w:lang w:val="en-US"/>
              </w:rPr>
              <w:t>Nironmanesh et al</w:t>
            </w:r>
            <w:r w:rsidRPr="00E248C9">
              <w:rPr>
                <w:rStyle w:val="EndnoteReference"/>
                <w:color w:val="auto"/>
                <w:sz w:val="20"/>
                <w:szCs w:val="20"/>
                <w:lang w:val="en-US"/>
              </w:rPr>
              <w:endnoteReference w:id="10"/>
            </w:r>
          </w:p>
        </w:tc>
        <w:tc>
          <w:tcPr>
            <w:tcW w:w="622" w:type="dxa"/>
            <w:tcBorders>
              <w:bottom w:val="nil"/>
            </w:tcBorders>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 xml:space="preserve">2003 </w:t>
            </w:r>
          </w:p>
        </w:tc>
        <w:tc>
          <w:tcPr>
            <w:tcW w:w="1363"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Iran</w:t>
            </w:r>
          </w:p>
        </w:tc>
        <w:tc>
          <w:tcPr>
            <w:tcW w:w="1843"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14F/ 30mL</w:t>
            </w:r>
          </w:p>
        </w:tc>
        <w:tc>
          <w:tcPr>
            <w:tcW w:w="708"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45</w:t>
            </w:r>
          </w:p>
        </w:tc>
        <w:tc>
          <w:tcPr>
            <w:tcW w:w="426"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0</w:t>
            </w:r>
          </w:p>
        </w:tc>
        <w:tc>
          <w:tcPr>
            <w:tcW w:w="2552"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Speculum</w:t>
            </w:r>
          </w:p>
        </w:tc>
      </w:tr>
      <w:tr w:rsidR="0035687D" w:rsidRPr="00E248C9" w:rsidTr="00237A00">
        <w:tc>
          <w:tcPr>
            <w:cnfStyle w:val="001000000000" w:firstRow="0" w:lastRow="0" w:firstColumn="1" w:lastColumn="0" w:oddVBand="0" w:evenVBand="0" w:oddHBand="0" w:evenHBand="0" w:firstRowFirstColumn="0" w:firstRowLastColumn="0" w:lastRowFirstColumn="0" w:lastRowLastColumn="0"/>
            <w:tcW w:w="400" w:type="dxa"/>
            <w:tcBorders>
              <w:top w:val="nil"/>
              <w:bottom w:val="nil"/>
            </w:tcBorders>
          </w:tcPr>
          <w:p w:rsidR="0035687D" w:rsidRPr="00E82A1A" w:rsidRDefault="0035687D" w:rsidP="006639DA">
            <w:pPr>
              <w:pStyle w:val="ListParagraph"/>
              <w:numPr>
                <w:ilvl w:val="0"/>
                <w:numId w:val="27"/>
              </w:numPr>
              <w:tabs>
                <w:tab w:val="left" w:pos="0"/>
              </w:tabs>
              <w:ind w:hanging="720"/>
              <w:rPr>
                <w:b w:val="0"/>
                <w:color w:val="auto"/>
                <w:sz w:val="20"/>
                <w:szCs w:val="20"/>
                <w:lang w:val="en-US"/>
              </w:rPr>
            </w:pPr>
          </w:p>
        </w:tc>
        <w:tc>
          <w:tcPr>
            <w:tcW w:w="1867" w:type="dxa"/>
            <w:tcBorders>
              <w:top w:val="nil"/>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lang w:val="en-US"/>
              </w:rPr>
            </w:pPr>
            <w:r w:rsidRPr="00E248C9">
              <w:rPr>
                <w:color w:val="auto"/>
                <w:sz w:val="20"/>
                <w:szCs w:val="20"/>
                <w:lang w:val="en-US"/>
              </w:rPr>
              <w:t xml:space="preserve">Sciscone et al </w:t>
            </w:r>
            <w:r w:rsidRPr="00E248C9">
              <w:rPr>
                <w:rStyle w:val="EndnoteReference"/>
                <w:color w:val="auto"/>
                <w:sz w:val="20"/>
                <w:szCs w:val="20"/>
                <w:lang w:val="en-US"/>
              </w:rPr>
              <w:endnoteReference w:id="11"/>
            </w:r>
          </w:p>
        </w:tc>
        <w:tc>
          <w:tcPr>
            <w:tcW w:w="622" w:type="dxa"/>
            <w:tcBorders>
              <w:top w:val="nil"/>
              <w:bottom w:val="nil"/>
            </w:tcBorders>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1998</w:t>
            </w:r>
          </w:p>
        </w:tc>
        <w:tc>
          <w:tcPr>
            <w:tcW w:w="1363" w:type="dxa"/>
            <w:tcBorders>
              <w:top w:val="nil"/>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U.S</w:t>
            </w:r>
          </w:p>
        </w:tc>
        <w:tc>
          <w:tcPr>
            <w:tcW w:w="1843" w:type="dxa"/>
            <w:tcBorders>
              <w:top w:val="nil"/>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14F/ 30mL</w:t>
            </w:r>
          </w:p>
        </w:tc>
        <w:tc>
          <w:tcPr>
            <w:tcW w:w="708" w:type="dxa"/>
            <w:tcBorders>
              <w:top w:val="nil"/>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77</w:t>
            </w:r>
          </w:p>
        </w:tc>
        <w:tc>
          <w:tcPr>
            <w:tcW w:w="426" w:type="dxa"/>
            <w:tcBorders>
              <w:top w:val="nil"/>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0</w:t>
            </w:r>
          </w:p>
        </w:tc>
        <w:tc>
          <w:tcPr>
            <w:tcW w:w="2552" w:type="dxa"/>
            <w:tcBorders>
              <w:top w:val="nil"/>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Speculum</w:t>
            </w:r>
          </w:p>
        </w:tc>
      </w:tr>
      <w:tr w:rsidR="0035687D"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Borders>
              <w:top w:val="nil"/>
              <w:bottom w:val="single" w:sz="8" w:space="0" w:color="000000" w:themeColor="text1"/>
            </w:tcBorders>
          </w:tcPr>
          <w:p w:rsidR="0035687D" w:rsidRPr="00E82A1A" w:rsidRDefault="0035687D" w:rsidP="006639DA">
            <w:pPr>
              <w:pStyle w:val="ListParagraph"/>
              <w:numPr>
                <w:ilvl w:val="0"/>
                <w:numId w:val="27"/>
              </w:numPr>
              <w:tabs>
                <w:tab w:val="left" w:pos="0"/>
              </w:tabs>
              <w:ind w:hanging="720"/>
              <w:rPr>
                <w:b w:val="0"/>
                <w:color w:val="auto"/>
                <w:sz w:val="20"/>
                <w:szCs w:val="20"/>
                <w:lang w:val="en-US"/>
              </w:rPr>
            </w:pPr>
          </w:p>
        </w:tc>
        <w:tc>
          <w:tcPr>
            <w:tcW w:w="1867"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lang w:val="en-US"/>
              </w:rPr>
            </w:pPr>
            <w:r w:rsidRPr="00E248C9">
              <w:rPr>
                <w:color w:val="auto"/>
                <w:sz w:val="20"/>
                <w:szCs w:val="20"/>
                <w:lang w:val="en-US"/>
              </w:rPr>
              <w:t>Gibson K.S et al</w:t>
            </w:r>
            <w:r w:rsidRPr="00E248C9">
              <w:rPr>
                <w:rStyle w:val="EndnoteReference"/>
                <w:color w:val="auto"/>
                <w:sz w:val="20"/>
                <w:szCs w:val="20"/>
                <w:lang w:val="en-US"/>
              </w:rPr>
              <w:endnoteReference w:id="12"/>
            </w:r>
          </w:p>
        </w:tc>
        <w:tc>
          <w:tcPr>
            <w:tcW w:w="622" w:type="dxa"/>
            <w:tcBorders>
              <w:top w:val="nil"/>
              <w:bottom w:val="single" w:sz="8" w:space="0" w:color="000000" w:themeColor="text1"/>
            </w:tcBorders>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2013</w:t>
            </w:r>
          </w:p>
        </w:tc>
        <w:tc>
          <w:tcPr>
            <w:tcW w:w="1363"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U.S</w:t>
            </w:r>
          </w:p>
        </w:tc>
        <w:tc>
          <w:tcPr>
            <w:tcW w:w="1843"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14F/ 30mL</w:t>
            </w:r>
          </w:p>
        </w:tc>
        <w:tc>
          <w:tcPr>
            <w:tcW w:w="708"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197</w:t>
            </w:r>
          </w:p>
        </w:tc>
        <w:tc>
          <w:tcPr>
            <w:tcW w:w="426"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6</w:t>
            </w:r>
          </w:p>
        </w:tc>
        <w:tc>
          <w:tcPr>
            <w:tcW w:w="2552"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Speculum</w:t>
            </w:r>
          </w:p>
        </w:tc>
      </w:tr>
      <w:tr w:rsidR="0035687D" w:rsidRPr="00E248C9" w:rsidTr="00237A00">
        <w:tc>
          <w:tcPr>
            <w:cnfStyle w:val="001000000000" w:firstRow="0" w:lastRow="0" w:firstColumn="1" w:lastColumn="0" w:oddVBand="0" w:evenVBand="0" w:oddHBand="0" w:evenHBand="0" w:firstRowFirstColumn="0" w:firstRowLastColumn="0" w:lastRowFirstColumn="0" w:lastRowLastColumn="0"/>
            <w:tcW w:w="400" w:type="dxa"/>
            <w:tcBorders>
              <w:top w:val="single" w:sz="8" w:space="0" w:color="000000" w:themeColor="text1"/>
            </w:tcBorders>
          </w:tcPr>
          <w:p w:rsidR="0035687D" w:rsidRPr="00E82A1A" w:rsidRDefault="0035687D" w:rsidP="006639DA">
            <w:pPr>
              <w:tabs>
                <w:tab w:val="left" w:pos="0"/>
                <w:tab w:val="left" w:pos="330"/>
              </w:tabs>
              <w:ind w:left="360" w:hanging="720"/>
              <w:jc w:val="center"/>
              <w:rPr>
                <w:b w:val="0"/>
                <w:color w:val="auto"/>
                <w:sz w:val="20"/>
                <w:szCs w:val="20"/>
                <w:lang w:val="en-US"/>
              </w:rPr>
            </w:pPr>
          </w:p>
        </w:tc>
        <w:tc>
          <w:tcPr>
            <w:tcW w:w="1867"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sz w:val="20"/>
                <w:szCs w:val="20"/>
                <w:lang w:val="en-US"/>
              </w:rPr>
            </w:pPr>
          </w:p>
        </w:tc>
        <w:tc>
          <w:tcPr>
            <w:tcW w:w="622" w:type="dxa"/>
            <w:tcBorders>
              <w:top w:val="single" w:sz="8" w:space="0" w:color="000000" w:themeColor="text1"/>
            </w:tcBorders>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363"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843"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708"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426"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2552"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35687D"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lang w:val="en-US"/>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lang w:val="en-US"/>
              </w:rPr>
            </w:pPr>
            <w:r w:rsidRPr="00E248C9">
              <w:rPr>
                <w:color w:val="auto"/>
                <w:sz w:val="20"/>
                <w:szCs w:val="20"/>
                <w:lang w:val="en-US"/>
              </w:rPr>
              <w:t>Aduloju et al</w:t>
            </w:r>
            <w:r w:rsidRPr="00E248C9">
              <w:rPr>
                <w:rStyle w:val="EndnoteReference"/>
                <w:color w:val="auto"/>
                <w:sz w:val="20"/>
                <w:szCs w:val="20"/>
                <w:lang w:val="en-US"/>
              </w:rPr>
              <w:endnoteReference w:id="13"/>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2016</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New Zealand</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16F/ 30mL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70</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Speculum /+ sponge forceps</w:t>
            </w:r>
          </w:p>
        </w:tc>
      </w:tr>
      <w:tr w:rsidR="0035687D"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Policiano et al</w:t>
            </w:r>
            <w:r w:rsidRPr="00E248C9">
              <w:rPr>
                <w:rStyle w:val="EndnoteReference"/>
                <w:color w:val="auto"/>
                <w:sz w:val="20"/>
                <w:szCs w:val="20"/>
              </w:rPr>
              <w:endnoteReference w:id="14"/>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2017</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Portugal</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16F/ 40mL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w:t>
            </w:r>
          </w:p>
        </w:tc>
      </w:tr>
      <w:tr w:rsidR="0035687D"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Ning Gu et al</w:t>
            </w:r>
            <w:r w:rsidRPr="00E248C9">
              <w:rPr>
                <w:rStyle w:val="EndnoteReference"/>
                <w:color w:val="auto"/>
                <w:sz w:val="20"/>
                <w:szCs w:val="20"/>
              </w:rPr>
              <w:endnoteReference w:id="15"/>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2015</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China</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16F/ 30mL or 80mL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504</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w:t>
            </w:r>
          </w:p>
        </w:tc>
      </w:tr>
      <w:tr w:rsidR="0035687D"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Patabendige et al</w:t>
            </w:r>
            <w:r w:rsidRPr="00E248C9">
              <w:rPr>
                <w:rStyle w:val="EndnoteReference"/>
                <w:color w:val="auto"/>
                <w:sz w:val="20"/>
                <w:szCs w:val="20"/>
              </w:rPr>
              <w:endnoteReference w:id="16"/>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2017</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Sri Lanka</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16F/ 50mL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56</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35687D"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Pennell et al</w:t>
            </w:r>
            <w:r w:rsidRPr="00E248C9">
              <w:rPr>
                <w:rStyle w:val="EndnoteReference"/>
                <w:color w:val="auto"/>
                <w:sz w:val="20"/>
                <w:szCs w:val="20"/>
              </w:rPr>
              <w:endnoteReference w:id="17"/>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2009</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Australia</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16F/ 30mL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109</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1</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35687D"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Henry et al</w:t>
            </w:r>
            <w:r w:rsidRPr="00E248C9">
              <w:rPr>
                <w:rStyle w:val="EndnoteReference"/>
                <w:color w:val="auto"/>
                <w:sz w:val="20"/>
                <w:szCs w:val="20"/>
              </w:rPr>
              <w:endnoteReference w:id="18"/>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2013</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Australia</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16F/ 30mL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50</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w:t>
            </w:r>
          </w:p>
        </w:tc>
      </w:tr>
      <w:tr w:rsidR="0035687D"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Ugwo et al</w:t>
            </w:r>
            <w:r w:rsidRPr="00E248C9">
              <w:rPr>
                <w:rStyle w:val="EndnoteReference"/>
                <w:color w:val="auto"/>
                <w:sz w:val="20"/>
                <w:szCs w:val="20"/>
              </w:rPr>
              <w:endnoteReference w:id="19"/>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2013</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Nigeria</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16F/ 30mL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50</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w:t>
            </w:r>
          </w:p>
        </w:tc>
      </w:tr>
      <w:tr w:rsidR="0035687D"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Manish et al</w:t>
            </w:r>
            <w:r w:rsidRPr="00E248C9">
              <w:rPr>
                <w:rStyle w:val="EndnoteReference"/>
                <w:color w:val="auto"/>
                <w:sz w:val="20"/>
                <w:szCs w:val="20"/>
              </w:rPr>
              <w:endnoteReference w:id="20"/>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2016</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India</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16F/ 30mL or 80mL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77</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w:t>
            </w:r>
          </w:p>
        </w:tc>
      </w:tr>
      <w:tr w:rsidR="0035687D"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Sciscione et al</w:t>
            </w:r>
            <w:r w:rsidRPr="00E248C9">
              <w:rPr>
                <w:rStyle w:val="EndnoteReference"/>
                <w:color w:val="auto"/>
                <w:sz w:val="20"/>
                <w:szCs w:val="20"/>
              </w:rPr>
              <w:endnoteReference w:id="21"/>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2003</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Newark</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16F/ 30mL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63</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35687D"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Chung et al</w:t>
            </w:r>
            <w:r w:rsidRPr="00E248C9">
              <w:rPr>
                <w:rStyle w:val="EndnoteReference"/>
                <w:color w:val="auto"/>
                <w:sz w:val="20"/>
                <w:szCs w:val="20"/>
              </w:rPr>
              <w:endnoteReference w:id="22"/>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2003</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US</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16F/ 30mL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54</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4</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w:t>
            </w:r>
          </w:p>
        </w:tc>
      </w:tr>
      <w:tr w:rsidR="0035687D"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5A07">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Amorosa et al</w:t>
            </w:r>
            <w:r w:rsidRPr="00E248C9">
              <w:rPr>
                <w:rStyle w:val="EndnoteReference"/>
                <w:color w:val="auto"/>
                <w:sz w:val="20"/>
                <w:szCs w:val="20"/>
              </w:rPr>
              <w:endnoteReference w:id="23"/>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2017</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Newland</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16F/ 30mL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62</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 &amp; sponge forceps/ Digital</w:t>
            </w:r>
          </w:p>
        </w:tc>
      </w:tr>
      <w:tr w:rsidR="00FA481B"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FA481B" w:rsidRPr="00FA481B" w:rsidRDefault="00FA481B"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FA481B" w:rsidRPr="00FA481B" w:rsidRDefault="00FA481B" w:rsidP="00445A0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A481B">
              <w:rPr>
                <w:color w:val="auto"/>
                <w:sz w:val="20"/>
                <w:szCs w:val="20"/>
              </w:rPr>
              <w:t>Ziyaudin et al</w:t>
            </w:r>
            <w:r>
              <w:rPr>
                <w:rStyle w:val="EndnoteReference"/>
                <w:color w:val="auto"/>
                <w:sz w:val="20"/>
                <w:szCs w:val="20"/>
              </w:rPr>
              <w:endnoteReference w:id="24"/>
            </w:r>
          </w:p>
        </w:tc>
        <w:tc>
          <w:tcPr>
            <w:tcW w:w="622" w:type="dxa"/>
          </w:tcPr>
          <w:p w:rsidR="00FA481B" w:rsidRPr="00FA481B" w:rsidRDefault="00FA481B"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A481B">
              <w:rPr>
                <w:color w:val="auto"/>
                <w:sz w:val="20"/>
                <w:szCs w:val="20"/>
              </w:rPr>
              <w:t>2013</w:t>
            </w:r>
          </w:p>
        </w:tc>
        <w:tc>
          <w:tcPr>
            <w:tcW w:w="1363" w:type="dxa"/>
          </w:tcPr>
          <w:p w:rsidR="00FA481B" w:rsidRPr="00FA481B" w:rsidRDefault="00FA481B"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A481B">
              <w:rPr>
                <w:color w:val="auto"/>
                <w:sz w:val="20"/>
                <w:szCs w:val="20"/>
              </w:rPr>
              <w:t>India</w:t>
            </w:r>
          </w:p>
        </w:tc>
        <w:tc>
          <w:tcPr>
            <w:tcW w:w="1843" w:type="dxa"/>
          </w:tcPr>
          <w:p w:rsidR="00FA481B" w:rsidRPr="00FA481B" w:rsidRDefault="00FA481B"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A481B">
              <w:rPr>
                <w:color w:val="auto"/>
                <w:sz w:val="20"/>
                <w:szCs w:val="20"/>
              </w:rPr>
              <w:t>16F/30mL</w:t>
            </w:r>
          </w:p>
        </w:tc>
        <w:tc>
          <w:tcPr>
            <w:tcW w:w="708" w:type="dxa"/>
          </w:tcPr>
          <w:p w:rsidR="00FA481B" w:rsidRPr="00FA481B" w:rsidRDefault="00FA481B"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A481B">
              <w:rPr>
                <w:color w:val="auto"/>
                <w:sz w:val="20"/>
                <w:szCs w:val="20"/>
              </w:rPr>
              <w:t>35</w:t>
            </w:r>
          </w:p>
        </w:tc>
        <w:tc>
          <w:tcPr>
            <w:tcW w:w="426" w:type="dxa"/>
          </w:tcPr>
          <w:p w:rsidR="00FA481B" w:rsidRPr="00FA481B" w:rsidRDefault="00FA481B"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A481B">
              <w:rPr>
                <w:color w:val="auto"/>
                <w:sz w:val="20"/>
                <w:szCs w:val="20"/>
              </w:rPr>
              <w:t>0</w:t>
            </w:r>
          </w:p>
        </w:tc>
        <w:tc>
          <w:tcPr>
            <w:tcW w:w="2552" w:type="dxa"/>
          </w:tcPr>
          <w:p w:rsidR="00FA481B" w:rsidRPr="00E248C9" w:rsidRDefault="00FA481B" w:rsidP="004473AF">
            <w:pPr>
              <w:cnfStyle w:val="000000000000" w:firstRow="0" w:lastRow="0" w:firstColumn="0" w:lastColumn="0" w:oddVBand="0" w:evenVBand="0" w:oddHBand="0" w:evenHBand="0" w:firstRowFirstColumn="0" w:firstRowLastColumn="0" w:lastRowFirstColumn="0" w:lastRowLastColumn="0"/>
              <w:rPr>
                <w:sz w:val="20"/>
                <w:szCs w:val="20"/>
              </w:rPr>
            </w:pPr>
            <w:r w:rsidRPr="00E248C9">
              <w:rPr>
                <w:color w:val="FF0000"/>
                <w:sz w:val="20"/>
                <w:szCs w:val="20"/>
                <w:lang w:val="en-US"/>
              </w:rPr>
              <w:t>Unspecified</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EA0AF4" w:rsidRPr="00EA0AF4" w:rsidRDefault="00EA0AF4"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EA0AF4" w:rsidRPr="00EA0AF4" w:rsidRDefault="00EA0AF4" w:rsidP="00445A0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A0AF4">
              <w:rPr>
                <w:color w:val="auto"/>
                <w:sz w:val="20"/>
                <w:szCs w:val="20"/>
              </w:rPr>
              <w:t>Dahiya K et al</w:t>
            </w:r>
            <w:r>
              <w:rPr>
                <w:rStyle w:val="EndnoteReference"/>
                <w:color w:val="auto"/>
                <w:sz w:val="20"/>
                <w:szCs w:val="20"/>
              </w:rPr>
              <w:endnoteReference w:id="25"/>
            </w:r>
          </w:p>
        </w:tc>
        <w:tc>
          <w:tcPr>
            <w:tcW w:w="622" w:type="dxa"/>
          </w:tcPr>
          <w:p w:rsidR="00EA0AF4" w:rsidRPr="00EA0AF4" w:rsidRDefault="00EA0AF4"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A0AF4">
              <w:rPr>
                <w:color w:val="auto"/>
                <w:sz w:val="20"/>
                <w:szCs w:val="20"/>
              </w:rPr>
              <w:t>2012</w:t>
            </w:r>
          </w:p>
        </w:tc>
        <w:tc>
          <w:tcPr>
            <w:tcW w:w="1363" w:type="dxa"/>
          </w:tcPr>
          <w:p w:rsidR="00EA0AF4" w:rsidRPr="00EA0AF4" w:rsidRDefault="00EA0AF4"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A0AF4">
              <w:rPr>
                <w:color w:val="auto"/>
                <w:sz w:val="20"/>
                <w:szCs w:val="20"/>
              </w:rPr>
              <w:t>India</w:t>
            </w:r>
          </w:p>
        </w:tc>
        <w:tc>
          <w:tcPr>
            <w:tcW w:w="1843" w:type="dxa"/>
          </w:tcPr>
          <w:p w:rsidR="00EA0AF4" w:rsidRPr="00EA0AF4" w:rsidRDefault="00EA0AF4"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A0AF4">
              <w:rPr>
                <w:color w:val="auto"/>
                <w:sz w:val="20"/>
                <w:szCs w:val="20"/>
              </w:rPr>
              <w:t>16F/50mL</w:t>
            </w:r>
          </w:p>
        </w:tc>
        <w:tc>
          <w:tcPr>
            <w:tcW w:w="708" w:type="dxa"/>
          </w:tcPr>
          <w:p w:rsidR="00EA0AF4" w:rsidRPr="00EA0AF4" w:rsidRDefault="00EA0AF4"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A0AF4">
              <w:rPr>
                <w:color w:val="auto"/>
                <w:sz w:val="20"/>
                <w:szCs w:val="20"/>
              </w:rPr>
              <w:t>50</w:t>
            </w:r>
          </w:p>
        </w:tc>
        <w:tc>
          <w:tcPr>
            <w:tcW w:w="426" w:type="dxa"/>
          </w:tcPr>
          <w:p w:rsidR="00EA0AF4" w:rsidRPr="00EA0AF4" w:rsidRDefault="00EA0AF4"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A0AF4">
              <w:rPr>
                <w:color w:val="auto"/>
                <w:sz w:val="20"/>
                <w:szCs w:val="20"/>
              </w:rPr>
              <w:t>0</w:t>
            </w:r>
          </w:p>
        </w:tc>
        <w:tc>
          <w:tcPr>
            <w:tcW w:w="2552" w:type="dxa"/>
          </w:tcPr>
          <w:p w:rsidR="00EA0AF4" w:rsidRPr="00E248C9" w:rsidRDefault="00EA0AF4" w:rsidP="004473AF">
            <w:pPr>
              <w:cnfStyle w:val="000000100000" w:firstRow="0" w:lastRow="0" w:firstColumn="0" w:lastColumn="0" w:oddVBand="0" w:evenVBand="0" w:oddHBand="1" w:evenHBand="0" w:firstRowFirstColumn="0" w:firstRowLastColumn="0" w:lastRowFirstColumn="0" w:lastRowLastColumn="0"/>
              <w:rPr>
                <w:color w:val="FF0000"/>
                <w:sz w:val="20"/>
                <w:szCs w:val="20"/>
                <w:lang w:val="en-US"/>
              </w:rPr>
            </w:pPr>
            <w:r w:rsidRPr="00E248C9">
              <w:rPr>
                <w:color w:val="FF0000"/>
                <w:sz w:val="20"/>
                <w:szCs w:val="20"/>
                <w:lang w:val="en-US"/>
              </w:rPr>
              <w:t>Unspecified</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Abramovici et al</w:t>
            </w:r>
            <w:r w:rsidRPr="00E248C9">
              <w:rPr>
                <w:rStyle w:val="EndnoteReference"/>
                <w:color w:val="auto"/>
                <w:sz w:val="20"/>
                <w:szCs w:val="20"/>
              </w:rPr>
              <w:endnoteReference w:id="26"/>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1999</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US</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16F/ 30mL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77</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James et al</w:t>
            </w:r>
            <w:r w:rsidRPr="00E248C9">
              <w:rPr>
                <w:rStyle w:val="EndnoteReference"/>
                <w:color w:val="auto"/>
                <w:sz w:val="20"/>
                <w:szCs w:val="20"/>
              </w:rPr>
              <w:endnoteReference w:id="27"/>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1994</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India</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 xml:space="preserve">16F/ 30mL </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187</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Chavakula et al</w:t>
            </w:r>
            <w:r w:rsidRPr="00E248C9">
              <w:rPr>
                <w:rStyle w:val="EndnoteReference"/>
                <w:color w:val="auto"/>
                <w:sz w:val="20"/>
                <w:szCs w:val="20"/>
              </w:rPr>
              <w:endnoteReference w:id="28"/>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2015</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India</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16F/ 30mL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54</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C2763A">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Dalui et al</w:t>
            </w:r>
            <w:r w:rsidRPr="00E248C9">
              <w:rPr>
                <w:rStyle w:val="EndnoteReference"/>
                <w:color w:val="auto"/>
                <w:sz w:val="20"/>
                <w:szCs w:val="20"/>
              </w:rPr>
              <w:endnoteReference w:id="29"/>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2003</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India</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16F/ 30mL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50</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 &amp; sponge forceps</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Connolly et al</w:t>
            </w:r>
            <w:r w:rsidRPr="00E248C9">
              <w:rPr>
                <w:rStyle w:val="EndnoteReference"/>
                <w:color w:val="auto"/>
                <w:sz w:val="20"/>
                <w:szCs w:val="20"/>
              </w:rPr>
              <w:endnoteReference w:id="30"/>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2017</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US</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16F/ 60mL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141</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Edward et al</w:t>
            </w:r>
            <w:r w:rsidRPr="00E248C9">
              <w:rPr>
                <w:rStyle w:val="EndnoteReference"/>
                <w:color w:val="auto"/>
                <w:sz w:val="20"/>
                <w:szCs w:val="20"/>
              </w:rPr>
              <w:endnoteReference w:id="31"/>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2014</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US</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16F/ 30mL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185</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El-Khayat et al</w:t>
            </w:r>
            <w:r w:rsidRPr="00E248C9">
              <w:rPr>
                <w:rStyle w:val="EndnoteReference"/>
                <w:color w:val="auto"/>
                <w:sz w:val="20"/>
                <w:szCs w:val="20"/>
              </w:rPr>
              <w:endnoteReference w:id="32"/>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2014</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Egypt</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16F/ 60mL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200</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M. Kashanian</w:t>
            </w:r>
            <w:r w:rsidRPr="00E248C9">
              <w:rPr>
                <w:rStyle w:val="EndnoteReference"/>
                <w:color w:val="auto"/>
                <w:sz w:val="20"/>
                <w:szCs w:val="20"/>
              </w:rPr>
              <w:endnoteReference w:id="33"/>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2005</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 xml:space="preserve">Iran </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16F/ Unspecified</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100</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D90075" w:rsidRPr="00D90075" w:rsidRDefault="00D90075"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D90075" w:rsidRPr="00D90075" w:rsidRDefault="00D90075"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D90075">
              <w:rPr>
                <w:color w:val="auto"/>
                <w:sz w:val="20"/>
                <w:szCs w:val="20"/>
              </w:rPr>
              <w:t>Ducarme et al</w:t>
            </w:r>
            <w:r>
              <w:rPr>
                <w:rStyle w:val="EndnoteReference"/>
                <w:color w:val="auto"/>
                <w:sz w:val="20"/>
                <w:szCs w:val="20"/>
              </w:rPr>
              <w:endnoteReference w:id="34"/>
            </w:r>
          </w:p>
        </w:tc>
        <w:tc>
          <w:tcPr>
            <w:tcW w:w="622" w:type="dxa"/>
          </w:tcPr>
          <w:p w:rsidR="00D90075" w:rsidRPr="00D90075" w:rsidRDefault="00D90075"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D90075">
              <w:rPr>
                <w:color w:val="auto"/>
                <w:sz w:val="20"/>
                <w:szCs w:val="20"/>
              </w:rPr>
              <w:t>2015</w:t>
            </w:r>
          </w:p>
        </w:tc>
        <w:tc>
          <w:tcPr>
            <w:tcW w:w="1363" w:type="dxa"/>
          </w:tcPr>
          <w:p w:rsidR="00D90075" w:rsidRPr="00D90075" w:rsidRDefault="00D90075"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D90075">
              <w:rPr>
                <w:color w:val="auto"/>
                <w:sz w:val="20"/>
                <w:szCs w:val="20"/>
              </w:rPr>
              <w:t>France</w:t>
            </w:r>
          </w:p>
        </w:tc>
        <w:tc>
          <w:tcPr>
            <w:tcW w:w="1843" w:type="dxa"/>
          </w:tcPr>
          <w:p w:rsidR="00D90075" w:rsidRPr="00D90075" w:rsidRDefault="00D90075"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D90075">
              <w:rPr>
                <w:color w:val="auto"/>
                <w:sz w:val="20"/>
                <w:szCs w:val="20"/>
              </w:rPr>
              <w:t>16F/30mL</w:t>
            </w:r>
          </w:p>
        </w:tc>
        <w:tc>
          <w:tcPr>
            <w:tcW w:w="708" w:type="dxa"/>
          </w:tcPr>
          <w:p w:rsidR="00D90075" w:rsidRPr="00D90075" w:rsidRDefault="00D90075"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D90075">
              <w:rPr>
                <w:color w:val="auto"/>
                <w:sz w:val="20"/>
                <w:szCs w:val="20"/>
              </w:rPr>
              <w:t>255</w:t>
            </w:r>
          </w:p>
        </w:tc>
        <w:tc>
          <w:tcPr>
            <w:tcW w:w="426" w:type="dxa"/>
          </w:tcPr>
          <w:p w:rsidR="00D90075" w:rsidRPr="00D90075" w:rsidRDefault="00D90075"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D90075">
              <w:rPr>
                <w:color w:val="auto"/>
                <w:sz w:val="20"/>
                <w:szCs w:val="20"/>
                <w:lang w:val="en-US"/>
              </w:rPr>
              <w:t>0</w:t>
            </w:r>
          </w:p>
        </w:tc>
        <w:tc>
          <w:tcPr>
            <w:tcW w:w="2552" w:type="dxa"/>
          </w:tcPr>
          <w:p w:rsidR="00D90075" w:rsidRPr="00E248C9" w:rsidRDefault="00D90075" w:rsidP="004473AF">
            <w:pPr>
              <w:cnfStyle w:val="000000000000" w:firstRow="0" w:lastRow="0" w:firstColumn="0" w:lastColumn="0" w:oddVBand="0" w:evenVBand="0" w:oddHBand="0" w:evenHBand="0" w:firstRowFirstColumn="0" w:firstRowLastColumn="0" w:lastRowFirstColumn="0" w:lastRowLastColumn="0"/>
              <w:rPr>
                <w:color w:val="FF0000"/>
                <w:sz w:val="20"/>
                <w:szCs w:val="20"/>
                <w:lang w:val="en-US"/>
              </w:rPr>
            </w:pPr>
            <w:r w:rsidRPr="00E248C9">
              <w:rPr>
                <w:color w:val="FF0000"/>
                <w:sz w:val="20"/>
                <w:szCs w:val="20"/>
                <w:lang w:val="en-US"/>
              </w:rPr>
              <w:t>Unspecified</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Borders>
              <w:bottom w:val="nil"/>
            </w:tcBorders>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Mei-Dan et al</w:t>
            </w:r>
            <w:r w:rsidRPr="00E248C9">
              <w:rPr>
                <w:rStyle w:val="EndnoteReference"/>
                <w:color w:val="auto"/>
                <w:sz w:val="20"/>
                <w:szCs w:val="20"/>
              </w:rPr>
              <w:endnoteReference w:id="35"/>
            </w:r>
          </w:p>
        </w:tc>
        <w:tc>
          <w:tcPr>
            <w:tcW w:w="622" w:type="dxa"/>
            <w:tcBorders>
              <w:bottom w:val="nil"/>
            </w:tcBorders>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2011</w:t>
            </w:r>
          </w:p>
        </w:tc>
        <w:tc>
          <w:tcPr>
            <w:tcW w:w="1363"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US</w:t>
            </w:r>
          </w:p>
        </w:tc>
        <w:tc>
          <w:tcPr>
            <w:tcW w:w="1843"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16F/ 30mL</w:t>
            </w:r>
          </w:p>
        </w:tc>
        <w:tc>
          <w:tcPr>
            <w:tcW w:w="708"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88</w:t>
            </w:r>
          </w:p>
        </w:tc>
        <w:tc>
          <w:tcPr>
            <w:tcW w:w="426"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w:t>
            </w:r>
          </w:p>
        </w:tc>
        <w:tc>
          <w:tcPr>
            <w:tcW w:w="2552"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 &amp; sponge forceps</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Borders>
              <w:bottom w:val="nil"/>
            </w:tcBorders>
          </w:tcPr>
          <w:p w:rsidR="0052595A" w:rsidRPr="00D23633" w:rsidRDefault="0052595A" w:rsidP="006639DA">
            <w:pPr>
              <w:pStyle w:val="ListParagraph"/>
              <w:numPr>
                <w:ilvl w:val="0"/>
                <w:numId w:val="27"/>
              </w:numPr>
              <w:tabs>
                <w:tab w:val="left" w:pos="0"/>
                <w:tab w:val="left" w:pos="330"/>
              </w:tabs>
              <w:ind w:hanging="720"/>
              <w:jc w:val="center"/>
              <w:rPr>
                <w:b w:val="0"/>
                <w:color w:val="auto"/>
                <w:sz w:val="20"/>
                <w:szCs w:val="20"/>
              </w:rPr>
            </w:pPr>
          </w:p>
        </w:tc>
        <w:tc>
          <w:tcPr>
            <w:tcW w:w="1867" w:type="dxa"/>
            <w:tcBorders>
              <w:bottom w:val="nil"/>
            </w:tcBorders>
          </w:tcPr>
          <w:p w:rsidR="0052595A" w:rsidRPr="00D23633" w:rsidRDefault="0052595A"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D23633">
              <w:rPr>
                <w:color w:val="auto"/>
                <w:sz w:val="20"/>
                <w:szCs w:val="20"/>
              </w:rPr>
              <w:t>Tabowei et al</w:t>
            </w:r>
            <w:r w:rsidR="00D23633" w:rsidRPr="00D23633">
              <w:rPr>
                <w:rStyle w:val="EndnoteReference"/>
                <w:color w:val="auto"/>
                <w:sz w:val="20"/>
                <w:szCs w:val="20"/>
              </w:rPr>
              <w:endnoteReference w:id="36"/>
            </w:r>
          </w:p>
        </w:tc>
        <w:tc>
          <w:tcPr>
            <w:tcW w:w="622" w:type="dxa"/>
            <w:tcBorders>
              <w:bottom w:val="nil"/>
            </w:tcBorders>
          </w:tcPr>
          <w:p w:rsidR="0052595A" w:rsidRPr="00D23633" w:rsidRDefault="00D23633"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D23633">
              <w:rPr>
                <w:color w:val="auto"/>
                <w:sz w:val="20"/>
                <w:szCs w:val="20"/>
              </w:rPr>
              <w:t>2003</w:t>
            </w:r>
          </w:p>
        </w:tc>
        <w:tc>
          <w:tcPr>
            <w:tcW w:w="1363" w:type="dxa"/>
            <w:tcBorders>
              <w:bottom w:val="nil"/>
            </w:tcBorders>
          </w:tcPr>
          <w:p w:rsidR="0052595A" w:rsidRPr="00D23633" w:rsidRDefault="00D23633"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D23633">
              <w:rPr>
                <w:color w:val="auto"/>
                <w:sz w:val="20"/>
                <w:szCs w:val="20"/>
              </w:rPr>
              <w:t>Nigeria</w:t>
            </w:r>
          </w:p>
        </w:tc>
        <w:tc>
          <w:tcPr>
            <w:tcW w:w="1843" w:type="dxa"/>
            <w:tcBorders>
              <w:bottom w:val="nil"/>
            </w:tcBorders>
          </w:tcPr>
          <w:p w:rsidR="0052595A" w:rsidRPr="00D23633" w:rsidRDefault="00D23633"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D23633">
              <w:rPr>
                <w:color w:val="auto"/>
                <w:sz w:val="20"/>
                <w:szCs w:val="20"/>
              </w:rPr>
              <w:t>16F/50mL</w:t>
            </w:r>
          </w:p>
        </w:tc>
        <w:tc>
          <w:tcPr>
            <w:tcW w:w="708" w:type="dxa"/>
            <w:tcBorders>
              <w:bottom w:val="nil"/>
            </w:tcBorders>
          </w:tcPr>
          <w:p w:rsidR="0052595A" w:rsidRPr="00D23633" w:rsidRDefault="00D23633"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D23633">
              <w:rPr>
                <w:color w:val="auto"/>
                <w:sz w:val="20"/>
                <w:szCs w:val="20"/>
              </w:rPr>
              <w:t>61</w:t>
            </w:r>
          </w:p>
        </w:tc>
        <w:tc>
          <w:tcPr>
            <w:tcW w:w="426" w:type="dxa"/>
            <w:tcBorders>
              <w:bottom w:val="nil"/>
            </w:tcBorders>
          </w:tcPr>
          <w:p w:rsidR="0052595A" w:rsidRPr="00D23633" w:rsidRDefault="00D23633"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D23633">
              <w:rPr>
                <w:color w:val="auto"/>
                <w:sz w:val="20"/>
                <w:szCs w:val="20"/>
              </w:rPr>
              <w:t>0</w:t>
            </w:r>
          </w:p>
        </w:tc>
        <w:tc>
          <w:tcPr>
            <w:tcW w:w="2552" w:type="dxa"/>
            <w:tcBorders>
              <w:bottom w:val="nil"/>
            </w:tcBorders>
          </w:tcPr>
          <w:p w:rsidR="0052595A" w:rsidRPr="00E248C9" w:rsidRDefault="00D23633" w:rsidP="004473AF">
            <w:pPr>
              <w:cnfStyle w:val="000000000000" w:firstRow="0" w:lastRow="0" w:firstColumn="0" w:lastColumn="0" w:oddVBand="0" w:evenVBand="0" w:oddHBand="0" w:evenHBand="0" w:firstRowFirstColumn="0" w:firstRowLastColumn="0" w:lastRowFirstColumn="0" w:lastRowLastColumn="0"/>
              <w:rPr>
                <w:sz w:val="20"/>
                <w:szCs w:val="20"/>
              </w:rPr>
            </w:pPr>
            <w:r w:rsidRPr="00E248C9">
              <w:rPr>
                <w:color w:val="FF0000"/>
                <w:sz w:val="20"/>
                <w:szCs w:val="20"/>
                <w:lang w:val="en-US"/>
              </w:rPr>
              <w:t>Unspecified</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Borders>
              <w:top w:val="nil"/>
              <w:bottom w:val="single" w:sz="8" w:space="0" w:color="000000" w:themeColor="text1"/>
            </w:tcBorders>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Adeniji et al</w:t>
            </w:r>
            <w:r w:rsidRPr="00E248C9">
              <w:rPr>
                <w:rStyle w:val="EndnoteReference"/>
                <w:color w:val="auto"/>
                <w:sz w:val="20"/>
                <w:szCs w:val="20"/>
              </w:rPr>
              <w:endnoteReference w:id="37"/>
            </w:r>
          </w:p>
        </w:tc>
        <w:tc>
          <w:tcPr>
            <w:tcW w:w="622" w:type="dxa"/>
            <w:tcBorders>
              <w:top w:val="nil"/>
              <w:bottom w:val="single" w:sz="8" w:space="0" w:color="000000" w:themeColor="text1"/>
            </w:tcBorders>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2005</w:t>
            </w:r>
          </w:p>
        </w:tc>
        <w:tc>
          <w:tcPr>
            <w:tcW w:w="1363"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Nigeria</w:t>
            </w:r>
          </w:p>
        </w:tc>
        <w:tc>
          <w:tcPr>
            <w:tcW w:w="1843"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16F/ 50mL</w:t>
            </w:r>
          </w:p>
        </w:tc>
        <w:tc>
          <w:tcPr>
            <w:tcW w:w="708"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96</w:t>
            </w:r>
          </w:p>
        </w:tc>
        <w:tc>
          <w:tcPr>
            <w:tcW w:w="426"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 &amp; sponge forceps</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Borders>
              <w:top w:val="single" w:sz="8" w:space="0" w:color="000000" w:themeColor="text1"/>
            </w:tcBorders>
          </w:tcPr>
          <w:p w:rsidR="0035687D" w:rsidRPr="00E82A1A" w:rsidRDefault="0035687D" w:rsidP="006639DA">
            <w:pPr>
              <w:tabs>
                <w:tab w:val="left" w:pos="0"/>
                <w:tab w:val="left" w:pos="330"/>
              </w:tabs>
              <w:ind w:left="360" w:hanging="720"/>
              <w:jc w:val="center"/>
              <w:rPr>
                <w:b w:val="0"/>
                <w:color w:val="auto"/>
                <w:sz w:val="20"/>
                <w:szCs w:val="20"/>
              </w:rPr>
            </w:pPr>
          </w:p>
        </w:tc>
        <w:tc>
          <w:tcPr>
            <w:tcW w:w="1867"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sz w:val="20"/>
                <w:szCs w:val="20"/>
              </w:rPr>
            </w:pPr>
          </w:p>
        </w:tc>
        <w:tc>
          <w:tcPr>
            <w:tcW w:w="622" w:type="dxa"/>
            <w:tcBorders>
              <w:top w:val="single" w:sz="8" w:space="0" w:color="000000" w:themeColor="text1"/>
            </w:tcBorders>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sz w:val="20"/>
                <w:szCs w:val="20"/>
              </w:rPr>
            </w:pPr>
          </w:p>
        </w:tc>
        <w:tc>
          <w:tcPr>
            <w:tcW w:w="1363"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708"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426"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2552"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Ahmed et al</w:t>
            </w:r>
            <w:r w:rsidRPr="00E248C9">
              <w:rPr>
                <w:rStyle w:val="EndnoteReference"/>
                <w:color w:val="auto"/>
                <w:sz w:val="20"/>
                <w:szCs w:val="20"/>
              </w:rPr>
              <w:endnoteReference w:id="38"/>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2016</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Egypt</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18F/ 50mL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39</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Cromi et al</w:t>
            </w:r>
            <w:r w:rsidRPr="00E248C9">
              <w:rPr>
                <w:rStyle w:val="EndnoteReference"/>
                <w:color w:val="auto"/>
                <w:sz w:val="20"/>
                <w:szCs w:val="20"/>
              </w:rPr>
              <w:endnoteReference w:id="39"/>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2006</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Italy</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18F/ 50mL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607</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5</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Shuchita et al</w:t>
            </w:r>
            <w:r w:rsidRPr="00E248C9">
              <w:rPr>
                <w:rStyle w:val="EndnoteReference"/>
                <w:color w:val="auto"/>
                <w:sz w:val="20"/>
                <w:szCs w:val="20"/>
              </w:rPr>
              <w:endnoteReference w:id="40"/>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2017</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US</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18F/ 30mL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602</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4</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 or Digital</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Cromi et al</w:t>
            </w:r>
            <w:r w:rsidRPr="00E248C9">
              <w:rPr>
                <w:rStyle w:val="EndnoteReference"/>
                <w:color w:val="auto"/>
                <w:sz w:val="20"/>
                <w:szCs w:val="20"/>
              </w:rPr>
              <w:endnoteReference w:id="41"/>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2010</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Italy</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18F/ 50mL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131</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El Khouly</w:t>
            </w:r>
            <w:r w:rsidRPr="00E248C9">
              <w:rPr>
                <w:rStyle w:val="EndnoteReference"/>
                <w:color w:val="auto"/>
                <w:sz w:val="20"/>
                <w:szCs w:val="20"/>
              </w:rPr>
              <w:endnoteReference w:id="42"/>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2016</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Egypt</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18F/ 30mL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72</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 &amp; sponge forceps</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Gonsalves et al</w:t>
            </w:r>
            <w:r w:rsidRPr="00E248C9">
              <w:rPr>
                <w:rStyle w:val="EndnoteReference"/>
                <w:color w:val="auto"/>
                <w:sz w:val="20"/>
                <w:szCs w:val="20"/>
              </w:rPr>
              <w:endnoteReference w:id="43"/>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2016</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Oman</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18F/ 30mL to 60mL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68</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Levine et al</w:t>
            </w:r>
            <w:r w:rsidRPr="00E248C9">
              <w:rPr>
                <w:rStyle w:val="EndnoteReference"/>
                <w:color w:val="auto"/>
                <w:sz w:val="20"/>
                <w:szCs w:val="20"/>
              </w:rPr>
              <w:endnoteReference w:id="44"/>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2016</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US</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18F/ 30mL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248</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9</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 or Digital</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Jonsson et al</w:t>
            </w:r>
            <w:r w:rsidRPr="00E248C9">
              <w:rPr>
                <w:rStyle w:val="EndnoteReference"/>
                <w:color w:val="auto"/>
                <w:sz w:val="20"/>
                <w:szCs w:val="20"/>
              </w:rPr>
              <w:endnoteReference w:id="45"/>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2011</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Sweden</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18F/ 50mL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42</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 or Digital</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Bujold et al</w:t>
            </w:r>
            <w:r w:rsidRPr="00E248C9">
              <w:rPr>
                <w:rStyle w:val="EndnoteReference"/>
                <w:color w:val="auto"/>
                <w:sz w:val="20"/>
                <w:szCs w:val="20"/>
              </w:rPr>
              <w:endnoteReference w:id="46"/>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2004</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US</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18F/ 50mL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255</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Culver et al</w:t>
            </w:r>
            <w:r w:rsidRPr="00E248C9">
              <w:rPr>
                <w:rStyle w:val="EndnoteReference"/>
                <w:color w:val="auto"/>
                <w:sz w:val="20"/>
                <w:szCs w:val="20"/>
              </w:rPr>
              <w:endnoteReference w:id="47"/>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2004</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US</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18F/ 30mL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83</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Mullin et al</w:t>
            </w:r>
            <w:r w:rsidRPr="00E248C9">
              <w:rPr>
                <w:rStyle w:val="EndnoteReference"/>
                <w:color w:val="auto"/>
                <w:sz w:val="20"/>
                <w:szCs w:val="20"/>
              </w:rPr>
              <w:endnoteReference w:id="48"/>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2002</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US</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18F/ 60mL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100</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Thomas et al</w:t>
            </w:r>
            <w:r w:rsidRPr="00E248C9">
              <w:rPr>
                <w:rStyle w:val="EndnoteReference"/>
                <w:color w:val="auto"/>
                <w:sz w:val="20"/>
                <w:szCs w:val="20"/>
              </w:rPr>
              <w:endnoteReference w:id="49"/>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1986</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UK</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18F/ 30mL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32</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 &amp; sponge forceps</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Owalabi et al</w:t>
            </w:r>
            <w:r w:rsidRPr="00E248C9">
              <w:rPr>
                <w:rStyle w:val="EndnoteReference"/>
                <w:color w:val="auto"/>
                <w:sz w:val="20"/>
                <w:szCs w:val="20"/>
              </w:rPr>
              <w:endnoteReference w:id="50"/>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200</w:t>
            </w:r>
            <w:r>
              <w:rPr>
                <w:color w:val="auto"/>
                <w:sz w:val="20"/>
                <w:szCs w:val="20"/>
              </w:rPr>
              <w:t>5</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Nigeria</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18F/ 30mL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60</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Liu et al</w:t>
            </w:r>
            <w:r w:rsidRPr="00E248C9">
              <w:rPr>
                <w:rStyle w:val="EndnoteReference"/>
                <w:color w:val="auto"/>
                <w:sz w:val="20"/>
                <w:szCs w:val="20"/>
              </w:rPr>
              <w:endnoteReference w:id="51"/>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1998</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Taiwan</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18F/ 30mL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32</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4</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Onge et al</w:t>
            </w:r>
            <w:r w:rsidRPr="00E248C9">
              <w:rPr>
                <w:rStyle w:val="EndnoteReference"/>
                <w:color w:val="auto"/>
                <w:sz w:val="20"/>
                <w:szCs w:val="20"/>
              </w:rPr>
              <w:endnoteReference w:id="52"/>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1994</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Canada</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18F/ 30mL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36</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Delaney et al</w:t>
            </w:r>
            <w:r w:rsidRPr="00E248C9">
              <w:rPr>
                <w:rStyle w:val="EndnoteReference"/>
                <w:color w:val="auto"/>
                <w:sz w:val="20"/>
                <w:szCs w:val="20"/>
              </w:rPr>
              <w:endnoteReference w:id="53"/>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2014</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US</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18F/ 30mL or 60mL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195</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Fitzpatrick et al</w:t>
            </w:r>
            <w:r w:rsidRPr="00E248C9">
              <w:rPr>
                <w:rStyle w:val="EndnoteReference"/>
                <w:color w:val="auto"/>
                <w:sz w:val="20"/>
                <w:szCs w:val="20"/>
              </w:rPr>
              <w:endnoteReference w:id="54"/>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2012</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US</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18F/ 30mL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136</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19</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Afolabi et al</w:t>
            </w:r>
            <w:r w:rsidRPr="00E248C9">
              <w:rPr>
                <w:rStyle w:val="EndnoteReference"/>
                <w:color w:val="auto"/>
                <w:sz w:val="20"/>
                <w:szCs w:val="20"/>
              </w:rPr>
              <w:endnoteReference w:id="55"/>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2005</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Nigeria</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18F/ 30mL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50</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Gelisen et al</w:t>
            </w:r>
            <w:r w:rsidRPr="00E248C9">
              <w:rPr>
                <w:rStyle w:val="EndnoteReference"/>
                <w:color w:val="auto"/>
                <w:sz w:val="20"/>
                <w:szCs w:val="20"/>
              </w:rPr>
              <w:endnoteReference w:id="56"/>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2004</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Turkey</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18F/ 50mL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100</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8</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M. Kandil et al</w:t>
            </w:r>
            <w:r w:rsidRPr="00E248C9">
              <w:rPr>
                <w:rStyle w:val="EndnoteReference"/>
                <w:color w:val="auto"/>
                <w:sz w:val="20"/>
                <w:szCs w:val="20"/>
              </w:rPr>
              <w:endnoteReference w:id="57"/>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2012</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Egypt</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18F/ 30mL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50</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Speculum&amp;2sponge forceps</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Fatemeh et al</w:t>
            </w:r>
            <w:r w:rsidRPr="00E248C9">
              <w:rPr>
                <w:rStyle w:val="EndnoteReference"/>
                <w:color w:val="auto"/>
                <w:sz w:val="20"/>
                <w:szCs w:val="20"/>
              </w:rPr>
              <w:endnoteReference w:id="58"/>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2012</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Iran</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18F/ 50mL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59</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Borders>
              <w:bottom w:val="nil"/>
            </w:tcBorders>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Sharma et al</w:t>
            </w:r>
            <w:r w:rsidRPr="00E248C9">
              <w:rPr>
                <w:rStyle w:val="EndnoteReference"/>
                <w:color w:val="auto"/>
                <w:sz w:val="20"/>
                <w:szCs w:val="20"/>
              </w:rPr>
              <w:endnoteReference w:id="59"/>
            </w:r>
          </w:p>
        </w:tc>
        <w:tc>
          <w:tcPr>
            <w:tcW w:w="622" w:type="dxa"/>
            <w:tcBorders>
              <w:bottom w:val="nil"/>
            </w:tcBorders>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2014</w:t>
            </w:r>
          </w:p>
        </w:tc>
        <w:tc>
          <w:tcPr>
            <w:tcW w:w="1363"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US</w:t>
            </w:r>
          </w:p>
        </w:tc>
        <w:tc>
          <w:tcPr>
            <w:tcW w:w="1843"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18F/ 30mL</w:t>
            </w:r>
          </w:p>
        </w:tc>
        <w:tc>
          <w:tcPr>
            <w:tcW w:w="708"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80</w:t>
            </w:r>
          </w:p>
        </w:tc>
        <w:tc>
          <w:tcPr>
            <w:tcW w:w="426"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5</w:t>
            </w:r>
          </w:p>
        </w:tc>
        <w:tc>
          <w:tcPr>
            <w:tcW w:w="2552"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Borders>
              <w:top w:val="nil"/>
              <w:bottom w:val="single" w:sz="8" w:space="0" w:color="000000" w:themeColor="text1"/>
            </w:tcBorders>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Al-Taani MI</w:t>
            </w:r>
            <w:r w:rsidRPr="00E248C9">
              <w:rPr>
                <w:rStyle w:val="EndnoteReference"/>
                <w:color w:val="auto"/>
                <w:sz w:val="20"/>
                <w:szCs w:val="20"/>
              </w:rPr>
              <w:endnoteReference w:id="60"/>
            </w:r>
          </w:p>
        </w:tc>
        <w:tc>
          <w:tcPr>
            <w:tcW w:w="622" w:type="dxa"/>
            <w:tcBorders>
              <w:top w:val="nil"/>
              <w:bottom w:val="single" w:sz="8" w:space="0" w:color="000000" w:themeColor="text1"/>
            </w:tcBorders>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2004</w:t>
            </w:r>
          </w:p>
        </w:tc>
        <w:tc>
          <w:tcPr>
            <w:tcW w:w="1363"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Iran</w:t>
            </w:r>
          </w:p>
        </w:tc>
        <w:tc>
          <w:tcPr>
            <w:tcW w:w="1843"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18F/ 50mL</w:t>
            </w:r>
          </w:p>
        </w:tc>
        <w:tc>
          <w:tcPr>
            <w:tcW w:w="708"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72</w:t>
            </w:r>
          </w:p>
        </w:tc>
        <w:tc>
          <w:tcPr>
            <w:tcW w:w="426"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Borders>
              <w:top w:val="single" w:sz="8" w:space="0" w:color="000000" w:themeColor="text1"/>
              <w:bottom w:val="nil"/>
            </w:tcBorders>
          </w:tcPr>
          <w:p w:rsidR="0035687D" w:rsidRPr="00E82A1A" w:rsidRDefault="0035687D" w:rsidP="006639DA">
            <w:pPr>
              <w:tabs>
                <w:tab w:val="left" w:pos="0"/>
                <w:tab w:val="left" w:pos="330"/>
              </w:tabs>
              <w:ind w:left="360" w:hanging="720"/>
              <w:jc w:val="center"/>
              <w:rPr>
                <w:b w:val="0"/>
                <w:color w:val="auto"/>
                <w:sz w:val="20"/>
                <w:szCs w:val="20"/>
              </w:rPr>
            </w:pPr>
          </w:p>
        </w:tc>
        <w:tc>
          <w:tcPr>
            <w:tcW w:w="1867" w:type="dxa"/>
            <w:tcBorders>
              <w:top w:val="single" w:sz="8" w:space="0" w:color="000000" w:themeColor="text1"/>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sz w:val="20"/>
                <w:szCs w:val="20"/>
              </w:rPr>
            </w:pPr>
          </w:p>
        </w:tc>
        <w:tc>
          <w:tcPr>
            <w:tcW w:w="622" w:type="dxa"/>
            <w:tcBorders>
              <w:top w:val="single" w:sz="8" w:space="0" w:color="000000" w:themeColor="text1"/>
              <w:bottom w:val="nil"/>
            </w:tcBorders>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sz w:val="20"/>
                <w:szCs w:val="20"/>
              </w:rPr>
            </w:pPr>
          </w:p>
        </w:tc>
        <w:tc>
          <w:tcPr>
            <w:tcW w:w="1363" w:type="dxa"/>
            <w:tcBorders>
              <w:top w:val="single" w:sz="8" w:space="0" w:color="000000" w:themeColor="text1"/>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tcBorders>
              <w:top w:val="single" w:sz="8" w:space="0" w:color="000000" w:themeColor="text1"/>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708" w:type="dxa"/>
            <w:tcBorders>
              <w:top w:val="single" w:sz="8" w:space="0" w:color="000000" w:themeColor="text1"/>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426" w:type="dxa"/>
            <w:tcBorders>
              <w:top w:val="single" w:sz="8" w:space="0" w:color="000000" w:themeColor="text1"/>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2552" w:type="dxa"/>
            <w:tcBorders>
              <w:top w:val="single" w:sz="8" w:space="0" w:color="000000" w:themeColor="text1"/>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Borders>
              <w:top w:val="nil"/>
              <w:bottom w:val="single" w:sz="8" w:space="0" w:color="000000" w:themeColor="text1"/>
            </w:tcBorders>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Pettker et al</w:t>
            </w:r>
            <w:r w:rsidRPr="00E248C9">
              <w:rPr>
                <w:rStyle w:val="EndnoteReference"/>
                <w:color w:val="auto"/>
                <w:sz w:val="20"/>
                <w:szCs w:val="20"/>
              </w:rPr>
              <w:endnoteReference w:id="61"/>
            </w:r>
          </w:p>
        </w:tc>
        <w:tc>
          <w:tcPr>
            <w:tcW w:w="622" w:type="dxa"/>
            <w:tcBorders>
              <w:top w:val="nil"/>
              <w:bottom w:val="single" w:sz="8" w:space="0" w:color="000000" w:themeColor="text1"/>
            </w:tcBorders>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2008</w:t>
            </w:r>
          </w:p>
        </w:tc>
        <w:tc>
          <w:tcPr>
            <w:tcW w:w="1363"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US</w:t>
            </w:r>
          </w:p>
        </w:tc>
        <w:tc>
          <w:tcPr>
            <w:tcW w:w="1843"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20F/ 30mL</w:t>
            </w:r>
          </w:p>
        </w:tc>
        <w:tc>
          <w:tcPr>
            <w:tcW w:w="708"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200</w:t>
            </w:r>
          </w:p>
        </w:tc>
        <w:tc>
          <w:tcPr>
            <w:tcW w:w="426"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Speculum/sponge forceps</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Borders>
              <w:top w:val="single" w:sz="8" w:space="0" w:color="000000" w:themeColor="text1"/>
            </w:tcBorders>
          </w:tcPr>
          <w:p w:rsidR="0035687D" w:rsidRPr="00E82A1A" w:rsidRDefault="0035687D" w:rsidP="006639DA">
            <w:pPr>
              <w:tabs>
                <w:tab w:val="left" w:pos="0"/>
                <w:tab w:val="left" w:pos="330"/>
              </w:tabs>
              <w:ind w:left="360" w:hanging="720"/>
              <w:jc w:val="center"/>
              <w:rPr>
                <w:b w:val="0"/>
                <w:color w:val="auto"/>
                <w:sz w:val="20"/>
                <w:szCs w:val="20"/>
              </w:rPr>
            </w:pPr>
          </w:p>
        </w:tc>
        <w:tc>
          <w:tcPr>
            <w:tcW w:w="1867"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sz w:val="20"/>
                <w:szCs w:val="20"/>
              </w:rPr>
            </w:pPr>
          </w:p>
        </w:tc>
        <w:tc>
          <w:tcPr>
            <w:tcW w:w="622" w:type="dxa"/>
            <w:tcBorders>
              <w:top w:val="single" w:sz="8" w:space="0" w:color="000000" w:themeColor="text1"/>
            </w:tcBorders>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sz w:val="20"/>
                <w:szCs w:val="20"/>
              </w:rPr>
            </w:pPr>
          </w:p>
        </w:tc>
        <w:tc>
          <w:tcPr>
            <w:tcW w:w="1363"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843"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708"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426"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2552"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Mizrachi et al</w:t>
            </w:r>
            <w:r w:rsidRPr="00E248C9">
              <w:rPr>
                <w:rStyle w:val="EndnoteReference"/>
                <w:color w:val="auto"/>
                <w:sz w:val="20"/>
                <w:szCs w:val="20"/>
              </w:rPr>
              <w:endnoteReference w:id="62"/>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2016</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Berlin</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22F/ 80mL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173</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Forgie et al</w:t>
            </w:r>
            <w:r w:rsidRPr="00E248C9">
              <w:rPr>
                <w:rStyle w:val="EndnoteReference"/>
                <w:color w:val="auto"/>
                <w:sz w:val="20"/>
                <w:szCs w:val="20"/>
              </w:rPr>
              <w:endnoteReference w:id="63"/>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2015</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US</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22F/ 50mL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123</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16</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Digital</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Kruit et al</w:t>
            </w:r>
            <w:r w:rsidRPr="00E248C9">
              <w:rPr>
                <w:rStyle w:val="EndnoteReference"/>
                <w:color w:val="auto"/>
                <w:sz w:val="20"/>
                <w:szCs w:val="20"/>
              </w:rPr>
              <w:endnoteReference w:id="64"/>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2015</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Finland</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22F/ 30mL to 60mL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432</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Moini et al</w:t>
            </w:r>
            <w:r w:rsidRPr="00E248C9">
              <w:rPr>
                <w:rStyle w:val="EndnoteReference"/>
                <w:color w:val="auto"/>
                <w:sz w:val="20"/>
                <w:szCs w:val="20"/>
              </w:rPr>
              <w:endnoteReference w:id="65"/>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2003</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Iran</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22F/ 30mL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35</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Kruit et al</w:t>
            </w:r>
            <w:r w:rsidRPr="00E248C9">
              <w:rPr>
                <w:rStyle w:val="EndnoteReference"/>
                <w:color w:val="auto"/>
                <w:sz w:val="20"/>
                <w:szCs w:val="20"/>
              </w:rPr>
              <w:endnoteReference w:id="66"/>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2017</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Finland</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22F/ 50mL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361</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Borders>
              <w:bottom w:val="nil"/>
            </w:tcBorders>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Ghanaie et al</w:t>
            </w:r>
            <w:r w:rsidRPr="00E248C9">
              <w:rPr>
                <w:rStyle w:val="EndnoteReference"/>
                <w:color w:val="auto"/>
                <w:sz w:val="20"/>
                <w:szCs w:val="20"/>
              </w:rPr>
              <w:endnoteReference w:id="67"/>
            </w:r>
          </w:p>
        </w:tc>
        <w:tc>
          <w:tcPr>
            <w:tcW w:w="622" w:type="dxa"/>
            <w:tcBorders>
              <w:bottom w:val="nil"/>
            </w:tcBorders>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2013</w:t>
            </w:r>
          </w:p>
        </w:tc>
        <w:tc>
          <w:tcPr>
            <w:tcW w:w="1363"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Iran</w:t>
            </w:r>
          </w:p>
        </w:tc>
        <w:tc>
          <w:tcPr>
            <w:tcW w:w="1843"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22F/ 30mL</w:t>
            </w:r>
          </w:p>
        </w:tc>
        <w:tc>
          <w:tcPr>
            <w:tcW w:w="708"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240</w:t>
            </w:r>
          </w:p>
        </w:tc>
        <w:tc>
          <w:tcPr>
            <w:tcW w:w="426"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w:t>
            </w:r>
          </w:p>
        </w:tc>
        <w:tc>
          <w:tcPr>
            <w:tcW w:w="2552"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Borders>
              <w:top w:val="nil"/>
              <w:bottom w:val="single" w:sz="8" w:space="0" w:color="000000" w:themeColor="text1"/>
            </w:tcBorders>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Guinn et al</w:t>
            </w:r>
            <w:r w:rsidRPr="00E248C9">
              <w:rPr>
                <w:rStyle w:val="EndnoteReference"/>
                <w:color w:val="auto"/>
                <w:sz w:val="20"/>
                <w:szCs w:val="20"/>
              </w:rPr>
              <w:endnoteReference w:id="68"/>
            </w:r>
          </w:p>
        </w:tc>
        <w:tc>
          <w:tcPr>
            <w:tcW w:w="622" w:type="dxa"/>
            <w:tcBorders>
              <w:top w:val="nil"/>
              <w:bottom w:val="single" w:sz="8" w:space="0" w:color="000000" w:themeColor="text1"/>
            </w:tcBorders>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2003</w:t>
            </w:r>
          </w:p>
        </w:tc>
        <w:tc>
          <w:tcPr>
            <w:tcW w:w="1363"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US</w:t>
            </w:r>
          </w:p>
        </w:tc>
        <w:tc>
          <w:tcPr>
            <w:tcW w:w="1843"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22F/ 30mL</w:t>
            </w:r>
          </w:p>
        </w:tc>
        <w:tc>
          <w:tcPr>
            <w:tcW w:w="708"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100</w:t>
            </w:r>
          </w:p>
        </w:tc>
        <w:tc>
          <w:tcPr>
            <w:tcW w:w="426"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13</w:t>
            </w:r>
          </w:p>
        </w:tc>
        <w:tc>
          <w:tcPr>
            <w:tcW w:w="2552"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 if failed - Speculum &amp; sponge forceps</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Borders>
              <w:top w:val="single" w:sz="8" w:space="0" w:color="000000" w:themeColor="text1"/>
            </w:tcBorders>
          </w:tcPr>
          <w:p w:rsidR="0035687D" w:rsidRPr="00E82A1A" w:rsidRDefault="0035687D" w:rsidP="006639DA">
            <w:pPr>
              <w:tabs>
                <w:tab w:val="left" w:pos="0"/>
                <w:tab w:val="left" w:pos="330"/>
              </w:tabs>
              <w:ind w:left="360" w:hanging="720"/>
              <w:jc w:val="center"/>
              <w:rPr>
                <w:b w:val="0"/>
                <w:color w:val="auto"/>
                <w:sz w:val="20"/>
                <w:szCs w:val="20"/>
              </w:rPr>
            </w:pPr>
          </w:p>
        </w:tc>
        <w:tc>
          <w:tcPr>
            <w:tcW w:w="1867"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sz w:val="20"/>
                <w:szCs w:val="20"/>
              </w:rPr>
            </w:pPr>
          </w:p>
        </w:tc>
        <w:tc>
          <w:tcPr>
            <w:tcW w:w="622" w:type="dxa"/>
            <w:tcBorders>
              <w:top w:val="single" w:sz="8" w:space="0" w:color="000000" w:themeColor="text1"/>
            </w:tcBorders>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sz w:val="20"/>
                <w:szCs w:val="20"/>
              </w:rPr>
            </w:pPr>
          </w:p>
        </w:tc>
        <w:tc>
          <w:tcPr>
            <w:tcW w:w="1363"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708"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426"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2552"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Perry K. G et al</w:t>
            </w:r>
            <w:r w:rsidRPr="00E248C9">
              <w:rPr>
                <w:rStyle w:val="EndnoteReference"/>
                <w:color w:val="auto"/>
                <w:sz w:val="20"/>
                <w:szCs w:val="20"/>
              </w:rPr>
              <w:endnoteReference w:id="69"/>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1997</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US</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24F/ 50mL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65</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Hemlin et al</w:t>
            </w:r>
            <w:r w:rsidRPr="00E248C9">
              <w:rPr>
                <w:rStyle w:val="EndnoteReference"/>
                <w:color w:val="auto"/>
                <w:sz w:val="20"/>
                <w:szCs w:val="20"/>
              </w:rPr>
              <w:endnoteReference w:id="70"/>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1998</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Sweden</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24F/ 30mL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43</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FF0000"/>
                <w:sz w:val="20"/>
                <w:szCs w:val="20"/>
                <w:lang w:val="en-US"/>
              </w:rPr>
            </w:pPr>
            <w:r w:rsidRPr="00E248C9">
              <w:rPr>
                <w:color w:val="FF0000"/>
                <w:sz w:val="20"/>
                <w:szCs w:val="20"/>
                <w:lang w:val="en-US"/>
              </w:rPr>
              <w:t>Unspecified</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Barrilleaux et al</w:t>
            </w:r>
            <w:r w:rsidRPr="00E248C9">
              <w:rPr>
                <w:rStyle w:val="EndnoteReference"/>
                <w:color w:val="auto"/>
                <w:sz w:val="20"/>
                <w:szCs w:val="20"/>
              </w:rPr>
              <w:endnoteReference w:id="71"/>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2002</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US</w:t>
            </w:r>
          </w:p>
        </w:tc>
        <w:tc>
          <w:tcPr>
            <w:tcW w:w="184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24F/ 50mL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223</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Borders>
              <w:bottom w:val="nil"/>
            </w:tcBorders>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Hill et al</w:t>
            </w:r>
            <w:r w:rsidRPr="00E248C9">
              <w:rPr>
                <w:rStyle w:val="EndnoteReference"/>
                <w:color w:val="auto"/>
                <w:sz w:val="20"/>
                <w:szCs w:val="20"/>
              </w:rPr>
              <w:endnoteReference w:id="72"/>
            </w:r>
          </w:p>
        </w:tc>
        <w:tc>
          <w:tcPr>
            <w:tcW w:w="622" w:type="dxa"/>
            <w:tcBorders>
              <w:bottom w:val="nil"/>
            </w:tcBorders>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2009</w:t>
            </w:r>
          </w:p>
        </w:tc>
        <w:tc>
          <w:tcPr>
            <w:tcW w:w="1363"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US</w:t>
            </w:r>
          </w:p>
        </w:tc>
        <w:tc>
          <w:tcPr>
            <w:tcW w:w="1843"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24F/ 50mL</w:t>
            </w:r>
          </w:p>
        </w:tc>
        <w:tc>
          <w:tcPr>
            <w:tcW w:w="708"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114</w:t>
            </w:r>
          </w:p>
        </w:tc>
        <w:tc>
          <w:tcPr>
            <w:tcW w:w="426"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4</w:t>
            </w:r>
          </w:p>
        </w:tc>
        <w:tc>
          <w:tcPr>
            <w:tcW w:w="2552" w:type="dxa"/>
            <w:tcBorders>
              <w:bottom w:val="nil"/>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Borders>
              <w:top w:val="nil"/>
              <w:bottom w:val="single" w:sz="8" w:space="0" w:color="000000" w:themeColor="text1"/>
            </w:tcBorders>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Kashanian et al</w:t>
            </w:r>
            <w:r w:rsidRPr="00E248C9">
              <w:rPr>
                <w:rStyle w:val="EndnoteReference"/>
                <w:color w:val="auto"/>
                <w:sz w:val="20"/>
                <w:szCs w:val="20"/>
              </w:rPr>
              <w:endnoteReference w:id="73"/>
            </w:r>
          </w:p>
        </w:tc>
        <w:tc>
          <w:tcPr>
            <w:tcW w:w="622" w:type="dxa"/>
            <w:tcBorders>
              <w:top w:val="nil"/>
              <w:bottom w:val="single" w:sz="8" w:space="0" w:color="000000" w:themeColor="text1"/>
            </w:tcBorders>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2008</w:t>
            </w:r>
          </w:p>
        </w:tc>
        <w:tc>
          <w:tcPr>
            <w:tcW w:w="1363"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Iran</w:t>
            </w:r>
          </w:p>
        </w:tc>
        <w:tc>
          <w:tcPr>
            <w:tcW w:w="1843"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24F/ 30mL or 80mL</w:t>
            </w:r>
          </w:p>
        </w:tc>
        <w:tc>
          <w:tcPr>
            <w:tcW w:w="708"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180</w:t>
            </w:r>
          </w:p>
        </w:tc>
        <w:tc>
          <w:tcPr>
            <w:tcW w:w="426"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0</w:t>
            </w:r>
          </w:p>
        </w:tc>
        <w:tc>
          <w:tcPr>
            <w:tcW w:w="2552" w:type="dxa"/>
            <w:tcBorders>
              <w:top w:val="nil"/>
              <w:bottom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FF0000"/>
                <w:sz w:val="20"/>
                <w:szCs w:val="20"/>
                <w:lang w:val="en-US"/>
              </w:rPr>
            </w:pPr>
            <w:r w:rsidRPr="00E248C9">
              <w:rPr>
                <w:color w:val="FF0000"/>
                <w:sz w:val="20"/>
                <w:szCs w:val="20"/>
                <w:lang w:val="en-US"/>
              </w:rPr>
              <w:t>Unspecified</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Borders>
              <w:top w:val="single" w:sz="8" w:space="0" w:color="000000" w:themeColor="text1"/>
            </w:tcBorders>
          </w:tcPr>
          <w:p w:rsidR="0035687D" w:rsidRPr="00E82A1A" w:rsidRDefault="0035687D" w:rsidP="006639DA">
            <w:pPr>
              <w:tabs>
                <w:tab w:val="left" w:pos="0"/>
                <w:tab w:val="left" w:pos="330"/>
              </w:tabs>
              <w:ind w:left="360" w:hanging="720"/>
              <w:jc w:val="center"/>
              <w:rPr>
                <w:b w:val="0"/>
                <w:color w:val="auto"/>
                <w:sz w:val="20"/>
                <w:szCs w:val="20"/>
              </w:rPr>
            </w:pPr>
          </w:p>
        </w:tc>
        <w:tc>
          <w:tcPr>
            <w:tcW w:w="1867"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sz w:val="20"/>
                <w:szCs w:val="20"/>
              </w:rPr>
            </w:pPr>
          </w:p>
        </w:tc>
        <w:tc>
          <w:tcPr>
            <w:tcW w:w="622" w:type="dxa"/>
            <w:tcBorders>
              <w:top w:val="single" w:sz="8" w:space="0" w:color="000000" w:themeColor="text1"/>
            </w:tcBorders>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sz w:val="20"/>
                <w:szCs w:val="20"/>
              </w:rPr>
            </w:pPr>
          </w:p>
        </w:tc>
        <w:tc>
          <w:tcPr>
            <w:tcW w:w="1363"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708"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rPr>
            </w:pPr>
          </w:p>
        </w:tc>
        <w:tc>
          <w:tcPr>
            <w:tcW w:w="426"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2552" w:type="dxa"/>
            <w:tcBorders>
              <w:top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Borders>
              <w:bottom w:val="nil"/>
            </w:tcBorders>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Maslovitz et al</w:t>
            </w:r>
            <w:r w:rsidRPr="00E248C9">
              <w:rPr>
                <w:rStyle w:val="EndnoteReference"/>
                <w:color w:val="auto"/>
                <w:sz w:val="20"/>
                <w:szCs w:val="20"/>
              </w:rPr>
              <w:endnoteReference w:id="74"/>
            </w:r>
          </w:p>
        </w:tc>
        <w:tc>
          <w:tcPr>
            <w:tcW w:w="622" w:type="dxa"/>
            <w:tcBorders>
              <w:bottom w:val="nil"/>
            </w:tcBorders>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2009</w:t>
            </w:r>
          </w:p>
        </w:tc>
        <w:tc>
          <w:tcPr>
            <w:tcW w:w="1363"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Israel</w:t>
            </w:r>
          </w:p>
        </w:tc>
        <w:tc>
          <w:tcPr>
            <w:tcW w:w="1843"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E248C9">
              <w:rPr>
                <w:color w:val="auto"/>
                <w:sz w:val="20"/>
                <w:szCs w:val="20"/>
                <w:lang w:val="en-US"/>
              </w:rPr>
              <w:t>26F/ 50mL</w:t>
            </w:r>
          </w:p>
        </w:tc>
        <w:tc>
          <w:tcPr>
            <w:tcW w:w="708"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1083</w:t>
            </w:r>
          </w:p>
        </w:tc>
        <w:tc>
          <w:tcPr>
            <w:tcW w:w="426"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19</w:t>
            </w:r>
          </w:p>
        </w:tc>
        <w:tc>
          <w:tcPr>
            <w:tcW w:w="2552"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Borders>
              <w:top w:val="nil"/>
              <w:bottom w:val="single" w:sz="8" w:space="0" w:color="000000" w:themeColor="text1"/>
            </w:tcBorders>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Barkai et al</w:t>
            </w:r>
            <w:r w:rsidRPr="00E248C9">
              <w:rPr>
                <w:rStyle w:val="EndnoteReference"/>
                <w:color w:val="auto"/>
                <w:sz w:val="20"/>
                <w:szCs w:val="20"/>
              </w:rPr>
              <w:endnoteReference w:id="75"/>
            </w:r>
          </w:p>
        </w:tc>
        <w:tc>
          <w:tcPr>
            <w:tcW w:w="622" w:type="dxa"/>
            <w:tcBorders>
              <w:top w:val="nil"/>
              <w:bottom w:val="single" w:sz="8" w:space="0" w:color="000000" w:themeColor="text1"/>
            </w:tcBorders>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1997</w:t>
            </w:r>
          </w:p>
        </w:tc>
        <w:tc>
          <w:tcPr>
            <w:tcW w:w="1363"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Israel</w:t>
            </w:r>
          </w:p>
        </w:tc>
        <w:tc>
          <w:tcPr>
            <w:tcW w:w="1843"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26F/ 30mL</w:t>
            </w:r>
          </w:p>
        </w:tc>
        <w:tc>
          <w:tcPr>
            <w:tcW w:w="708"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48</w:t>
            </w:r>
          </w:p>
        </w:tc>
        <w:tc>
          <w:tcPr>
            <w:tcW w:w="426"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Borders>
              <w:top w:val="single" w:sz="8" w:space="0" w:color="000000" w:themeColor="text1"/>
              <w:bottom w:val="nil"/>
            </w:tcBorders>
          </w:tcPr>
          <w:p w:rsidR="0035687D" w:rsidRPr="00E82A1A" w:rsidRDefault="0035687D" w:rsidP="006639DA">
            <w:pPr>
              <w:tabs>
                <w:tab w:val="left" w:pos="0"/>
                <w:tab w:val="left" w:pos="330"/>
              </w:tabs>
              <w:ind w:left="360" w:hanging="720"/>
              <w:jc w:val="center"/>
              <w:rPr>
                <w:b w:val="0"/>
                <w:color w:val="auto"/>
                <w:sz w:val="20"/>
                <w:szCs w:val="20"/>
              </w:rPr>
            </w:pPr>
          </w:p>
        </w:tc>
        <w:tc>
          <w:tcPr>
            <w:tcW w:w="1867" w:type="dxa"/>
            <w:tcBorders>
              <w:top w:val="single" w:sz="8" w:space="0" w:color="000000" w:themeColor="text1"/>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sz w:val="20"/>
                <w:szCs w:val="20"/>
              </w:rPr>
            </w:pPr>
          </w:p>
        </w:tc>
        <w:tc>
          <w:tcPr>
            <w:tcW w:w="622" w:type="dxa"/>
            <w:tcBorders>
              <w:top w:val="single" w:sz="8" w:space="0" w:color="000000" w:themeColor="text1"/>
              <w:bottom w:val="nil"/>
            </w:tcBorders>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sz w:val="20"/>
                <w:szCs w:val="20"/>
              </w:rPr>
            </w:pPr>
          </w:p>
        </w:tc>
        <w:tc>
          <w:tcPr>
            <w:tcW w:w="1363" w:type="dxa"/>
            <w:tcBorders>
              <w:top w:val="single" w:sz="8" w:space="0" w:color="000000" w:themeColor="text1"/>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sz w:val="20"/>
                <w:szCs w:val="20"/>
              </w:rPr>
            </w:pPr>
          </w:p>
        </w:tc>
        <w:tc>
          <w:tcPr>
            <w:tcW w:w="1843" w:type="dxa"/>
            <w:tcBorders>
              <w:top w:val="single" w:sz="8" w:space="0" w:color="000000" w:themeColor="text1"/>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708" w:type="dxa"/>
            <w:tcBorders>
              <w:top w:val="single" w:sz="8" w:space="0" w:color="000000" w:themeColor="text1"/>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sz w:val="20"/>
                <w:szCs w:val="20"/>
              </w:rPr>
            </w:pPr>
          </w:p>
        </w:tc>
        <w:tc>
          <w:tcPr>
            <w:tcW w:w="426" w:type="dxa"/>
            <w:tcBorders>
              <w:top w:val="single" w:sz="8" w:space="0" w:color="000000" w:themeColor="text1"/>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sz w:val="20"/>
                <w:szCs w:val="20"/>
              </w:rPr>
            </w:pPr>
          </w:p>
        </w:tc>
        <w:tc>
          <w:tcPr>
            <w:tcW w:w="2552" w:type="dxa"/>
            <w:tcBorders>
              <w:top w:val="single" w:sz="8" w:space="0" w:color="000000" w:themeColor="text1"/>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sz w:val="20"/>
                <w:szCs w:val="20"/>
              </w:rPr>
            </w:pP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Borders>
              <w:top w:val="nil"/>
              <w:bottom w:val="single" w:sz="8" w:space="0" w:color="000000" w:themeColor="text1"/>
            </w:tcBorders>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Karjane et al</w:t>
            </w:r>
            <w:r w:rsidRPr="00E248C9">
              <w:rPr>
                <w:rStyle w:val="EndnoteReference"/>
                <w:color w:val="auto"/>
                <w:sz w:val="20"/>
                <w:szCs w:val="20"/>
              </w:rPr>
              <w:endnoteReference w:id="76"/>
            </w:r>
          </w:p>
        </w:tc>
        <w:tc>
          <w:tcPr>
            <w:tcW w:w="622" w:type="dxa"/>
            <w:tcBorders>
              <w:top w:val="nil"/>
              <w:bottom w:val="single" w:sz="8" w:space="0" w:color="000000" w:themeColor="text1"/>
            </w:tcBorders>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2006</w:t>
            </w:r>
          </w:p>
        </w:tc>
        <w:tc>
          <w:tcPr>
            <w:tcW w:w="1363"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US</w:t>
            </w:r>
          </w:p>
        </w:tc>
        <w:tc>
          <w:tcPr>
            <w:tcW w:w="1843"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E248C9">
              <w:rPr>
                <w:color w:val="auto"/>
                <w:sz w:val="20"/>
                <w:szCs w:val="20"/>
                <w:lang w:val="en-US"/>
              </w:rPr>
              <w:t>30F/ 50mL</w:t>
            </w:r>
          </w:p>
        </w:tc>
        <w:tc>
          <w:tcPr>
            <w:tcW w:w="708"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142</w:t>
            </w:r>
          </w:p>
        </w:tc>
        <w:tc>
          <w:tcPr>
            <w:tcW w:w="426"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3</w:t>
            </w:r>
          </w:p>
        </w:tc>
        <w:tc>
          <w:tcPr>
            <w:tcW w:w="2552"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 if failed - digital</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Borders>
              <w:top w:val="single" w:sz="8" w:space="0" w:color="000000" w:themeColor="text1"/>
            </w:tcBorders>
          </w:tcPr>
          <w:p w:rsidR="0035687D" w:rsidRPr="00E82A1A" w:rsidRDefault="0035687D" w:rsidP="006639DA">
            <w:pPr>
              <w:tabs>
                <w:tab w:val="left" w:pos="0"/>
                <w:tab w:val="left" w:pos="330"/>
              </w:tabs>
              <w:ind w:left="360" w:hanging="720"/>
              <w:jc w:val="center"/>
              <w:rPr>
                <w:b w:val="0"/>
                <w:color w:val="auto"/>
                <w:sz w:val="20"/>
                <w:szCs w:val="20"/>
              </w:rPr>
            </w:pPr>
          </w:p>
        </w:tc>
        <w:tc>
          <w:tcPr>
            <w:tcW w:w="1867" w:type="dxa"/>
            <w:tcBorders>
              <w:top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sz w:val="20"/>
                <w:szCs w:val="20"/>
              </w:rPr>
            </w:pPr>
          </w:p>
        </w:tc>
        <w:tc>
          <w:tcPr>
            <w:tcW w:w="622" w:type="dxa"/>
            <w:tcBorders>
              <w:top w:val="single" w:sz="8" w:space="0" w:color="000000" w:themeColor="text1"/>
            </w:tcBorders>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sz w:val="20"/>
                <w:szCs w:val="20"/>
              </w:rPr>
            </w:pPr>
          </w:p>
        </w:tc>
        <w:tc>
          <w:tcPr>
            <w:tcW w:w="1363" w:type="dxa"/>
            <w:tcBorders>
              <w:top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sz w:val="20"/>
                <w:szCs w:val="20"/>
              </w:rPr>
            </w:pPr>
          </w:p>
        </w:tc>
        <w:tc>
          <w:tcPr>
            <w:tcW w:w="1843" w:type="dxa"/>
            <w:tcBorders>
              <w:top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708" w:type="dxa"/>
            <w:tcBorders>
              <w:top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sz w:val="20"/>
                <w:szCs w:val="20"/>
              </w:rPr>
            </w:pPr>
          </w:p>
        </w:tc>
        <w:tc>
          <w:tcPr>
            <w:tcW w:w="426" w:type="dxa"/>
            <w:tcBorders>
              <w:top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sz w:val="20"/>
                <w:szCs w:val="20"/>
              </w:rPr>
            </w:pPr>
          </w:p>
        </w:tc>
        <w:tc>
          <w:tcPr>
            <w:tcW w:w="2552" w:type="dxa"/>
            <w:tcBorders>
              <w:top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sz w:val="20"/>
                <w:szCs w:val="20"/>
              </w:rPr>
            </w:pP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Jozwiak et al</w:t>
            </w:r>
            <w:r w:rsidRPr="00E248C9">
              <w:rPr>
                <w:rStyle w:val="EndnoteReference"/>
                <w:color w:val="auto"/>
                <w:sz w:val="20"/>
                <w:szCs w:val="20"/>
              </w:rPr>
              <w:endnoteReference w:id="77"/>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2011</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Netherland</w:t>
            </w:r>
          </w:p>
        </w:tc>
        <w:tc>
          <w:tcPr>
            <w:tcW w:w="184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16-18F/ 30mL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412</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13</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Borders>
              <w:bottom w:val="nil"/>
            </w:tcBorders>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Eikelder et al</w:t>
            </w:r>
            <w:r w:rsidRPr="00E248C9">
              <w:rPr>
                <w:rStyle w:val="EndnoteReference"/>
                <w:color w:val="auto"/>
                <w:sz w:val="20"/>
                <w:szCs w:val="20"/>
              </w:rPr>
              <w:endnoteReference w:id="78"/>
            </w:r>
          </w:p>
        </w:tc>
        <w:tc>
          <w:tcPr>
            <w:tcW w:w="622" w:type="dxa"/>
            <w:tcBorders>
              <w:bottom w:val="nil"/>
            </w:tcBorders>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2016</w:t>
            </w:r>
          </w:p>
        </w:tc>
        <w:tc>
          <w:tcPr>
            <w:tcW w:w="1363"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Netherland</w:t>
            </w:r>
          </w:p>
        </w:tc>
        <w:tc>
          <w:tcPr>
            <w:tcW w:w="1843"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16-18F/ 30mL</w:t>
            </w:r>
          </w:p>
        </w:tc>
        <w:tc>
          <w:tcPr>
            <w:tcW w:w="708"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921</w:t>
            </w:r>
          </w:p>
        </w:tc>
        <w:tc>
          <w:tcPr>
            <w:tcW w:w="426"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49</w:t>
            </w:r>
          </w:p>
        </w:tc>
        <w:tc>
          <w:tcPr>
            <w:tcW w:w="2552" w:type="dxa"/>
            <w:tcBorders>
              <w:bottom w:val="nil"/>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Speculum or digital</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Borders>
              <w:top w:val="nil"/>
              <w:bottom w:val="single" w:sz="8" w:space="0" w:color="000000" w:themeColor="text1"/>
            </w:tcBorders>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Husain et al</w:t>
            </w:r>
            <w:r w:rsidRPr="00E248C9">
              <w:rPr>
                <w:rStyle w:val="EndnoteReference"/>
                <w:color w:val="auto"/>
                <w:sz w:val="20"/>
                <w:szCs w:val="20"/>
              </w:rPr>
              <w:endnoteReference w:id="79"/>
            </w:r>
          </w:p>
        </w:tc>
        <w:tc>
          <w:tcPr>
            <w:tcW w:w="622" w:type="dxa"/>
            <w:tcBorders>
              <w:top w:val="nil"/>
              <w:bottom w:val="single" w:sz="8" w:space="0" w:color="000000" w:themeColor="text1"/>
            </w:tcBorders>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2016</w:t>
            </w:r>
          </w:p>
        </w:tc>
        <w:tc>
          <w:tcPr>
            <w:tcW w:w="1363"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Pakistan</w:t>
            </w:r>
          </w:p>
        </w:tc>
        <w:tc>
          <w:tcPr>
            <w:tcW w:w="1843"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16-18F/ 30mL</w:t>
            </w:r>
          </w:p>
        </w:tc>
        <w:tc>
          <w:tcPr>
            <w:tcW w:w="708"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169</w:t>
            </w:r>
          </w:p>
        </w:tc>
        <w:tc>
          <w:tcPr>
            <w:tcW w:w="426"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5</w:t>
            </w:r>
          </w:p>
        </w:tc>
        <w:tc>
          <w:tcPr>
            <w:tcW w:w="2552" w:type="dxa"/>
            <w:tcBorders>
              <w:top w:val="nil"/>
              <w:bottom w:val="single" w:sz="8" w:space="0" w:color="000000" w:themeColor="text1"/>
            </w:tcBorders>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 or digital</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Borders>
              <w:top w:val="single" w:sz="8" w:space="0" w:color="000000" w:themeColor="text1"/>
            </w:tcBorders>
          </w:tcPr>
          <w:p w:rsidR="0035687D" w:rsidRPr="00E82A1A" w:rsidRDefault="0035687D" w:rsidP="006639DA">
            <w:pPr>
              <w:tabs>
                <w:tab w:val="left" w:pos="0"/>
                <w:tab w:val="left" w:pos="330"/>
              </w:tabs>
              <w:ind w:left="360" w:hanging="720"/>
              <w:jc w:val="center"/>
              <w:rPr>
                <w:b w:val="0"/>
                <w:color w:val="auto"/>
                <w:sz w:val="20"/>
                <w:szCs w:val="20"/>
              </w:rPr>
            </w:pPr>
          </w:p>
        </w:tc>
        <w:tc>
          <w:tcPr>
            <w:tcW w:w="1867" w:type="dxa"/>
            <w:tcBorders>
              <w:top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sz w:val="20"/>
                <w:szCs w:val="20"/>
              </w:rPr>
            </w:pPr>
          </w:p>
        </w:tc>
        <w:tc>
          <w:tcPr>
            <w:tcW w:w="622" w:type="dxa"/>
            <w:tcBorders>
              <w:top w:val="single" w:sz="8" w:space="0" w:color="000000" w:themeColor="text1"/>
            </w:tcBorders>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sz w:val="20"/>
                <w:szCs w:val="20"/>
              </w:rPr>
            </w:pPr>
          </w:p>
        </w:tc>
        <w:tc>
          <w:tcPr>
            <w:tcW w:w="1363" w:type="dxa"/>
            <w:tcBorders>
              <w:top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sz w:val="20"/>
                <w:szCs w:val="20"/>
              </w:rPr>
            </w:pPr>
          </w:p>
        </w:tc>
        <w:tc>
          <w:tcPr>
            <w:tcW w:w="1843" w:type="dxa"/>
            <w:tcBorders>
              <w:top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sz w:val="20"/>
                <w:szCs w:val="20"/>
              </w:rPr>
            </w:pPr>
          </w:p>
        </w:tc>
        <w:tc>
          <w:tcPr>
            <w:tcW w:w="708" w:type="dxa"/>
            <w:tcBorders>
              <w:top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sz w:val="20"/>
                <w:szCs w:val="20"/>
              </w:rPr>
            </w:pPr>
          </w:p>
        </w:tc>
        <w:tc>
          <w:tcPr>
            <w:tcW w:w="426" w:type="dxa"/>
            <w:tcBorders>
              <w:top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sz w:val="20"/>
                <w:szCs w:val="20"/>
              </w:rPr>
            </w:pPr>
          </w:p>
        </w:tc>
        <w:tc>
          <w:tcPr>
            <w:tcW w:w="2552" w:type="dxa"/>
            <w:tcBorders>
              <w:top w:val="single" w:sz="8" w:space="0" w:color="000000" w:themeColor="text1"/>
            </w:tcBorders>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sz w:val="20"/>
                <w:szCs w:val="20"/>
              </w:rPr>
            </w:pP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Roni Levy</w:t>
            </w:r>
            <w:r w:rsidRPr="00E248C9">
              <w:rPr>
                <w:rStyle w:val="EndnoteReference"/>
                <w:color w:val="auto"/>
                <w:sz w:val="20"/>
                <w:szCs w:val="20"/>
              </w:rPr>
              <w:endnoteReference w:id="80"/>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2003</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Israel</w:t>
            </w:r>
          </w:p>
        </w:tc>
        <w:tc>
          <w:tcPr>
            <w:tcW w:w="1843" w:type="dxa"/>
          </w:tcPr>
          <w:p w:rsidR="0035687D" w:rsidRPr="00E248C9" w:rsidRDefault="0035687D">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*30mL or 80mL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205</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w:t>
            </w:r>
          </w:p>
        </w:tc>
      </w:tr>
      <w:tr w:rsidR="00EA0AF4"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b/>
                <w:color w:val="auto"/>
                <w:sz w:val="20"/>
                <w:szCs w:val="20"/>
              </w:rPr>
            </w:pPr>
            <w:r w:rsidRPr="00E248C9">
              <w:rPr>
                <w:color w:val="auto"/>
                <w:sz w:val="20"/>
                <w:szCs w:val="20"/>
              </w:rPr>
              <w:t>Sanberg et al</w:t>
            </w:r>
            <w:r w:rsidRPr="00E248C9">
              <w:rPr>
                <w:rStyle w:val="EndnoteReference"/>
                <w:color w:val="auto"/>
                <w:sz w:val="20"/>
                <w:szCs w:val="20"/>
              </w:rPr>
              <w:endnoteReference w:id="81"/>
            </w:r>
          </w:p>
        </w:tc>
        <w:tc>
          <w:tcPr>
            <w:tcW w:w="622" w:type="dxa"/>
          </w:tcPr>
          <w:p w:rsidR="0035687D" w:rsidRPr="00E248C9" w:rsidRDefault="0035687D" w:rsidP="00AF6EA1">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2017</w:t>
            </w:r>
          </w:p>
        </w:tc>
        <w:tc>
          <w:tcPr>
            <w:tcW w:w="1363"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Netherland</w:t>
            </w:r>
          </w:p>
        </w:tc>
        <w:tc>
          <w:tcPr>
            <w:tcW w:w="1843" w:type="dxa"/>
          </w:tcPr>
          <w:p w:rsidR="0035687D" w:rsidRPr="00E248C9" w:rsidRDefault="0035687D">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*30mL or 80mL</w:t>
            </w:r>
          </w:p>
        </w:tc>
        <w:tc>
          <w:tcPr>
            <w:tcW w:w="708"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174</w:t>
            </w:r>
          </w:p>
        </w:tc>
        <w:tc>
          <w:tcPr>
            <w:tcW w:w="426"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Levy et aL</w:t>
            </w:r>
            <w:r w:rsidRPr="00E248C9">
              <w:rPr>
                <w:rStyle w:val="EndnoteReference"/>
                <w:color w:val="auto"/>
                <w:sz w:val="20"/>
                <w:szCs w:val="20"/>
              </w:rPr>
              <w:endnoteReference w:id="82"/>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2002</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Israel</w:t>
            </w:r>
          </w:p>
        </w:tc>
        <w:tc>
          <w:tcPr>
            <w:tcW w:w="1843" w:type="dxa"/>
          </w:tcPr>
          <w:p w:rsidR="0035687D" w:rsidRPr="00E248C9" w:rsidRDefault="0035687D">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*60mL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211</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Speculum</w:t>
            </w:r>
          </w:p>
        </w:tc>
      </w:tr>
      <w:tr w:rsidR="00EE7F67"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dxa"/>
          </w:tcPr>
          <w:p w:rsidR="00EE7F67" w:rsidRPr="0032016F" w:rsidRDefault="00EE7F67" w:rsidP="00EE7F67">
            <w:pPr>
              <w:pStyle w:val="ListParagraph"/>
              <w:numPr>
                <w:ilvl w:val="0"/>
                <w:numId w:val="27"/>
              </w:numPr>
              <w:tabs>
                <w:tab w:val="left" w:pos="0"/>
                <w:tab w:val="left" w:pos="330"/>
              </w:tabs>
              <w:ind w:hanging="720"/>
              <w:jc w:val="center"/>
              <w:rPr>
                <w:b w:val="0"/>
                <w:color w:val="auto"/>
                <w:sz w:val="20"/>
                <w:szCs w:val="20"/>
              </w:rPr>
            </w:pPr>
          </w:p>
        </w:tc>
        <w:tc>
          <w:tcPr>
            <w:tcW w:w="1867" w:type="dxa"/>
          </w:tcPr>
          <w:p w:rsidR="00EE7F67" w:rsidRPr="0032016F" w:rsidRDefault="00EE7F67" w:rsidP="00EE7F6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32016F">
              <w:rPr>
                <w:color w:val="auto"/>
                <w:sz w:val="20"/>
                <w:szCs w:val="20"/>
              </w:rPr>
              <w:t>Carbone et al</w:t>
            </w:r>
            <w:r w:rsidR="0032016F">
              <w:rPr>
                <w:rStyle w:val="EndnoteReference"/>
                <w:color w:val="auto"/>
                <w:sz w:val="20"/>
                <w:szCs w:val="20"/>
              </w:rPr>
              <w:endnoteReference w:id="83"/>
            </w:r>
          </w:p>
        </w:tc>
        <w:tc>
          <w:tcPr>
            <w:tcW w:w="622" w:type="dxa"/>
          </w:tcPr>
          <w:p w:rsidR="00EE7F67" w:rsidRPr="0032016F" w:rsidRDefault="00EE7F67" w:rsidP="00EE7F6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32016F">
              <w:rPr>
                <w:color w:val="auto"/>
                <w:sz w:val="20"/>
                <w:szCs w:val="20"/>
              </w:rPr>
              <w:t>2013</w:t>
            </w:r>
          </w:p>
        </w:tc>
        <w:tc>
          <w:tcPr>
            <w:tcW w:w="1363" w:type="dxa"/>
          </w:tcPr>
          <w:p w:rsidR="00EE7F67" w:rsidRPr="0032016F" w:rsidRDefault="00EE7F67" w:rsidP="00EE7F6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32016F">
              <w:rPr>
                <w:color w:val="auto"/>
                <w:sz w:val="20"/>
                <w:szCs w:val="20"/>
              </w:rPr>
              <w:t>US</w:t>
            </w:r>
          </w:p>
        </w:tc>
        <w:tc>
          <w:tcPr>
            <w:tcW w:w="1843" w:type="dxa"/>
          </w:tcPr>
          <w:p w:rsidR="00EE7F67" w:rsidRPr="0032016F" w:rsidRDefault="00EE7F67" w:rsidP="00EE7F6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32016F">
              <w:rPr>
                <w:color w:val="auto"/>
                <w:sz w:val="20"/>
                <w:szCs w:val="20"/>
              </w:rPr>
              <w:t>*60mL</w:t>
            </w:r>
          </w:p>
        </w:tc>
        <w:tc>
          <w:tcPr>
            <w:tcW w:w="708" w:type="dxa"/>
          </w:tcPr>
          <w:p w:rsidR="00EE7F67" w:rsidRPr="0032016F" w:rsidRDefault="0032016F" w:rsidP="00EE7F6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32016F">
              <w:rPr>
                <w:color w:val="auto"/>
                <w:sz w:val="20"/>
                <w:szCs w:val="20"/>
              </w:rPr>
              <w:t>59</w:t>
            </w:r>
          </w:p>
        </w:tc>
        <w:tc>
          <w:tcPr>
            <w:tcW w:w="426" w:type="dxa"/>
          </w:tcPr>
          <w:p w:rsidR="00EE7F67" w:rsidRPr="0032016F" w:rsidRDefault="00EE7F67" w:rsidP="00EE7F6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32016F">
              <w:rPr>
                <w:color w:val="auto"/>
                <w:sz w:val="20"/>
                <w:szCs w:val="20"/>
              </w:rPr>
              <w:t>0</w:t>
            </w:r>
          </w:p>
        </w:tc>
        <w:tc>
          <w:tcPr>
            <w:tcW w:w="2552" w:type="dxa"/>
          </w:tcPr>
          <w:p w:rsidR="00EE7F67" w:rsidRPr="0032016F" w:rsidRDefault="0032016F" w:rsidP="00EE7F6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32016F">
              <w:rPr>
                <w:color w:val="auto"/>
                <w:sz w:val="20"/>
                <w:szCs w:val="20"/>
              </w:rPr>
              <w:t>Speculum or digital</w:t>
            </w:r>
          </w:p>
        </w:tc>
      </w:tr>
      <w:tr w:rsidR="00EA0AF4" w:rsidRPr="00E248C9" w:rsidTr="00237A00">
        <w:tc>
          <w:tcPr>
            <w:cnfStyle w:val="001000000000" w:firstRow="0" w:lastRow="0" w:firstColumn="1" w:lastColumn="0" w:oddVBand="0" w:evenVBand="0" w:oddHBand="0" w:evenHBand="0" w:firstRowFirstColumn="0" w:firstRowLastColumn="0" w:lastRowFirstColumn="0" w:lastRowLastColumn="0"/>
            <w:tcW w:w="400" w:type="dxa"/>
          </w:tcPr>
          <w:p w:rsidR="0035687D" w:rsidRPr="00E82A1A" w:rsidRDefault="0035687D" w:rsidP="006639DA">
            <w:pPr>
              <w:pStyle w:val="ListParagraph"/>
              <w:numPr>
                <w:ilvl w:val="0"/>
                <w:numId w:val="27"/>
              </w:numPr>
              <w:tabs>
                <w:tab w:val="left" w:pos="0"/>
                <w:tab w:val="left" w:pos="330"/>
              </w:tabs>
              <w:ind w:hanging="720"/>
              <w:jc w:val="center"/>
              <w:rPr>
                <w:b w:val="0"/>
                <w:color w:val="auto"/>
                <w:sz w:val="20"/>
                <w:szCs w:val="20"/>
              </w:rPr>
            </w:pPr>
          </w:p>
        </w:tc>
        <w:tc>
          <w:tcPr>
            <w:tcW w:w="1867"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b/>
                <w:color w:val="auto"/>
                <w:sz w:val="20"/>
                <w:szCs w:val="20"/>
              </w:rPr>
            </w:pPr>
            <w:r w:rsidRPr="00E248C9">
              <w:rPr>
                <w:color w:val="auto"/>
                <w:sz w:val="20"/>
                <w:szCs w:val="20"/>
              </w:rPr>
              <w:t>Onah H.E</w:t>
            </w:r>
            <w:r w:rsidRPr="00E248C9">
              <w:rPr>
                <w:rStyle w:val="EndnoteReference"/>
                <w:color w:val="auto"/>
                <w:sz w:val="20"/>
                <w:szCs w:val="20"/>
              </w:rPr>
              <w:endnoteReference w:id="84"/>
            </w:r>
          </w:p>
        </w:tc>
        <w:tc>
          <w:tcPr>
            <w:tcW w:w="622" w:type="dxa"/>
          </w:tcPr>
          <w:p w:rsidR="0035687D" w:rsidRPr="00E248C9" w:rsidRDefault="0035687D" w:rsidP="00AF6EA1">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2002</w:t>
            </w:r>
          </w:p>
        </w:tc>
        <w:tc>
          <w:tcPr>
            <w:tcW w:w="1363"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Nigeria</w:t>
            </w:r>
          </w:p>
        </w:tc>
        <w:tc>
          <w:tcPr>
            <w:tcW w:w="1843" w:type="dxa"/>
          </w:tcPr>
          <w:p w:rsidR="0035687D" w:rsidRPr="00E248C9" w:rsidRDefault="0035687D">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*30mL</w:t>
            </w:r>
          </w:p>
        </w:tc>
        <w:tc>
          <w:tcPr>
            <w:tcW w:w="708"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30</w:t>
            </w:r>
          </w:p>
        </w:tc>
        <w:tc>
          <w:tcPr>
            <w:tcW w:w="426"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248C9">
              <w:rPr>
                <w:color w:val="auto"/>
                <w:sz w:val="20"/>
                <w:szCs w:val="20"/>
              </w:rPr>
              <w:t>0</w:t>
            </w:r>
          </w:p>
        </w:tc>
        <w:tc>
          <w:tcPr>
            <w:tcW w:w="2552" w:type="dxa"/>
          </w:tcPr>
          <w:p w:rsidR="0035687D" w:rsidRPr="00E248C9" w:rsidRDefault="0035687D" w:rsidP="004473AF">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E248C9">
              <w:rPr>
                <w:color w:val="FF0000"/>
                <w:sz w:val="20"/>
                <w:szCs w:val="20"/>
                <w:lang w:val="en-US"/>
              </w:rPr>
              <w:t>Unspecified</w:t>
            </w:r>
          </w:p>
        </w:tc>
      </w:tr>
      <w:tr w:rsidR="006639DA" w:rsidRPr="00E248C9" w:rsidTr="0023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8"/>
            <w:tcBorders>
              <w:bottom w:val="single" w:sz="8" w:space="0" w:color="4472C4" w:themeColor="accent5"/>
            </w:tcBorders>
          </w:tcPr>
          <w:p w:rsidR="006639DA" w:rsidRPr="00E248C9" w:rsidRDefault="006639DA" w:rsidP="00AF6EA1">
            <w:pPr>
              <w:rPr>
                <w:b w:val="0"/>
                <w:color w:val="auto"/>
                <w:sz w:val="20"/>
                <w:szCs w:val="20"/>
              </w:rPr>
            </w:pPr>
            <w:r w:rsidRPr="00E248C9">
              <w:rPr>
                <w:color w:val="auto"/>
                <w:sz w:val="20"/>
                <w:szCs w:val="20"/>
                <w:vertAlign w:val="superscript"/>
              </w:rPr>
              <w:t>*</w:t>
            </w:r>
            <w:r w:rsidRPr="00E248C9">
              <w:rPr>
                <w:color w:val="auto"/>
                <w:sz w:val="20"/>
                <w:szCs w:val="20"/>
              </w:rPr>
              <w:t>size of Foley was unspecified</w:t>
            </w:r>
          </w:p>
          <w:p w:rsidR="006639DA" w:rsidRPr="00E248C9" w:rsidRDefault="006639DA" w:rsidP="00AF6EA1">
            <w:pPr>
              <w:rPr>
                <w:b w:val="0"/>
                <w:color w:val="auto"/>
                <w:sz w:val="20"/>
                <w:szCs w:val="20"/>
              </w:rPr>
            </w:pPr>
            <w:r w:rsidRPr="00E248C9">
              <w:rPr>
                <w:color w:val="auto"/>
                <w:sz w:val="20"/>
                <w:szCs w:val="20"/>
                <w:vertAlign w:val="superscript"/>
              </w:rPr>
              <w:t>n</w:t>
            </w:r>
            <w:r w:rsidRPr="00E248C9">
              <w:rPr>
                <w:color w:val="auto"/>
                <w:sz w:val="20"/>
                <w:szCs w:val="20"/>
              </w:rPr>
              <w:t xml:space="preserve"> participant</w:t>
            </w:r>
          </w:p>
          <w:p w:rsidR="006639DA" w:rsidRPr="00E248C9" w:rsidRDefault="006639DA" w:rsidP="00AF6EA1">
            <w:pPr>
              <w:rPr>
                <w:b w:val="0"/>
                <w:color w:val="auto"/>
                <w:sz w:val="20"/>
                <w:szCs w:val="20"/>
              </w:rPr>
            </w:pPr>
            <w:r w:rsidRPr="00E248C9">
              <w:rPr>
                <w:color w:val="auto"/>
                <w:sz w:val="20"/>
                <w:szCs w:val="20"/>
                <w:vertAlign w:val="superscript"/>
              </w:rPr>
              <w:t>f</w:t>
            </w:r>
            <w:r w:rsidRPr="00E248C9">
              <w:rPr>
                <w:color w:val="auto"/>
                <w:sz w:val="20"/>
                <w:szCs w:val="20"/>
              </w:rPr>
              <w:t xml:space="preserve"> failed insertion</w:t>
            </w:r>
          </w:p>
        </w:tc>
      </w:tr>
      <w:tr w:rsidR="006639DA" w:rsidRPr="00E248C9" w:rsidTr="00237A00">
        <w:tc>
          <w:tcPr>
            <w:cnfStyle w:val="001000000000" w:firstRow="0" w:lastRow="0" w:firstColumn="1" w:lastColumn="0" w:oddVBand="0" w:evenVBand="0" w:oddHBand="0" w:evenHBand="0" w:firstRowFirstColumn="0" w:firstRowLastColumn="0" w:lastRowFirstColumn="0" w:lastRowLastColumn="0"/>
            <w:tcW w:w="9781" w:type="dxa"/>
            <w:gridSpan w:val="8"/>
            <w:tcBorders>
              <w:top w:val="single" w:sz="8" w:space="0" w:color="4472C4" w:themeColor="accent5"/>
              <w:bottom w:val="nil"/>
            </w:tcBorders>
          </w:tcPr>
          <w:p w:rsidR="006639DA" w:rsidRPr="0021197A" w:rsidRDefault="006639DA" w:rsidP="00AF6EA1">
            <w:pPr>
              <w:rPr>
                <w:b w:val="0"/>
                <w:sz w:val="20"/>
                <w:szCs w:val="20"/>
              </w:rPr>
            </w:pPr>
            <w:r w:rsidRPr="0021197A">
              <w:rPr>
                <w:sz w:val="20"/>
                <w:szCs w:val="20"/>
              </w:rPr>
              <w:t>TABLE 1</w:t>
            </w:r>
          </w:p>
        </w:tc>
      </w:tr>
    </w:tbl>
    <w:p w:rsidR="00615C1B" w:rsidRDefault="00615C1B" w:rsidP="00BA5C24">
      <w:pPr>
        <w:jc w:val="both"/>
        <w:rPr>
          <w:b/>
          <w:u w:val="single"/>
          <w:lang w:val="en-US"/>
        </w:rPr>
      </w:pPr>
    </w:p>
    <w:tbl>
      <w:tblPr>
        <w:tblStyle w:val="LightShading-Accent5"/>
        <w:tblW w:w="0" w:type="auto"/>
        <w:tblInd w:w="-318" w:type="dxa"/>
        <w:tblLook w:val="04A0" w:firstRow="1" w:lastRow="0" w:firstColumn="1" w:lastColumn="0" w:noHBand="0" w:noVBand="1"/>
      </w:tblPr>
      <w:tblGrid>
        <w:gridCol w:w="568"/>
        <w:gridCol w:w="2126"/>
        <w:gridCol w:w="1701"/>
      </w:tblGrid>
      <w:tr w:rsidR="00237A00" w:rsidTr="005242FB">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68" w:type="dxa"/>
          </w:tcPr>
          <w:p w:rsidR="00237A00" w:rsidRPr="00237A00" w:rsidRDefault="00237A00" w:rsidP="00237A00">
            <w:pPr>
              <w:rPr>
                <w:color w:val="auto"/>
                <w:sz w:val="20"/>
                <w:szCs w:val="20"/>
                <w:lang w:val="en-US"/>
              </w:rPr>
            </w:pPr>
            <w:r w:rsidRPr="00237A00">
              <w:rPr>
                <w:color w:val="auto"/>
                <w:sz w:val="20"/>
                <w:szCs w:val="20"/>
                <w:lang w:val="en-US"/>
              </w:rPr>
              <w:t>No.</w:t>
            </w:r>
          </w:p>
        </w:tc>
        <w:tc>
          <w:tcPr>
            <w:tcW w:w="2126" w:type="dxa"/>
          </w:tcPr>
          <w:p w:rsidR="00237A00" w:rsidRPr="00237A00" w:rsidRDefault="00237A00" w:rsidP="00237A00">
            <w:pPr>
              <w:cnfStyle w:val="100000000000" w:firstRow="1" w:lastRow="0" w:firstColumn="0" w:lastColumn="0" w:oddVBand="0" w:evenVBand="0" w:oddHBand="0" w:evenHBand="0" w:firstRowFirstColumn="0" w:firstRowLastColumn="0" w:lastRowFirstColumn="0" w:lastRowLastColumn="0"/>
              <w:rPr>
                <w:color w:val="auto"/>
                <w:sz w:val="20"/>
                <w:szCs w:val="20"/>
                <w:lang w:val="en-US"/>
              </w:rPr>
            </w:pPr>
            <w:r w:rsidRPr="00237A00">
              <w:rPr>
                <w:color w:val="auto"/>
                <w:sz w:val="20"/>
                <w:szCs w:val="20"/>
                <w:lang w:val="en-US"/>
              </w:rPr>
              <w:t>Foley Size (F)</w:t>
            </w:r>
          </w:p>
        </w:tc>
        <w:tc>
          <w:tcPr>
            <w:tcW w:w="1701" w:type="dxa"/>
          </w:tcPr>
          <w:p w:rsidR="00237A00" w:rsidRPr="00237A00" w:rsidRDefault="00237A00" w:rsidP="00237A00">
            <w:pPr>
              <w:cnfStyle w:val="100000000000" w:firstRow="1" w:lastRow="0" w:firstColumn="0" w:lastColumn="0" w:oddVBand="0" w:evenVBand="0" w:oddHBand="0" w:evenHBand="0" w:firstRowFirstColumn="0" w:firstRowLastColumn="0" w:lastRowFirstColumn="0" w:lastRowLastColumn="0"/>
              <w:rPr>
                <w:color w:val="auto"/>
                <w:sz w:val="20"/>
                <w:szCs w:val="20"/>
                <w:lang w:val="en-US"/>
              </w:rPr>
            </w:pPr>
            <w:r w:rsidRPr="00237A00">
              <w:rPr>
                <w:color w:val="auto"/>
                <w:sz w:val="20"/>
                <w:szCs w:val="20"/>
                <w:lang w:val="en-US"/>
              </w:rPr>
              <w:t>Total Publications</w:t>
            </w:r>
          </w:p>
        </w:tc>
      </w:tr>
      <w:tr w:rsidR="00237A00" w:rsidTr="005242F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68" w:type="dxa"/>
          </w:tcPr>
          <w:p w:rsidR="00237A00" w:rsidRPr="00237A00" w:rsidRDefault="00237A00" w:rsidP="00237A00">
            <w:pPr>
              <w:pStyle w:val="ListParagraph"/>
              <w:numPr>
                <w:ilvl w:val="0"/>
                <w:numId w:val="39"/>
              </w:numPr>
              <w:ind w:hanging="720"/>
              <w:rPr>
                <w:b w:val="0"/>
                <w:color w:val="auto"/>
                <w:sz w:val="20"/>
                <w:szCs w:val="20"/>
                <w:lang w:val="en-US"/>
              </w:rPr>
            </w:pPr>
          </w:p>
        </w:tc>
        <w:tc>
          <w:tcPr>
            <w:tcW w:w="2126" w:type="dxa"/>
          </w:tcPr>
          <w:p w:rsidR="00237A00" w:rsidRPr="00237A00" w:rsidRDefault="00237A00" w:rsidP="00237A00">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237A00">
              <w:rPr>
                <w:color w:val="auto"/>
                <w:sz w:val="20"/>
                <w:szCs w:val="20"/>
                <w:lang w:val="en-US"/>
              </w:rPr>
              <w:t>14</w:t>
            </w:r>
          </w:p>
        </w:tc>
        <w:tc>
          <w:tcPr>
            <w:tcW w:w="1701" w:type="dxa"/>
          </w:tcPr>
          <w:p w:rsidR="00237A00" w:rsidRPr="00237A00" w:rsidRDefault="00237A00" w:rsidP="00237A00">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237A00">
              <w:rPr>
                <w:color w:val="auto"/>
                <w:sz w:val="20"/>
                <w:szCs w:val="20"/>
                <w:lang w:val="en-US"/>
              </w:rPr>
              <w:t>5</w:t>
            </w:r>
          </w:p>
        </w:tc>
      </w:tr>
      <w:tr w:rsidR="00237A00" w:rsidTr="005242FB">
        <w:trPr>
          <w:trHeight w:val="260"/>
        </w:trPr>
        <w:tc>
          <w:tcPr>
            <w:cnfStyle w:val="001000000000" w:firstRow="0" w:lastRow="0" w:firstColumn="1" w:lastColumn="0" w:oddVBand="0" w:evenVBand="0" w:oddHBand="0" w:evenHBand="0" w:firstRowFirstColumn="0" w:firstRowLastColumn="0" w:lastRowFirstColumn="0" w:lastRowLastColumn="0"/>
            <w:tcW w:w="568" w:type="dxa"/>
          </w:tcPr>
          <w:p w:rsidR="00237A00" w:rsidRPr="00237A00" w:rsidRDefault="00237A00" w:rsidP="00237A00">
            <w:pPr>
              <w:pStyle w:val="ListParagraph"/>
              <w:numPr>
                <w:ilvl w:val="0"/>
                <w:numId w:val="39"/>
              </w:numPr>
              <w:ind w:hanging="720"/>
              <w:rPr>
                <w:b w:val="0"/>
                <w:color w:val="auto"/>
                <w:sz w:val="20"/>
                <w:szCs w:val="20"/>
                <w:lang w:val="en-US"/>
              </w:rPr>
            </w:pPr>
          </w:p>
        </w:tc>
        <w:tc>
          <w:tcPr>
            <w:tcW w:w="2126" w:type="dxa"/>
          </w:tcPr>
          <w:p w:rsidR="00237A00" w:rsidRPr="006B5FFF" w:rsidRDefault="00237A00" w:rsidP="00237A00">
            <w:pPr>
              <w:cnfStyle w:val="000000000000" w:firstRow="0" w:lastRow="0" w:firstColumn="0" w:lastColumn="0" w:oddVBand="0" w:evenVBand="0" w:oddHBand="0" w:evenHBand="0" w:firstRowFirstColumn="0" w:firstRowLastColumn="0" w:lastRowFirstColumn="0" w:lastRowLastColumn="0"/>
              <w:rPr>
                <w:color w:val="FF0000"/>
                <w:sz w:val="20"/>
                <w:szCs w:val="20"/>
                <w:lang w:val="en-US"/>
              </w:rPr>
            </w:pPr>
            <w:r w:rsidRPr="006B5FFF">
              <w:rPr>
                <w:color w:val="FF0000"/>
                <w:sz w:val="20"/>
                <w:szCs w:val="20"/>
                <w:lang w:val="en-US"/>
              </w:rPr>
              <w:t>16</w:t>
            </w:r>
          </w:p>
        </w:tc>
        <w:tc>
          <w:tcPr>
            <w:tcW w:w="1701" w:type="dxa"/>
          </w:tcPr>
          <w:p w:rsidR="00237A00" w:rsidRPr="006B5FFF" w:rsidRDefault="00237A00" w:rsidP="00237A00">
            <w:pPr>
              <w:cnfStyle w:val="000000000000" w:firstRow="0" w:lastRow="0" w:firstColumn="0" w:lastColumn="0" w:oddVBand="0" w:evenVBand="0" w:oddHBand="0" w:evenHBand="0" w:firstRowFirstColumn="0" w:firstRowLastColumn="0" w:lastRowFirstColumn="0" w:lastRowLastColumn="0"/>
              <w:rPr>
                <w:color w:val="FF0000"/>
                <w:sz w:val="20"/>
                <w:szCs w:val="20"/>
                <w:lang w:val="en-US"/>
              </w:rPr>
            </w:pPr>
            <w:r w:rsidRPr="006B5FFF">
              <w:rPr>
                <w:color w:val="FF0000"/>
                <w:sz w:val="20"/>
                <w:szCs w:val="20"/>
                <w:lang w:val="en-US"/>
              </w:rPr>
              <w:t>25</w:t>
            </w:r>
          </w:p>
        </w:tc>
      </w:tr>
      <w:tr w:rsidR="00237A00" w:rsidTr="005242F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68" w:type="dxa"/>
          </w:tcPr>
          <w:p w:rsidR="00237A00" w:rsidRPr="00237A00" w:rsidRDefault="00237A00" w:rsidP="00237A00">
            <w:pPr>
              <w:pStyle w:val="ListParagraph"/>
              <w:numPr>
                <w:ilvl w:val="0"/>
                <w:numId w:val="39"/>
              </w:numPr>
              <w:ind w:hanging="720"/>
              <w:rPr>
                <w:b w:val="0"/>
                <w:color w:val="auto"/>
                <w:sz w:val="20"/>
                <w:szCs w:val="20"/>
                <w:lang w:val="en-US"/>
              </w:rPr>
            </w:pPr>
          </w:p>
        </w:tc>
        <w:tc>
          <w:tcPr>
            <w:tcW w:w="2126" w:type="dxa"/>
          </w:tcPr>
          <w:p w:rsidR="00237A00" w:rsidRPr="00237A00" w:rsidRDefault="00237A00" w:rsidP="00237A00">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237A00">
              <w:rPr>
                <w:color w:val="auto"/>
                <w:sz w:val="20"/>
                <w:szCs w:val="20"/>
                <w:lang w:val="en-US"/>
              </w:rPr>
              <w:t>18</w:t>
            </w:r>
          </w:p>
        </w:tc>
        <w:tc>
          <w:tcPr>
            <w:tcW w:w="1701" w:type="dxa"/>
          </w:tcPr>
          <w:p w:rsidR="00237A00" w:rsidRPr="00237A00" w:rsidRDefault="00237A00" w:rsidP="00237A00">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237A00">
              <w:rPr>
                <w:color w:val="auto"/>
                <w:sz w:val="20"/>
                <w:szCs w:val="20"/>
                <w:lang w:val="en-US"/>
              </w:rPr>
              <w:t>24</w:t>
            </w:r>
          </w:p>
        </w:tc>
      </w:tr>
      <w:tr w:rsidR="00237A00" w:rsidTr="005242FB">
        <w:trPr>
          <w:trHeight w:val="260"/>
        </w:trPr>
        <w:tc>
          <w:tcPr>
            <w:cnfStyle w:val="001000000000" w:firstRow="0" w:lastRow="0" w:firstColumn="1" w:lastColumn="0" w:oddVBand="0" w:evenVBand="0" w:oddHBand="0" w:evenHBand="0" w:firstRowFirstColumn="0" w:firstRowLastColumn="0" w:lastRowFirstColumn="0" w:lastRowLastColumn="0"/>
            <w:tcW w:w="568" w:type="dxa"/>
          </w:tcPr>
          <w:p w:rsidR="00237A00" w:rsidRPr="00237A00" w:rsidRDefault="00237A00" w:rsidP="00237A00">
            <w:pPr>
              <w:pStyle w:val="ListParagraph"/>
              <w:numPr>
                <w:ilvl w:val="0"/>
                <w:numId w:val="39"/>
              </w:numPr>
              <w:ind w:hanging="720"/>
              <w:rPr>
                <w:b w:val="0"/>
                <w:color w:val="auto"/>
                <w:sz w:val="20"/>
                <w:szCs w:val="20"/>
                <w:lang w:val="en-US"/>
              </w:rPr>
            </w:pPr>
          </w:p>
        </w:tc>
        <w:tc>
          <w:tcPr>
            <w:tcW w:w="2126" w:type="dxa"/>
          </w:tcPr>
          <w:p w:rsidR="00237A00" w:rsidRPr="00237A00" w:rsidRDefault="00237A00" w:rsidP="00237A00">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237A00">
              <w:rPr>
                <w:color w:val="auto"/>
                <w:sz w:val="20"/>
                <w:szCs w:val="20"/>
                <w:lang w:val="en-US"/>
              </w:rPr>
              <w:t>20</w:t>
            </w:r>
          </w:p>
        </w:tc>
        <w:tc>
          <w:tcPr>
            <w:tcW w:w="1701" w:type="dxa"/>
          </w:tcPr>
          <w:p w:rsidR="00237A00" w:rsidRPr="00237A00" w:rsidRDefault="00237A00" w:rsidP="00237A00">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237A00">
              <w:rPr>
                <w:color w:val="auto"/>
                <w:sz w:val="20"/>
                <w:szCs w:val="20"/>
                <w:lang w:val="en-US"/>
              </w:rPr>
              <w:t>1</w:t>
            </w:r>
          </w:p>
        </w:tc>
      </w:tr>
      <w:tr w:rsidR="00237A00" w:rsidTr="005242F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68" w:type="dxa"/>
          </w:tcPr>
          <w:p w:rsidR="00237A00" w:rsidRPr="00237A00" w:rsidRDefault="00237A00" w:rsidP="00237A00">
            <w:pPr>
              <w:pStyle w:val="ListParagraph"/>
              <w:numPr>
                <w:ilvl w:val="0"/>
                <w:numId w:val="39"/>
              </w:numPr>
              <w:ind w:hanging="720"/>
              <w:rPr>
                <w:b w:val="0"/>
                <w:color w:val="auto"/>
                <w:sz w:val="20"/>
                <w:szCs w:val="20"/>
                <w:lang w:val="en-US"/>
              </w:rPr>
            </w:pPr>
          </w:p>
        </w:tc>
        <w:tc>
          <w:tcPr>
            <w:tcW w:w="2126" w:type="dxa"/>
          </w:tcPr>
          <w:p w:rsidR="00237A00" w:rsidRPr="00237A00" w:rsidRDefault="00237A00" w:rsidP="00237A00">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237A00">
              <w:rPr>
                <w:color w:val="auto"/>
                <w:sz w:val="20"/>
                <w:szCs w:val="20"/>
                <w:lang w:val="en-US"/>
              </w:rPr>
              <w:t>22</w:t>
            </w:r>
          </w:p>
        </w:tc>
        <w:tc>
          <w:tcPr>
            <w:tcW w:w="1701" w:type="dxa"/>
          </w:tcPr>
          <w:p w:rsidR="00237A00" w:rsidRPr="00237A00" w:rsidRDefault="00237A00" w:rsidP="00237A00">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237A00">
              <w:rPr>
                <w:color w:val="auto"/>
                <w:sz w:val="20"/>
                <w:szCs w:val="20"/>
                <w:lang w:val="en-US"/>
              </w:rPr>
              <w:t>7</w:t>
            </w:r>
          </w:p>
        </w:tc>
      </w:tr>
      <w:tr w:rsidR="00237A00" w:rsidTr="005242FB">
        <w:trPr>
          <w:trHeight w:val="277"/>
        </w:trPr>
        <w:tc>
          <w:tcPr>
            <w:cnfStyle w:val="001000000000" w:firstRow="0" w:lastRow="0" w:firstColumn="1" w:lastColumn="0" w:oddVBand="0" w:evenVBand="0" w:oddHBand="0" w:evenHBand="0" w:firstRowFirstColumn="0" w:firstRowLastColumn="0" w:lastRowFirstColumn="0" w:lastRowLastColumn="0"/>
            <w:tcW w:w="568" w:type="dxa"/>
          </w:tcPr>
          <w:p w:rsidR="00237A00" w:rsidRPr="00237A00" w:rsidRDefault="00237A00" w:rsidP="00237A00">
            <w:pPr>
              <w:pStyle w:val="ListParagraph"/>
              <w:numPr>
                <w:ilvl w:val="0"/>
                <w:numId w:val="39"/>
              </w:numPr>
              <w:ind w:hanging="720"/>
              <w:rPr>
                <w:b w:val="0"/>
                <w:color w:val="auto"/>
                <w:sz w:val="20"/>
                <w:szCs w:val="20"/>
                <w:lang w:val="en-US"/>
              </w:rPr>
            </w:pPr>
          </w:p>
        </w:tc>
        <w:tc>
          <w:tcPr>
            <w:tcW w:w="2126" w:type="dxa"/>
          </w:tcPr>
          <w:p w:rsidR="00237A00" w:rsidRPr="00237A00" w:rsidRDefault="00237A00" w:rsidP="00237A00">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237A00">
              <w:rPr>
                <w:color w:val="auto"/>
                <w:sz w:val="20"/>
                <w:szCs w:val="20"/>
                <w:lang w:val="en-US"/>
              </w:rPr>
              <w:t>24</w:t>
            </w:r>
          </w:p>
        </w:tc>
        <w:tc>
          <w:tcPr>
            <w:tcW w:w="1701" w:type="dxa"/>
          </w:tcPr>
          <w:p w:rsidR="00237A00" w:rsidRPr="00237A00" w:rsidRDefault="00237A00" w:rsidP="00237A00">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237A00">
              <w:rPr>
                <w:color w:val="auto"/>
                <w:sz w:val="20"/>
                <w:szCs w:val="20"/>
                <w:lang w:val="en-US"/>
              </w:rPr>
              <w:t>5</w:t>
            </w:r>
          </w:p>
        </w:tc>
      </w:tr>
      <w:tr w:rsidR="00237A00" w:rsidTr="005242F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68" w:type="dxa"/>
          </w:tcPr>
          <w:p w:rsidR="00237A00" w:rsidRPr="00237A00" w:rsidRDefault="00237A00" w:rsidP="00237A00">
            <w:pPr>
              <w:pStyle w:val="ListParagraph"/>
              <w:numPr>
                <w:ilvl w:val="0"/>
                <w:numId w:val="39"/>
              </w:numPr>
              <w:ind w:hanging="720"/>
              <w:rPr>
                <w:b w:val="0"/>
                <w:color w:val="auto"/>
                <w:sz w:val="20"/>
                <w:szCs w:val="20"/>
                <w:lang w:val="en-US"/>
              </w:rPr>
            </w:pPr>
          </w:p>
        </w:tc>
        <w:tc>
          <w:tcPr>
            <w:tcW w:w="2126" w:type="dxa"/>
          </w:tcPr>
          <w:p w:rsidR="00237A00" w:rsidRPr="00237A00" w:rsidRDefault="00237A00" w:rsidP="00237A00">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237A00">
              <w:rPr>
                <w:color w:val="auto"/>
                <w:sz w:val="20"/>
                <w:szCs w:val="20"/>
                <w:lang w:val="en-US"/>
              </w:rPr>
              <w:t>26</w:t>
            </w:r>
          </w:p>
        </w:tc>
        <w:tc>
          <w:tcPr>
            <w:tcW w:w="1701" w:type="dxa"/>
          </w:tcPr>
          <w:p w:rsidR="00237A00" w:rsidRPr="00237A00" w:rsidRDefault="00237A00" w:rsidP="00237A00">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237A00">
              <w:rPr>
                <w:color w:val="auto"/>
                <w:sz w:val="20"/>
                <w:szCs w:val="20"/>
                <w:lang w:val="en-US"/>
              </w:rPr>
              <w:t>1</w:t>
            </w:r>
          </w:p>
        </w:tc>
      </w:tr>
      <w:tr w:rsidR="00237A00" w:rsidTr="005242FB">
        <w:trPr>
          <w:trHeight w:val="277"/>
        </w:trPr>
        <w:tc>
          <w:tcPr>
            <w:cnfStyle w:val="001000000000" w:firstRow="0" w:lastRow="0" w:firstColumn="1" w:lastColumn="0" w:oddVBand="0" w:evenVBand="0" w:oddHBand="0" w:evenHBand="0" w:firstRowFirstColumn="0" w:firstRowLastColumn="0" w:lastRowFirstColumn="0" w:lastRowLastColumn="0"/>
            <w:tcW w:w="568" w:type="dxa"/>
          </w:tcPr>
          <w:p w:rsidR="00237A00" w:rsidRPr="00237A00" w:rsidRDefault="00237A00" w:rsidP="00237A00">
            <w:pPr>
              <w:pStyle w:val="ListParagraph"/>
              <w:numPr>
                <w:ilvl w:val="0"/>
                <w:numId w:val="39"/>
              </w:numPr>
              <w:ind w:hanging="720"/>
              <w:rPr>
                <w:b w:val="0"/>
                <w:color w:val="auto"/>
                <w:sz w:val="20"/>
                <w:szCs w:val="20"/>
                <w:lang w:val="en-US"/>
              </w:rPr>
            </w:pPr>
          </w:p>
        </w:tc>
        <w:tc>
          <w:tcPr>
            <w:tcW w:w="2126" w:type="dxa"/>
          </w:tcPr>
          <w:p w:rsidR="00237A00" w:rsidRPr="00237A00" w:rsidRDefault="00237A00" w:rsidP="00237A00">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237A00">
              <w:rPr>
                <w:color w:val="auto"/>
                <w:sz w:val="20"/>
                <w:szCs w:val="20"/>
                <w:lang w:val="en-US"/>
              </w:rPr>
              <w:t>30</w:t>
            </w:r>
          </w:p>
        </w:tc>
        <w:tc>
          <w:tcPr>
            <w:tcW w:w="1701" w:type="dxa"/>
          </w:tcPr>
          <w:p w:rsidR="00237A00" w:rsidRPr="00237A00" w:rsidRDefault="00237A00" w:rsidP="00237A00">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sidRPr="00237A00">
              <w:rPr>
                <w:color w:val="auto"/>
                <w:sz w:val="20"/>
                <w:szCs w:val="20"/>
                <w:lang w:val="en-US"/>
              </w:rPr>
              <w:t>1</w:t>
            </w:r>
          </w:p>
        </w:tc>
      </w:tr>
      <w:tr w:rsidR="00237A00" w:rsidTr="005242F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68" w:type="dxa"/>
          </w:tcPr>
          <w:p w:rsidR="00237A00" w:rsidRPr="00237A00" w:rsidRDefault="00237A00" w:rsidP="00237A00">
            <w:pPr>
              <w:pStyle w:val="ListParagraph"/>
              <w:numPr>
                <w:ilvl w:val="0"/>
                <w:numId w:val="39"/>
              </w:numPr>
              <w:ind w:hanging="720"/>
              <w:rPr>
                <w:b w:val="0"/>
                <w:color w:val="auto"/>
                <w:sz w:val="20"/>
                <w:szCs w:val="20"/>
                <w:lang w:val="en-US"/>
              </w:rPr>
            </w:pPr>
          </w:p>
        </w:tc>
        <w:tc>
          <w:tcPr>
            <w:tcW w:w="2126" w:type="dxa"/>
          </w:tcPr>
          <w:p w:rsidR="00237A00" w:rsidRPr="00237A00" w:rsidRDefault="00237A00" w:rsidP="00237A00">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237A00">
              <w:rPr>
                <w:color w:val="auto"/>
                <w:sz w:val="20"/>
                <w:szCs w:val="20"/>
                <w:lang w:val="en-US"/>
              </w:rPr>
              <w:t>16 or 18</w:t>
            </w:r>
          </w:p>
        </w:tc>
        <w:tc>
          <w:tcPr>
            <w:tcW w:w="1701" w:type="dxa"/>
          </w:tcPr>
          <w:p w:rsidR="00237A00" w:rsidRPr="00237A00" w:rsidRDefault="00237A00" w:rsidP="00237A00">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237A00">
              <w:rPr>
                <w:color w:val="auto"/>
                <w:sz w:val="20"/>
                <w:szCs w:val="20"/>
                <w:lang w:val="en-US"/>
              </w:rPr>
              <w:t>3</w:t>
            </w:r>
          </w:p>
        </w:tc>
      </w:tr>
      <w:tr w:rsidR="00237A00" w:rsidTr="005242FB">
        <w:trPr>
          <w:trHeight w:val="260"/>
        </w:trPr>
        <w:tc>
          <w:tcPr>
            <w:cnfStyle w:val="001000000000" w:firstRow="0" w:lastRow="0" w:firstColumn="1" w:lastColumn="0" w:oddVBand="0" w:evenVBand="0" w:oddHBand="0" w:evenHBand="0" w:firstRowFirstColumn="0" w:firstRowLastColumn="0" w:lastRowFirstColumn="0" w:lastRowLastColumn="0"/>
            <w:tcW w:w="568" w:type="dxa"/>
          </w:tcPr>
          <w:p w:rsidR="00237A00" w:rsidRPr="00237A00" w:rsidRDefault="00237A00" w:rsidP="00237A00">
            <w:pPr>
              <w:pStyle w:val="ListParagraph"/>
              <w:numPr>
                <w:ilvl w:val="0"/>
                <w:numId w:val="39"/>
              </w:numPr>
              <w:ind w:hanging="720"/>
              <w:rPr>
                <w:b w:val="0"/>
                <w:color w:val="auto"/>
                <w:sz w:val="20"/>
                <w:szCs w:val="20"/>
                <w:lang w:val="en-US"/>
              </w:rPr>
            </w:pPr>
          </w:p>
        </w:tc>
        <w:tc>
          <w:tcPr>
            <w:tcW w:w="2126" w:type="dxa"/>
          </w:tcPr>
          <w:p w:rsidR="00237A00" w:rsidRPr="00237A00" w:rsidRDefault="007D7F9B" w:rsidP="00237A00">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Pr>
                <w:color w:val="auto"/>
                <w:sz w:val="20"/>
                <w:szCs w:val="20"/>
                <w:lang w:val="en-US"/>
              </w:rPr>
              <w:t>U</w:t>
            </w:r>
            <w:r w:rsidR="00237A00" w:rsidRPr="00237A00">
              <w:rPr>
                <w:color w:val="auto"/>
                <w:sz w:val="20"/>
                <w:szCs w:val="20"/>
                <w:lang w:val="en-US"/>
              </w:rPr>
              <w:t>nspecified</w:t>
            </w:r>
          </w:p>
        </w:tc>
        <w:tc>
          <w:tcPr>
            <w:tcW w:w="1701" w:type="dxa"/>
          </w:tcPr>
          <w:p w:rsidR="00237A00" w:rsidRPr="00237A00" w:rsidRDefault="00EE7F67" w:rsidP="00237A00">
            <w:pPr>
              <w:cnfStyle w:val="000000000000" w:firstRow="0" w:lastRow="0" w:firstColumn="0" w:lastColumn="0" w:oddVBand="0" w:evenVBand="0" w:oddHBand="0" w:evenHBand="0" w:firstRowFirstColumn="0" w:firstRowLastColumn="0" w:lastRowFirstColumn="0" w:lastRowLastColumn="0"/>
              <w:rPr>
                <w:color w:val="auto"/>
                <w:sz w:val="20"/>
                <w:szCs w:val="20"/>
                <w:lang w:val="en-US"/>
              </w:rPr>
            </w:pPr>
            <w:r>
              <w:rPr>
                <w:color w:val="auto"/>
                <w:sz w:val="20"/>
                <w:szCs w:val="20"/>
                <w:lang w:val="en-US"/>
              </w:rPr>
              <w:t>5</w:t>
            </w:r>
          </w:p>
        </w:tc>
      </w:tr>
      <w:tr w:rsidR="00237A00" w:rsidTr="005242F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68" w:type="dxa"/>
          </w:tcPr>
          <w:p w:rsidR="00237A00" w:rsidRPr="00237A00" w:rsidRDefault="00237A00" w:rsidP="00237A00">
            <w:pPr>
              <w:pStyle w:val="ListParagraph"/>
              <w:rPr>
                <w:b w:val="0"/>
                <w:color w:val="auto"/>
                <w:sz w:val="20"/>
                <w:szCs w:val="20"/>
                <w:lang w:val="en-US"/>
              </w:rPr>
            </w:pPr>
          </w:p>
        </w:tc>
        <w:tc>
          <w:tcPr>
            <w:tcW w:w="2126" w:type="dxa"/>
          </w:tcPr>
          <w:p w:rsidR="00237A00" w:rsidRPr="00237A00" w:rsidRDefault="00237A00" w:rsidP="00237A00">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237A00">
              <w:rPr>
                <w:color w:val="auto"/>
                <w:sz w:val="20"/>
                <w:szCs w:val="20"/>
                <w:lang w:val="en-US"/>
              </w:rPr>
              <w:t>Total</w:t>
            </w:r>
          </w:p>
        </w:tc>
        <w:tc>
          <w:tcPr>
            <w:tcW w:w="1701" w:type="dxa"/>
          </w:tcPr>
          <w:p w:rsidR="00237A00" w:rsidRPr="00237A00" w:rsidRDefault="00237A00" w:rsidP="00237A00">
            <w:pPr>
              <w:cnfStyle w:val="000000100000" w:firstRow="0" w:lastRow="0" w:firstColumn="0" w:lastColumn="0" w:oddVBand="0" w:evenVBand="0" w:oddHBand="1" w:evenHBand="0" w:firstRowFirstColumn="0" w:firstRowLastColumn="0" w:lastRowFirstColumn="0" w:lastRowLastColumn="0"/>
              <w:rPr>
                <w:color w:val="auto"/>
                <w:sz w:val="20"/>
                <w:szCs w:val="20"/>
                <w:lang w:val="en-US"/>
              </w:rPr>
            </w:pPr>
            <w:r w:rsidRPr="00237A00">
              <w:rPr>
                <w:color w:val="auto"/>
                <w:sz w:val="20"/>
                <w:szCs w:val="20"/>
                <w:lang w:val="en-US"/>
              </w:rPr>
              <w:t>7</w:t>
            </w:r>
            <w:r w:rsidR="00E75A67">
              <w:rPr>
                <w:color w:val="auto"/>
                <w:sz w:val="20"/>
                <w:szCs w:val="20"/>
                <w:lang w:val="en-US"/>
              </w:rPr>
              <w:t>6</w:t>
            </w:r>
          </w:p>
        </w:tc>
      </w:tr>
      <w:tr w:rsidR="005242FB" w:rsidTr="005242FB">
        <w:trPr>
          <w:trHeight w:val="277"/>
        </w:trPr>
        <w:tc>
          <w:tcPr>
            <w:cnfStyle w:val="001000000000" w:firstRow="0" w:lastRow="0" w:firstColumn="1" w:lastColumn="0" w:oddVBand="0" w:evenVBand="0" w:oddHBand="0" w:evenHBand="0" w:firstRowFirstColumn="0" w:firstRowLastColumn="0" w:lastRowFirstColumn="0" w:lastRowLastColumn="0"/>
            <w:tcW w:w="4395" w:type="dxa"/>
            <w:gridSpan w:val="3"/>
          </w:tcPr>
          <w:p w:rsidR="005242FB" w:rsidRPr="00237A00" w:rsidRDefault="005242FB" w:rsidP="00237A00">
            <w:pPr>
              <w:rPr>
                <w:sz w:val="20"/>
                <w:szCs w:val="20"/>
                <w:lang w:val="en-US"/>
              </w:rPr>
            </w:pPr>
            <w:r>
              <w:rPr>
                <w:sz w:val="20"/>
                <w:szCs w:val="20"/>
                <w:lang w:val="en-US"/>
              </w:rPr>
              <w:t>TABLE 2</w:t>
            </w:r>
          </w:p>
        </w:tc>
      </w:tr>
    </w:tbl>
    <w:p w:rsidR="00EA0AF4" w:rsidRDefault="00EA0AF4" w:rsidP="00BA5C24">
      <w:pPr>
        <w:jc w:val="both"/>
        <w:rPr>
          <w:b/>
          <w:u w:val="single"/>
          <w:lang w:val="en-US"/>
        </w:rPr>
        <w:sectPr w:rsidR="00EA0AF4" w:rsidSect="007D7F9B">
          <w:footnotePr>
            <w:pos w:val="beneathText"/>
          </w:footnotePr>
          <w:endnotePr>
            <w:numFmt w:val="decimal"/>
          </w:endnotePr>
          <w:pgSz w:w="11900" w:h="16840"/>
          <w:pgMar w:top="1440" w:right="1440" w:bottom="1440" w:left="1440" w:header="708" w:footer="708" w:gutter="0"/>
          <w:pgNumType w:start="1"/>
          <w:cols w:space="708"/>
          <w:titlePg/>
          <w:docGrid w:linePitch="360"/>
        </w:sectPr>
      </w:pPr>
    </w:p>
    <w:p w:rsidR="007E4DA1" w:rsidRDefault="00147319" w:rsidP="00BA5C24">
      <w:pPr>
        <w:jc w:val="both"/>
        <w:rPr>
          <w:b/>
          <w:u w:val="single"/>
          <w:lang w:val="en-US"/>
        </w:rPr>
      </w:pPr>
      <w:r w:rsidRPr="00762093">
        <w:rPr>
          <w:b/>
          <w:u w:val="single"/>
          <w:lang w:val="en-US"/>
        </w:rPr>
        <w:t>OBJECTIVE OF STUDY</w:t>
      </w:r>
    </w:p>
    <w:p w:rsidR="00A764C3" w:rsidRDefault="00147319" w:rsidP="00BA5C24">
      <w:pPr>
        <w:jc w:val="both"/>
        <w:rPr>
          <w:lang w:val="en-US"/>
        </w:rPr>
      </w:pPr>
      <w:r w:rsidRPr="005A0C60">
        <w:rPr>
          <w:lang w:val="en-US"/>
        </w:rPr>
        <w:t xml:space="preserve">The </w:t>
      </w:r>
      <w:r w:rsidR="007701E8" w:rsidRPr="005A0C60">
        <w:rPr>
          <w:lang w:val="en-US"/>
        </w:rPr>
        <w:t>purpos</w:t>
      </w:r>
      <w:r w:rsidR="00B03354" w:rsidRPr="005A0C60">
        <w:rPr>
          <w:lang w:val="en-US"/>
        </w:rPr>
        <w:t xml:space="preserve">e of this study is to </w:t>
      </w:r>
      <w:r w:rsidR="00A764C3">
        <w:rPr>
          <w:lang w:val="en-US"/>
        </w:rPr>
        <w:t xml:space="preserve">find </w:t>
      </w:r>
      <w:r w:rsidR="007D7F9B">
        <w:rPr>
          <w:lang w:val="en-US"/>
        </w:rPr>
        <w:t xml:space="preserve">a catheter bore with the best insertion outcome when used for labour </w:t>
      </w:r>
      <w:r w:rsidR="00A764C3">
        <w:rPr>
          <w:lang w:val="en-US"/>
        </w:rPr>
        <w:t xml:space="preserve">induction </w:t>
      </w:r>
      <w:r w:rsidR="007E4DA1">
        <w:rPr>
          <w:lang w:val="en-US"/>
        </w:rPr>
        <w:t>using 16</w:t>
      </w:r>
      <w:r w:rsidR="00DD3B86" w:rsidRPr="005A0C60">
        <w:rPr>
          <w:lang w:val="en-US"/>
        </w:rPr>
        <w:t xml:space="preserve"> F </w:t>
      </w:r>
      <w:r w:rsidR="007E5654">
        <w:rPr>
          <w:lang w:val="en-US"/>
        </w:rPr>
        <w:t xml:space="preserve">(5.3 mm) </w:t>
      </w:r>
      <w:r w:rsidR="00DD3B86" w:rsidRPr="005A0C60">
        <w:rPr>
          <w:lang w:val="en-US"/>
        </w:rPr>
        <w:t>versus</w:t>
      </w:r>
      <w:r w:rsidR="007E4DA1">
        <w:rPr>
          <w:lang w:val="en-US"/>
        </w:rPr>
        <w:t xml:space="preserve"> 22 F</w:t>
      </w:r>
      <w:r w:rsidR="007E5654">
        <w:rPr>
          <w:lang w:val="en-US"/>
        </w:rPr>
        <w:t xml:space="preserve"> (7.3 mm)</w:t>
      </w:r>
      <w:r w:rsidR="007E4DA1">
        <w:rPr>
          <w:lang w:val="en-US"/>
        </w:rPr>
        <w:t xml:space="preserve"> versus 28</w:t>
      </w:r>
      <w:r w:rsidR="00DD3B86" w:rsidRPr="005A0C60">
        <w:rPr>
          <w:lang w:val="en-US"/>
        </w:rPr>
        <w:t xml:space="preserve"> F</w:t>
      </w:r>
      <w:r w:rsidR="007E5654">
        <w:rPr>
          <w:lang w:val="en-US"/>
        </w:rPr>
        <w:t xml:space="preserve"> (9.3 mm)</w:t>
      </w:r>
      <w:r w:rsidRPr="005A0C60">
        <w:rPr>
          <w:lang w:val="en-US"/>
        </w:rPr>
        <w:t xml:space="preserve"> in a woman with an </w:t>
      </w:r>
      <w:r w:rsidR="00FD77FF" w:rsidRPr="005A0C60">
        <w:rPr>
          <w:lang w:val="en-US"/>
        </w:rPr>
        <w:t>un</w:t>
      </w:r>
      <w:r w:rsidRPr="005A0C60">
        <w:rPr>
          <w:lang w:val="en-US"/>
        </w:rPr>
        <w:t>favourable cervix</w:t>
      </w:r>
      <w:r w:rsidR="00FD77FF" w:rsidRPr="005A0C60">
        <w:rPr>
          <w:lang w:val="en-US"/>
        </w:rPr>
        <w:t xml:space="preserve"> at term</w:t>
      </w:r>
      <w:r w:rsidR="007E4DA1">
        <w:rPr>
          <w:lang w:val="en-US"/>
        </w:rPr>
        <w:t xml:space="preserve"> by comparing the </w:t>
      </w:r>
      <w:r w:rsidR="00A764C3">
        <w:rPr>
          <w:lang w:val="en-US"/>
        </w:rPr>
        <w:t>:</w:t>
      </w:r>
    </w:p>
    <w:p w:rsidR="0086263E" w:rsidRPr="0086263E" w:rsidRDefault="0086263E" w:rsidP="00A764C3">
      <w:pPr>
        <w:pStyle w:val="ListParagraph"/>
        <w:numPr>
          <w:ilvl w:val="0"/>
          <w:numId w:val="28"/>
        </w:numPr>
        <w:ind w:left="284" w:hanging="284"/>
        <w:jc w:val="both"/>
        <w:rPr>
          <w:b/>
          <w:u w:val="single"/>
          <w:lang w:val="en-US"/>
        </w:rPr>
      </w:pPr>
      <w:r w:rsidRPr="005A0C60">
        <w:rPr>
          <w:lang w:val="en-US"/>
        </w:rPr>
        <w:t>Catheter Insertion time</w:t>
      </w:r>
      <w:r w:rsidR="007D7F9B">
        <w:rPr>
          <w:lang w:val="en-US"/>
        </w:rPr>
        <w:t xml:space="preserve"> (</w:t>
      </w:r>
      <w:r>
        <w:rPr>
          <w:lang w:val="en-US"/>
        </w:rPr>
        <w:t>first attempt</w:t>
      </w:r>
      <w:r w:rsidR="007D7F9B">
        <w:rPr>
          <w:lang w:val="en-US"/>
        </w:rPr>
        <w:t>).</w:t>
      </w:r>
    </w:p>
    <w:p w:rsidR="00A764C3" w:rsidRPr="00A764C3" w:rsidRDefault="0071634F" w:rsidP="00A764C3">
      <w:pPr>
        <w:pStyle w:val="ListParagraph"/>
        <w:numPr>
          <w:ilvl w:val="0"/>
          <w:numId w:val="28"/>
        </w:numPr>
        <w:ind w:left="284" w:hanging="284"/>
        <w:jc w:val="both"/>
        <w:rPr>
          <w:b/>
          <w:u w:val="single"/>
          <w:lang w:val="en-US"/>
        </w:rPr>
      </w:pPr>
      <w:r>
        <w:rPr>
          <w:lang w:val="en-US"/>
        </w:rPr>
        <w:t>P</w:t>
      </w:r>
      <w:r w:rsidR="00A764C3" w:rsidRPr="00A764C3">
        <w:rPr>
          <w:lang w:val="en-US"/>
        </w:rPr>
        <w:t>atie</w:t>
      </w:r>
      <w:r w:rsidR="00A32952">
        <w:rPr>
          <w:lang w:val="en-US"/>
        </w:rPr>
        <w:t>nt reported</w:t>
      </w:r>
      <w:r w:rsidR="007D7F9B">
        <w:rPr>
          <w:lang w:val="en-US"/>
        </w:rPr>
        <w:t xml:space="preserve"> pain </w:t>
      </w:r>
    </w:p>
    <w:p w:rsidR="00FD77FF" w:rsidRPr="00A764C3" w:rsidRDefault="0071634F" w:rsidP="00A764C3">
      <w:pPr>
        <w:pStyle w:val="ListParagraph"/>
        <w:numPr>
          <w:ilvl w:val="0"/>
          <w:numId w:val="28"/>
        </w:numPr>
        <w:ind w:left="284" w:hanging="284"/>
        <w:jc w:val="both"/>
        <w:rPr>
          <w:b/>
          <w:u w:val="single"/>
          <w:lang w:val="en-US"/>
        </w:rPr>
      </w:pPr>
      <w:r w:rsidRPr="00A764C3">
        <w:rPr>
          <w:lang w:val="en-US"/>
        </w:rPr>
        <w:t>Insertion</w:t>
      </w:r>
      <w:r w:rsidR="007E4DA1" w:rsidRPr="00A764C3">
        <w:rPr>
          <w:lang w:val="en-US"/>
        </w:rPr>
        <w:t xml:space="preserve"> failure rate.</w:t>
      </w:r>
    </w:p>
    <w:p w:rsidR="002D3D36" w:rsidRPr="005A0C60" w:rsidRDefault="002D3D36" w:rsidP="00BA5C24">
      <w:pPr>
        <w:jc w:val="both"/>
        <w:rPr>
          <w:lang w:val="en-US"/>
        </w:rPr>
      </w:pPr>
    </w:p>
    <w:p w:rsidR="00FD77FF" w:rsidRPr="00762093" w:rsidRDefault="0001412C" w:rsidP="00BA5C24">
      <w:pPr>
        <w:jc w:val="both"/>
        <w:rPr>
          <w:b/>
          <w:u w:val="single"/>
          <w:lang w:val="en-US"/>
        </w:rPr>
      </w:pPr>
      <w:r w:rsidRPr="00762093">
        <w:rPr>
          <w:b/>
          <w:u w:val="single"/>
          <w:lang w:val="en-US"/>
        </w:rPr>
        <w:t>RESEARCH HYPOTHESIS</w:t>
      </w:r>
    </w:p>
    <w:p w:rsidR="00FD77FF" w:rsidRPr="004541BD" w:rsidRDefault="004541BD" w:rsidP="004541BD">
      <w:pPr>
        <w:pStyle w:val="ListParagraph"/>
        <w:ind w:left="0"/>
        <w:jc w:val="both"/>
        <w:rPr>
          <w:rFonts w:eastAsia="Arial Unicode MS" w:cs="Arial Unicode MS"/>
        </w:rPr>
      </w:pPr>
      <w:r w:rsidRPr="00FF161C">
        <w:t xml:space="preserve">Induction of labour with </w:t>
      </w:r>
      <w:r>
        <w:t xml:space="preserve">a </w:t>
      </w:r>
      <w:r w:rsidRPr="00FF161C">
        <w:t xml:space="preserve">larger size of Foley catheter in a woman with an unfavourable cervix will be easier to insert and </w:t>
      </w:r>
      <w:r>
        <w:t>takes</w:t>
      </w:r>
      <w:r w:rsidRPr="00FF161C">
        <w:t xml:space="preserve"> less</w:t>
      </w:r>
      <w:r>
        <w:t xml:space="preserve"> </w:t>
      </w:r>
      <w:r w:rsidRPr="00FF161C">
        <w:t>time</w:t>
      </w:r>
      <w:r>
        <w:t xml:space="preserve"> hence reduces insertion pain.</w:t>
      </w:r>
    </w:p>
    <w:p w:rsidR="008D072A" w:rsidRPr="005A0C60" w:rsidRDefault="008D072A" w:rsidP="00BA5C24">
      <w:pPr>
        <w:jc w:val="both"/>
        <w:rPr>
          <w:lang w:val="en-US"/>
        </w:rPr>
      </w:pPr>
    </w:p>
    <w:p w:rsidR="008D072A" w:rsidRPr="00762093" w:rsidRDefault="008D072A" w:rsidP="00BA5C24">
      <w:pPr>
        <w:jc w:val="both"/>
        <w:rPr>
          <w:b/>
          <w:u w:val="single"/>
          <w:lang w:val="en-US"/>
        </w:rPr>
      </w:pPr>
      <w:r w:rsidRPr="00762093">
        <w:rPr>
          <w:b/>
          <w:u w:val="single"/>
          <w:lang w:val="en-US"/>
        </w:rPr>
        <w:t>ENDPOINTS</w:t>
      </w:r>
    </w:p>
    <w:p w:rsidR="008D072A" w:rsidRPr="00762093" w:rsidRDefault="008D072A" w:rsidP="00BA5C24">
      <w:pPr>
        <w:jc w:val="both"/>
        <w:rPr>
          <w:u w:val="single"/>
          <w:lang w:val="en-US"/>
        </w:rPr>
      </w:pPr>
      <w:r w:rsidRPr="00762093">
        <w:rPr>
          <w:u w:val="single"/>
          <w:lang w:val="en-US"/>
        </w:rPr>
        <w:t>Primary endpoint</w:t>
      </w:r>
    </w:p>
    <w:p w:rsidR="004541BD" w:rsidRDefault="004541BD" w:rsidP="004541BD">
      <w:pPr>
        <w:pStyle w:val="ListParagraph"/>
        <w:numPr>
          <w:ilvl w:val="0"/>
          <w:numId w:val="46"/>
        </w:numPr>
        <w:tabs>
          <w:tab w:val="left" w:pos="426"/>
        </w:tabs>
        <w:ind w:left="426" w:hanging="426"/>
        <w:jc w:val="both"/>
      </w:pPr>
      <w:r w:rsidRPr="00FF161C">
        <w:t>Catheter Insertion time (successful catheter placement at first attempt</w:t>
      </w:r>
      <w:r>
        <w:t>;</w:t>
      </w:r>
      <w:r w:rsidRPr="00E206F8">
        <w:t xml:space="preserve"> a failed attempt is scored </w:t>
      </w:r>
      <w:r>
        <w:t xml:space="preserve">as </w:t>
      </w:r>
      <w:r w:rsidRPr="00E206F8">
        <w:t xml:space="preserve">10 </w:t>
      </w:r>
      <w:r>
        <w:t>minutes by design</w:t>
      </w:r>
      <w:r w:rsidRPr="00FF161C">
        <w:t>).</w:t>
      </w:r>
    </w:p>
    <w:p w:rsidR="004541BD" w:rsidRPr="00FF161C" w:rsidRDefault="004541BD" w:rsidP="004541BD">
      <w:pPr>
        <w:pStyle w:val="ListParagraph"/>
        <w:numPr>
          <w:ilvl w:val="0"/>
          <w:numId w:val="46"/>
        </w:numPr>
        <w:tabs>
          <w:tab w:val="left" w:pos="426"/>
        </w:tabs>
        <w:ind w:left="426" w:hanging="426"/>
        <w:jc w:val="both"/>
        <w:rPr>
          <w:u w:val="single"/>
        </w:rPr>
      </w:pPr>
      <w:r>
        <w:t>Insertion related pain score</w:t>
      </w:r>
      <w:r w:rsidRPr="00FF161C">
        <w:t xml:space="preserve"> (VNRS 0 to 10, taken immediately after first attempt with successful insertion</w:t>
      </w:r>
      <w:r>
        <w:t>; a failed attempt is scored 10 by design</w:t>
      </w:r>
      <w:r w:rsidRPr="00FF161C">
        <w:t>).</w:t>
      </w:r>
    </w:p>
    <w:p w:rsidR="004541BD" w:rsidRPr="00FF161C" w:rsidRDefault="004541BD" w:rsidP="004541BD">
      <w:pPr>
        <w:pStyle w:val="ListParagraph"/>
        <w:numPr>
          <w:ilvl w:val="0"/>
          <w:numId w:val="46"/>
        </w:numPr>
        <w:tabs>
          <w:tab w:val="left" w:pos="426"/>
        </w:tabs>
        <w:ind w:left="426" w:hanging="426"/>
        <w:jc w:val="both"/>
        <w:rPr>
          <w:u w:val="single"/>
        </w:rPr>
      </w:pPr>
      <w:r w:rsidRPr="00FF161C">
        <w:rPr>
          <w:rFonts w:eastAsia="Times New Roman" w:cs="Times New Roman"/>
          <w:color w:val="222222"/>
          <w:shd w:val="clear" w:color="auto" w:fill="FFFFFF"/>
          <w:lang w:eastAsia="en-GB"/>
        </w:rPr>
        <w:t xml:space="preserve">Insertion failure </w:t>
      </w:r>
      <w:r>
        <w:rPr>
          <w:rFonts w:eastAsia="Times New Roman" w:cs="Times New Roman"/>
          <w:color w:val="222222"/>
          <w:shd w:val="clear" w:color="auto" w:fill="FFFFFF"/>
          <w:lang w:eastAsia="en-GB"/>
        </w:rPr>
        <w:t xml:space="preserve">at first attempt </w:t>
      </w:r>
      <w:r w:rsidRPr="00FF161C">
        <w:rPr>
          <w:rFonts w:eastAsia="Times New Roman" w:cs="Times New Roman"/>
          <w:color w:val="222222"/>
          <w:shd w:val="clear" w:color="auto" w:fill="FFFFFF"/>
          <w:lang w:eastAsia="en-GB"/>
        </w:rPr>
        <w:t>(</w:t>
      </w:r>
      <w:r>
        <w:rPr>
          <w:rFonts w:eastAsia="Times New Roman" w:cs="Times New Roman"/>
          <w:color w:val="222222"/>
          <w:shd w:val="clear" w:color="auto" w:fill="FFFFFF"/>
          <w:lang w:eastAsia="en-GB"/>
        </w:rPr>
        <w:t xml:space="preserve">defined as </w:t>
      </w:r>
      <w:r w:rsidRPr="00FF161C">
        <w:rPr>
          <w:rFonts w:eastAsia="Times New Roman" w:cs="Times New Roman"/>
          <w:color w:val="222222"/>
          <w:shd w:val="clear" w:color="auto" w:fill="FFFFFF"/>
          <w:lang w:eastAsia="en-GB"/>
        </w:rPr>
        <w:t>placement time more than 5 minutes, procedure abandon by provider or requested by participant during insertion, catheter unable to pass through cervical canal or inadvertent amniotomy).</w:t>
      </w:r>
    </w:p>
    <w:p w:rsidR="00277747" w:rsidRDefault="00277747" w:rsidP="00277747">
      <w:pPr>
        <w:ind w:hanging="360"/>
        <w:jc w:val="both"/>
        <w:rPr>
          <w:lang w:val="en-US"/>
        </w:rPr>
      </w:pPr>
    </w:p>
    <w:p w:rsidR="000E5BB1" w:rsidRDefault="00277747" w:rsidP="000E5BB1">
      <w:pPr>
        <w:ind w:hanging="360"/>
        <w:jc w:val="both"/>
        <w:rPr>
          <w:u w:val="single"/>
          <w:lang w:val="en-US"/>
        </w:rPr>
      </w:pPr>
      <w:r>
        <w:rPr>
          <w:lang w:val="en-US"/>
        </w:rPr>
        <w:tab/>
      </w:r>
      <w:r w:rsidR="008D072A" w:rsidRPr="00762093">
        <w:rPr>
          <w:u w:val="single"/>
          <w:lang w:val="en-US"/>
        </w:rPr>
        <w:t>Secondary endpoint</w:t>
      </w:r>
      <w:r w:rsidR="00315253">
        <w:rPr>
          <w:u w:val="single"/>
          <w:lang w:val="en-US"/>
        </w:rPr>
        <w:t xml:space="preserve"> </w:t>
      </w:r>
    </w:p>
    <w:p w:rsidR="0071634F" w:rsidRPr="000E5BB1" w:rsidRDefault="00D50C97" w:rsidP="000E5BB1">
      <w:pPr>
        <w:jc w:val="both"/>
        <w:rPr>
          <w:u w:val="single"/>
          <w:lang w:val="en-US"/>
        </w:rPr>
      </w:pPr>
      <w:r w:rsidRPr="005A0C60">
        <w:rPr>
          <w:lang w:val="en-US"/>
        </w:rPr>
        <w:t>M</w:t>
      </w:r>
      <w:r w:rsidR="00BA73CB" w:rsidRPr="005A0C60">
        <w:rPr>
          <w:lang w:val="en-US"/>
        </w:rPr>
        <w:t xml:space="preserve">aternal outcomes </w:t>
      </w:r>
      <w:r w:rsidR="00BA73CB" w:rsidRPr="005A0C60">
        <w:rPr>
          <w:lang w:val="en-US"/>
        </w:rPr>
        <w:tab/>
      </w:r>
    </w:p>
    <w:p w:rsidR="00277747" w:rsidRPr="00277747" w:rsidRDefault="00D51AE7" w:rsidP="000E5BB1">
      <w:pPr>
        <w:pStyle w:val="ListParagraph"/>
        <w:numPr>
          <w:ilvl w:val="0"/>
          <w:numId w:val="36"/>
        </w:numPr>
        <w:jc w:val="both"/>
        <w:rPr>
          <w:lang w:val="en-US"/>
        </w:rPr>
      </w:pPr>
      <w:r>
        <w:rPr>
          <w:lang w:val="en-US"/>
        </w:rPr>
        <w:t>T</w:t>
      </w:r>
      <w:r w:rsidR="00277747">
        <w:rPr>
          <w:lang w:val="en-US"/>
        </w:rPr>
        <w:t xml:space="preserve">ime of </w:t>
      </w:r>
      <w:r w:rsidR="00277747" w:rsidRPr="005A0C60">
        <w:rPr>
          <w:lang w:val="en-US"/>
        </w:rPr>
        <w:t>catheter</w:t>
      </w:r>
      <w:r>
        <w:rPr>
          <w:lang w:val="en-US"/>
        </w:rPr>
        <w:t xml:space="preserve"> expelled or evacuated</w:t>
      </w:r>
    </w:p>
    <w:p w:rsidR="0071634F" w:rsidRDefault="0071634F" w:rsidP="000E5BB1">
      <w:pPr>
        <w:pStyle w:val="ListParagraph"/>
        <w:numPr>
          <w:ilvl w:val="0"/>
          <w:numId w:val="36"/>
        </w:numPr>
        <w:jc w:val="both"/>
        <w:rPr>
          <w:lang w:val="en-US"/>
        </w:rPr>
      </w:pPr>
      <w:r w:rsidRPr="005A0C60">
        <w:rPr>
          <w:rFonts w:eastAsia="Times New Roman" w:cs="Times New Roman"/>
          <w:color w:val="222222"/>
          <w:shd w:val="clear" w:color="auto" w:fill="FFFFFF"/>
          <w:lang w:eastAsia="en-GB"/>
        </w:rPr>
        <w:t>Maternal satisfaction with their care since allocation to the intervention until removal of catheter</w:t>
      </w:r>
    </w:p>
    <w:p w:rsidR="00BA73CB" w:rsidRDefault="00AC219F" w:rsidP="000E5BB1">
      <w:pPr>
        <w:pStyle w:val="ListParagraph"/>
        <w:numPr>
          <w:ilvl w:val="0"/>
          <w:numId w:val="36"/>
        </w:numPr>
        <w:jc w:val="both"/>
        <w:rPr>
          <w:lang w:val="en-US"/>
        </w:rPr>
      </w:pPr>
      <w:r w:rsidRPr="005A0C60">
        <w:rPr>
          <w:lang w:val="en-US"/>
        </w:rPr>
        <w:t>Use of</w:t>
      </w:r>
      <w:r w:rsidR="00277747">
        <w:rPr>
          <w:lang w:val="en-US"/>
        </w:rPr>
        <w:t xml:space="preserve"> additional prostaglandin for cervical ripening</w:t>
      </w:r>
    </w:p>
    <w:p w:rsidR="00D51AE7" w:rsidRDefault="00D51AE7" w:rsidP="000E5BB1">
      <w:pPr>
        <w:pStyle w:val="ListParagraph"/>
        <w:numPr>
          <w:ilvl w:val="0"/>
          <w:numId w:val="36"/>
        </w:numPr>
        <w:jc w:val="both"/>
        <w:rPr>
          <w:lang w:val="en-US"/>
        </w:rPr>
      </w:pPr>
      <w:r>
        <w:rPr>
          <w:lang w:val="en-US"/>
        </w:rPr>
        <w:t>Use of oxytocin for intrapartum augmention</w:t>
      </w:r>
    </w:p>
    <w:p w:rsidR="00277747" w:rsidRPr="00277747" w:rsidRDefault="00277747" w:rsidP="000E5BB1">
      <w:pPr>
        <w:pStyle w:val="ListParagraph"/>
        <w:numPr>
          <w:ilvl w:val="0"/>
          <w:numId w:val="36"/>
        </w:numPr>
        <w:jc w:val="both"/>
        <w:rPr>
          <w:lang w:val="en-US"/>
        </w:rPr>
      </w:pPr>
      <w:r w:rsidRPr="005A0C60">
        <w:rPr>
          <w:lang w:val="en-US"/>
        </w:rPr>
        <w:t>Use of regional analgesia</w:t>
      </w:r>
      <w:r>
        <w:rPr>
          <w:lang w:val="en-US"/>
        </w:rPr>
        <w:t xml:space="preserve"> in labour</w:t>
      </w:r>
    </w:p>
    <w:p w:rsidR="00BA73CB" w:rsidRPr="005A0C60" w:rsidRDefault="00D51AE7" w:rsidP="000E5BB1">
      <w:pPr>
        <w:pStyle w:val="ListParagraph"/>
        <w:numPr>
          <w:ilvl w:val="0"/>
          <w:numId w:val="36"/>
        </w:numPr>
        <w:jc w:val="both"/>
        <w:rPr>
          <w:lang w:val="en-US"/>
        </w:rPr>
      </w:pPr>
      <w:r>
        <w:rPr>
          <w:lang w:val="en-US"/>
        </w:rPr>
        <w:t>Timing from intervention</w:t>
      </w:r>
      <w:r w:rsidR="00BA73CB" w:rsidRPr="005A0C60">
        <w:rPr>
          <w:lang w:val="en-US"/>
        </w:rPr>
        <w:t xml:space="preserve"> to delivery</w:t>
      </w:r>
    </w:p>
    <w:p w:rsidR="00BA73CB" w:rsidRPr="005A0C60" w:rsidRDefault="00BA73CB" w:rsidP="000E5BB1">
      <w:pPr>
        <w:pStyle w:val="ListParagraph"/>
        <w:numPr>
          <w:ilvl w:val="0"/>
          <w:numId w:val="36"/>
        </w:numPr>
        <w:jc w:val="both"/>
        <w:rPr>
          <w:lang w:val="en-US"/>
        </w:rPr>
      </w:pPr>
      <w:r w:rsidRPr="005A0C60">
        <w:rPr>
          <w:lang w:val="en-US"/>
        </w:rPr>
        <w:t>Mode of delivery</w:t>
      </w:r>
      <w:r w:rsidR="00D51AE7">
        <w:rPr>
          <w:lang w:val="en-US"/>
        </w:rPr>
        <w:t xml:space="preserve"> and indication</w:t>
      </w:r>
      <w:r w:rsidR="00F524FC">
        <w:rPr>
          <w:lang w:val="en-US"/>
        </w:rPr>
        <w:t>/</w:t>
      </w:r>
      <w:r w:rsidR="00D51AE7">
        <w:rPr>
          <w:lang w:val="en-US"/>
        </w:rPr>
        <w:t>s of caesarean section</w:t>
      </w:r>
    </w:p>
    <w:p w:rsidR="00FE289F" w:rsidRPr="0071634F" w:rsidRDefault="00BA73CB" w:rsidP="000E5BB1">
      <w:pPr>
        <w:pStyle w:val="ListParagraph"/>
        <w:numPr>
          <w:ilvl w:val="0"/>
          <w:numId w:val="36"/>
        </w:numPr>
        <w:jc w:val="both"/>
        <w:rPr>
          <w:lang w:val="en-US"/>
        </w:rPr>
      </w:pPr>
      <w:r w:rsidRPr="0071634F">
        <w:rPr>
          <w:lang w:val="en-US"/>
        </w:rPr>
        <w:t>E</w:t>
      </w:r>
      <w:r w:rsidR="005F442D" w:rsidRPr="0071634F">
        <w:rPr>
          <w:lang w:val="en-US"/>
        </w:rPr>
        <w:t>stimated</w:t>
      </w:r>
      <w:r w:rsidR="00D51AE7">
        <w:rPr>
          <w:lang w:val="en-US"/>
        </w:rPr>
        <w:t xml:space="preserve"> postdelivery</w:t>
      </w:r>
      <w:r w:rsidR="005F442D" w:rsidRPr="0071634F">
        <w:rPr>
          <w:lang w:val="en-US"/>
        </w:rPr>
        <w:t xml:space="preserve"> blood loss</w:t>
      </w:r>
    </w:p>
    <w:p w:rsidR="000E5BB1" w:rsidRDefault="00BA73CB" w:rsidP="000E5BB1">
      <w:pPr>
        <w:pStyle w:val="ListParagraph"/>
        <w:numPr>
          <w:ilvl w:val="0"/>
          <w:numId w:val="36"/>
        </w:numPr>
        <w:jc w:val="both"/>
        <w:rPr>
          <w:lang w:val="en-US"/>
        </w:rPr>
      </w:pPr>
      <w:r w:rsidRPr="0071634F">
        <w:rPr>
          <w:lang w:val="en-US"/>
        </w:rPr>
        <w:t>F</w:t>
      </w:r>
      <w:r w:rsidR="00FC0B8E" w:rsidRPr="0071634F">
        <w:rPr>
          <w:lang w:val="en-US"/>
        </w:rPr>
        <w:t>ever (intrapartum</w:t>
      </w:r>
      <w:r w:rsidR="00960CCD" w:rsidRPr="0071634F">
        <w:rPr>
          <w:lang w:val="en-US"/>
        </w:rPr>
        <w:t xml:space="preserve"> and</w:t>
      </w:r>
      <w:r w:rsidR="00D51AE7">
        <w:rPr>
          <w:lang w:val="en-US"/>
        </w:rPr>
        <w:t xml:space="preserve"> up to patient discharge</w:t>
      </w:r>
      <w:r w:rsidR="00FC0B8E" w:rsidRPr="0071634F">
        <w:rPr>
          <w:lang w:val="en-US"/>
        </w:rPr>
        <w:t>)</w:t>
      </w:r>
    </w:p>
    <w:p w:rsidR="000E5BB1" w:rsidRDefault="000E5BB1" w:rsidP="000E5BB1">
      <w:pPr>
        <w:pStyle w:val="ListParagraph"/>
        <w:ind w:left="0"/>
        <w:jc w:val="both"/>
        <w:rPr>
          <w:lang w:val="en-US"/>
        </w:rPr>
      </w:pPr>
    </w:p>
    <w:p w:rsidR="008F5668" w:rsidRPr="000E5BB1" w:rsidRDefault="00D50C97" w:rsidP="000E5BB1">
      <w:pPr>
        <w:pStyle w:val="ListParagraph"/>
        <w:ind w:left="0"/>
        <w:jc w:val="both"/>
        <w:rPr>
          <w:lang w:val="en-US"/>
        </w:rPr>
      </w:pPr>
      <w:r w:rsidRPr="000E5BB1">
        <w:rPr>
          <w:lang w:val="en-US"/>
        </w:rPr>
        <w:t>N</w:t>
      </w:r>
      <w:r w:rsidR="00FE289F" w:rsidRPr="000E5BB1">
        <w:rPr>
          <w:lang w:val="en-US"/>
        </w:rPr>
        <w:t>eonatal outcomes</w:t>
      </w:r>
      <w:r w:rsidR="00FE289F" w:rsidRPr="000E5BB1">
        <w:rPr>
          <w:lang w:val="en-US"/>
        </w:rPr>
        <w:tab/>
      </w:r>
    </w:p>
    <w:p w:rsidR="0021197A" w:rsidRPr="0021197A" w:rsidRDefault="00FA52E6" w:rsidP="000E5BB1">
      <w:pPr>
        <w:pStyle w:val="ListParagraph"/>
        <w:numPr>
          <w:ilvl w:val="0"/>
          <w:numId w:val="37"/>
        </w:numPr>
        <w:jc w:val="both"/>
        <w:rPr>
          <w:lang w:val="en-US"/>
        </w:rPr>
      </w:pPr>
      <w:r w:rsidRPr="005A0C60">
        <w:rPr>
          <w:lang w:val="en-US"/>
        </w:rPr>
        <w:t>A</w:t>
      </w:r>
      <w:r w:rsidR="005F442D" w:rsidRPr="005A0C60">
        <w:rPr>
          <w:lang w:val="en-US"/>
        </w:rPr>
        <w:t>pgar score</w:t>
      </w:r>
      <w:r w:rsidR="00D51AE7">
        <w:rPr>
          <w:lang w:val="en-US"/>
        </w:rPr>
        <w:t xml:space="preserve"> at 1 and 5 minutes</w:t>
      </w:r>
    </w:p>
    <w:p w:rsidR="00FE289F" w:rsidRPr="008F5668" w:rsidRDefault="008F5668" w:rsidP="000E5BB1">
      <w:pPr>
        <w:pStyle w:val="ListParagraph"/>
        <w:numPr>
          <w:ilvl w:val="0"/>
          <w:numId w:val="37"/>
        </w:numPr>
        <w:jc w:val="both"/>
        <w:rPr>
          <w:lang w:val="en-US"/>
        </w:rPr>
      </w:pPr>
      <w:r>
        <w:rPr>
          <w:lang w:val="en-US"/>
        </w:rPr>
        <w:t xml:space="preserve">Arterial </w:t>
      </w:r>
      <w:r w:rsidR="0021197A" w:rsidRPr="008F5668">
        <w:rPr>
          <w:lang w:val="en-US"/>
        </w:rPr>
        <w:t xml:space="preserve">cord pH </w:t>
      </w:r>
    </w:p>
    <w:p w:rsidR="00E95DD7" w:rsidRPr="008F5668" w:rsidRDefault="0021197A" w:rsidP="000E5BB1">
      <w:pPr>
        <w:pStyle w:val="ListParagraph"/>
        <w:numPr>
          <w:ilvl w:val="0"/>
          <w:numId w:val="37"/>
        </w:numPr>
        <w:jc w:val="both"/>
        <w:rPr>
          <w:lang w:val="en-US"/>
        </w:rPr>
      </w:pPr>
      <w:r w:rsidRPr="008F5668">
        <w:rPr>
          <w:lang w:val="en-US"/>
        </w:rPr>
        <w:t>Birth weight</w:t>
      </w:r>
    </w:p>
    <w:p w:rsidR="0021197A" w:rsidRPr="008F5668" w:rsidRDefault="008F5668" w:rsidP="000E5BB1">
      <w:pPr>
        <w:pStyle w:val="ListParagraph"/>
        <w:numPr>
          <w:ilvl w:val="0"/>
          <w:numId w:val="37"/>
        </w:numPr>
        <w:jc w:val="both"/>
        <w:rPr>
          <w:lang w:val="en-US"/>
        </w:rPr>
      </w:pPr>
      <w:r>
        <w:rPr>
          <w:lang w:val="en-US"/>
        </w:rPr>
        <w:t>Neonatal</w:t>
      </w:r>
      <w:r w:rsidR="0021197A" w:rsidRPr="008F5668">
        <w:rPr>
          <w:lang w:val="en-US"/>
        </w:rPr>
        <w:t xml:space="preserve"> admission</w:t>
      </w:r>
    </w:p>
    <w:p w:rsidR="00615C1B" w:rsidRDefault="00615C1B" w:rsidP="00E95DD7">
      <w:pPr>
        <w:jc w:val="both"/>
        <w:rPr>
          <w:b/>
          <w:u w:val="single"/>
          <w:lang w:val="en-US"/>
        </w:rPr>
        <w:sectPr w:rsidR="00615C1B" w:rsidSect="007D7F9B">
          <w:footnotePr>
            <w:pos w:val="beneathText"/>
          </w:footnotePr>
          <w:endnotePr>
            <w:numFmt w:val="decimal"/>
          </w:endnotePr>
          <w:pgSz w:w="11900" w:h="16840"/>
          <w:pgMar w:top="1440" w:right="1440" w:bottom="1440" w:left="1440" w:header="708" w:footer="708" w:gutter="0"/>
          <w:pgNumType w:start="1"/>
          <w:cols w:space="708"/>
          <w:titlePg/>
          <w:docGrid w:linePitch="360"/>
        </w:sectPr>
      </w:pPr>
    </w:p>
    <w:p w:rsidR="005F442D" w:rsidRPr="00762093" w:rsidRDefault="005F442D" w:rsidP="00E95DD7">
      <w:pPr>
        <w:jc w:val="both"/>
        <w:rPr>
          <w:b/>
          <w:lang w:val="en-US"/>
        </w:rPr>
      </w:pPr>
      <w:r w:rsidRPr="00762093">
        <w:rPr>
          <w:b/>
          <w:u w:val="single"/>
          <w:lang w:val="en-US"/>
        </w:rPr>
        <w:t>METHODOLOGY</w:t>
      </w:r>
    </w:p>
    <w:p w:rsidR="005F442D" w:rsidRPr="00762093" w:rsidRDefault="005F442D" w:rsidP="00BA5C24">
      <w:pPr>
        <w:jc w:val="both"/>
        <w:rPr>
          <w:u w:val="single"/>
          <w:lang w:val="en-US"/>
        </w:rPr>
      </w:pPr>
      <w:r w:rsidRPr="00762093">
        <w:rPr>
          <w:u w:val="single"/>
          <w:lang w:val="en-US"/>
        </w:rPr>
        <w:t>Study design</w:t>
      </w:r>
    </w:p>
    <w:p w:rsidR="005F442D" w:rsidRPr="005A0C60" w:rsidRDefault="004B58CB" w:rsidP="00BA5C24">
      <w:pPr>
        <w:jc w:val="both"/>
        <w:rPr>
          <w:lang w:val="en-US"/>
        </w:rPr>
      </w:pPr>
      <w:r w:rsidRPr="005A0C60">
        <w:t>Randomis</w:t>
      </w:r>
      <w:r w:rsidR="00960CCD" w:rsidRPr="005A0C60">
        <w:t>ed</w:t>
      </w:r>
      <w:r w:rsidR="00BA73CB" w:rsidRPr="005A0C60">
        <w:rPr>
          <w:lang w:val="en-US"/>
        </w:rPr>
        <w:t xml:space="preserve"> </w:t>
      </w:r>
      <w:r w:rsidR="005F442D" w:rsidRPr="005A0C60">
        <w:rPr>
          <w:lang w:val="en-US"/>
        </w:rPr>
        <w:t>trial</w:t>
      </w:r>
    </w:p>
    <w:p w:rsidR="005F442D" w:rsidRPr="005A0C60" w:rsidRDefault="005F442D" w:rsidP="00BA5C24">
      <w:pPr>
        <w:jc w:val="both"/>
        <w:rPr>
          <w:lang w:val="en-US"/>
        </w:rPr>
      </w:pPr>
    </w:p>
    <w:p w:rsidR="005F442D" w:rsidRPr="00762093" w:rsidRDefault="005F442D" w:rsidP="00BA5C24">
      <w:pPr>
        <w:jc w:val="both"/>
        <w:rPr>
          <w:u w:val="single"/>
          <w:lang w:val="en-US"/>
        </w:rPr>
      </w:pPr>
      <w:r w:rsidRPr="00762093">
        <w:rPr>
          <w:u w:val="single"/>
          <w:lang w:val="en-US"/>
        </w:rPr>
        <w:t>Population of Study</w:t>
      </w:r>
    </w:p>
    <w:p w:rsidR="005F442D" w:rsidRPr="005A0C60" w:rsidRDefault="00FE289F" w:rsidP="00BA5C24">
      <w:pPr>
        <w:jc w:val="both"/>
        <w:rPr>
          <w:lang w:val="en-US"/>
        </w:rPr>
      </w:pPr>
      <w:r w:rsidRPr="005A0C60">
        <w:rPr>
          <w:lang w:val="en-US"/>
        </w:rPr>
        <w:t>W</w:t>
      </w:r>
      <w:r w:rsidR="005F442D" w:rsidRPr="005A0C60">
        <w:rPr>
          <w:lang w:val="en-US"/>
        </w:rPr>
        <w:t>omen with unfavourable cervix undergoing</w:t>
      </w:r>
      <w:r w:rsidR="00D51AE7">
        <w:rPr>
          <w:lang w:val="en-US"/>
        </w:rPr>
        <w:t xml:space="preserve"> cervical ripening and</w:t>
      </w:r>
      <w:r w:rsidR="005F442D" w:rsidRPr="005A0C60">
        <w:rPr>
          <w:lang w:val="en-US"/>
        </w:rPr>
        <w:t xml:space="preserve"> induction of labour at term</w:t>
      </w:r>
      <w:r w:rsidR="00D50C97" w:rsidRPr="005A0C60">
        <w:rPr>
          <w:lang w:val="en-US"/>
        </w:rPr>
        <w:t xml:space="preserve"> in University Malaya Medical Centre, Kuala Lumpur</w:t>
      </w:r>
    </w:p>
    <w:p w:rsidR="00BA636A" w:rsidRPr="005A0C60" w:rsidRDefault="00BA636A" w:rsidP="00BA5C24">
      <w:pPr>
        <w:jc w:val="both"/>
        <w:rPr>
          <w:lang w:val="en-US"/>
        </w:rPr>
      </w:pPr>
    </w:p>
    <w:p w:rsidR="00BA636A" w:rsidRPr="00762093" w:rsidRDefault="00BA636A" w:rsidP="00BA5C24">
      <w:pPr>
        <w:jc w:val="both"/>
        <w:rPr>
          <w:u w:val="single"/>
          <w:lang w:val="en-US"/>
        </w:rPr>
      </w:pPr>
      <w:r w:rsidRPr="00762093">
        <w:rPr>
          <w:u w:val="single"/>
          <w:lang w:val="en-US"/>
        </w:rPr>
        <w:t>Inclusion criteria</w:t>
      </w:r>
    </w:p>
    <w:p w:rsidR="00D51AE7" w:rsidRPr="005A0C60" w:rsidRDefault="00D51AE7" w:rsidP="00D51AE7">
      <w:pPr>
        <w:jc w:val="both"/>
        <w:rPr>
          <w:lang w:val="en-US"/>
        </w:rPr>
      </w:pPr>
      <w:r>
        <w:rPr>
          <w:lang w:val="en-US"/>
        </w:rPr>
        <w:t>Scheduled induction of labour</w:t>
      </w:r>
    </w:p>
    <w:p w:rsidR="00BA636A" w:rsidRPr="005A0C60" w:rsidRDefault="00BA636A" w:rsidP="00BA5C24">
      <w:pPr>
        <w:jc w:val="both"/>
        <w:rPr>
          <w:lang w:val="en-US"/>
        </w:rPr>
      </w:pPr>
      <w:r w:rsidRPr="005A0C60">
        <w:rPr>
          <w:lang w:val="en-US"/>
        </w:rPr>
        <w:t>Aged 18 years and above</w:t>
      </w:r>
    </w:p>
    <w:p w:rsidR="008736DE" w:rsidRDefault="00BA636A" w:rsidP="00BA5C24">
      <w:pPr>
        <w:jc w:val="both"/>
        <w:rPr>
          <w:lang w:val="en-US"/>
        </w:rPr>
      </w:pPr>
      <w:r w:rsidRPr="005A0C60">
        <w:rPr>
          <w:lang w:val="en-US"/>
        </w:rPr>
        <w:t xml:space="preserve">Gestational age of </w:t>
      </w:r>
      <w:r w:rsidR="00A75A4E" w:rsidRPr="005A0C60">
        <w:rPr>
          <w:u w:val="single"/>
          <w:lang w:val="en-US"/>
        </w:rPr>
        <w:t>&gt;</w:t>
      </w:r>
      <w:r w:rsidR="00A75A4E" w:rsidRPr="005A0C60">
        <w:rPr>
          <w:lang w:val="en-US"/>
        </w:rPr>
        <w:t xml:space="preserve"> 37 weeks </w:t>
      </w:r>
      <w:r w:rsidRPr="005A0C60">
        <w:rPr>
          <w:lang w:val="en-US"/>
        </w:rPr>
        <w:t>at enrolment</w:t>
      </w:r>
    </w:p>
    <w:p w:rsidR="00BA636A" w:rsidRDefault="00BA636A" w:rsidP="00BA5C24">
      <w:pPr>
        <w:jc w:val="both"/>
        <w:rPr>
          <w:lang w:val="en-US"/>
        </w:rPr>
      </w:pPr>
      <w:r w:rsidRPr="005A0C60">
        <w:rPr>
          <w:lang w:val="en-US"/>
        </w:rPr>
        <w:t xml:space="preserve">Unfavourable cervix (Bishop </w:t>
      </w:r>
      <w:r w:rsidR="00F07BA1" w:rsidRPr="005A0C60">
        <w:rPr>
          <w:lang w:val="en-US"/>
        </w:rPr>
        <w:t>Score</w:t>
      </w:r>
      <w:r w:rsidRPr="005A0C60">
        <w:rPr>
          <w:lang w:val="en-US"/>
        </w:rPr>
        <w:t xml:space="preserve"> </w:t>
      </w:r>
      <w:r w:rsidR="008F5668">
        <w:rPr>
          <w:lang w:val="en-US"/>
        </w:rPr>
        <w:t>≤ 5</w:t>
      </w:r>
      <w:r w:rsidR="00342127">
        <w:rPr>
          <w:lang w:val="en-US"/>
        </w:rPr>
        <w:t>, 13 point score</w:t>
      </w:r>
      <w:r w:rsidRPr="005A0C60">
        <w:rPr>
          <w:lang w:val="en-US"/>
        </w:rPr>
        <w:t>)</w:t>
      </w:r>
    </w:p>
    <w:p w:rsidR="008F5668" w:rsidRPr="005A0C60" w:rsidRDefault="008F5668" w:rsidP="00BA5C24">
      <w:pPr>
        <w:jc w:val="both"/>
        <w:rPr>
          <w:lang w:val="en-US"/>
        </w:rPr>
      </w:pPr>
      <w:r>
        <w:rPr>
          <w:lang w:val="en-US"/>
        </w:rPr>
        <w:t>Reassuring pre</w:t>
      </w:r>
      <w:r w:rsidR="00DF33BD">
        <w:rPr>
          <w:lang w:val="en-US"/>
        </w:rPr>
        <w:t xml:space="preserve"> induction fetal cardiotocography (CTG)</w:t>
      </w:r>
    </w:p>
    <w:p w:rsidR="00BA636A" w:rsidRPr="005A0C60" w:rsidRDefault="00BA636A" w:rsidP="00BA5C24">
      <w:pPr>
        <w:jc w:val="both"/>
        <w:rPr>
          <w:lang w:val="en-US"/>
        </w:rPr>
      </w:pPr>
      <w:r w:rsidRPr="005A0C60">
        <w:rPr>
          <w:lang w:val="en-US"/>
        </w:rPr>
        <w:t>Cephalic presentation</w:t>
      </w:r>
    </w:p>
    <w:p w:rsidR="00FE289F" w:rsidRPr="005A0C60" w:rsidRDefault="00FE289F" w:rsidP="00BA5C24">
      <w:pPr>
        <w:jc w:val="both"/>
        <w:rPr>
          <w:lang w:val="en-US"/>
        </w:rPr>
      </w:pPr>
      <w:r w:rsidRPr="005A0C60">
        <w:rPr>
          <w:lang w:val="en-US"/>
        </w:rPr>
        <w:t>Singleton pregnancy</w:t>
      </w:r>
    </w:p>
    <w:p w:rsidR="00BA636A" w:rsidRDefault="00BA636A" w:rsidP="00BA5C24">
      <w:pPr>
        <w:jc w:val="both"/>
        <w:rPr>
          <w:lang w:val="en-US"/>
        </w:rPr>
      </w:pPr>
      <w:r w:rsidRPr="005A0C60">
        <w:rPr>
          <w:lang w:val="en-US"/>
        </w:rPr>
        <w:t>Intact membrane</w:t>
      </w:r>
      <w:r w:rsidR="007C6530">
        <w:rPr>
          <w:lang w:val="en-US"/>
        </w:rPr>
        <w:t>s</w:t>
      </w:r>
    </w:p>
    <w:p w:rsidR="00BA636A" w:rsidRPr="005A0C60" w:rsidRDefault="00BA636A" w:rsidP="00BA5C24">
      <w:pPr>
        <w:jc w:val="both"/>
        <w:rPr>
          <w:lang w:val="en-US"/>
        </w:rPr>
      </w:pPr>
    </w:p>
    <w:p w:rsidR="00BA636A" w:rsidRPr="00762093" w:rsidRDefault="00BA636A" w:rsidP="00BA5C24">
      <w:pPr>
        <w:jc w:val="both"/>
        <w:rPr>
          <w:u w:val="single"/>
          <w:lang w:val="en-US"/>
        </w:rPr>
      </w:pPr>
      <w:r w:rsidRPr="00762093">
        <w:rPr>
          <w:u w:val="single"/>
          <w:lang w:val="en-US"/>
        </w:rPr>
        <w:t>Exclusion criteria</w:t>
      </w:r>
    </w:p>
    <w:p w:rsidR="00563686" w:rsidRDefault="008F5668" w:rsidP="00BA5C24">
      <w:pPr>
        <w:jc w:val="both"/>
        <w:rPr>
          <w:lang w:val="en-US"/>
        </w:rPr>
      </w:pPr>
      <w:r>
        <w:rPr>
          <w:lang w:val="en-US"/>
        </w:rPr>
        <w:t xml:space="preserve">Allergic to </w:t>
      </w:r>
      <w:r w:rsidR="001A4A9A" w:rsidRPr="005A0C60">
        <w:rPr>
          <w:lang w:val="en-US"/>
        </w:rPr>
        <w:t>latex</w:t>
      </w:r>
    </w:p>
    <w:p w:rsidR="00D51AE7" w:rsidRDefault="00D51AE7" w:rsidP="00BA5C24">
      <w:pPr>
        <w:jc w:val="both"/>
        <w:rPr>
          <w:lang w:val="en-US"/>
        </w:rPr>
      </w:pPr>
      <w:r>
        <w:rPr>
          <w:lang w:val="en-US"/>
        </w:rPr>
        <w:t>Inability to consent</w:t>
      </w:r>
    </w:p>
    <w:p w:rsidR="00D51AE7" w:rsidRDefault="00D51AE7" w:rsidP="00BA5C24">
      <w:pPr>
        <w:jc w:val="both"/>
        <w:rPr>
          <w:lang w:val="en-US"/>
        </w:rPr>
      </w:pPr>
      <w:r>
        <w:rPr>
          <w:lang w:val="en-US"/>
        </w:rPr>
        <w:t>Known gross fetal anomaly</w:t>
      </w:r>
    </w:p>
    <w:p w:rsidR="00D51AE7" w:rsidRPr="005A0C60" w:rsidRDefault="00D51AE7" w:rsidP="00BA5C24">
      <w:pPr>
        <w:jc w:val="both"/>
        <w:rPr>
          <w:lang w:val="en-US"/>
        </w:rPr>
      </w:pPr>
      <w:r>
        <w:rPr>
          <w:lang w:val="en-US"/>
        </w:rPr>
        <w:t>Absolute contraindication to vaginal delivery</w:t>
      </w:r>
    </w:p>
    <w:p w:rsidR="00563686" w:rsidRPr="005A0C60" w:rsidRDefault="00563686" w:rsidP="00BA5C24">
      <w:pPr>
        <w:jc w:val="both"/>
        <w:rPr>
          <w:lang w:val="en-US"/>
        </w:rPr>
      </w:pPr>
    </w:p>
    <w:p w:rsidR="0021197A" w:rsidRDefault="0021197A" w:rsidP="00BA5C24">
      <w:pPr>
        <w:jc w:val="both"/>
        <w:rPr>
          <w:b/>
          <w:u w:val="single"/>
          <w:lang w:val="en-US"/>
        </w:rPr>
        <w:sectPr w:rsidR="0021197A" w:rsidSect="007D7F9B">
          <w:footnotePr>
            <w:pos w:val="beneathText"/>
          </w:footnotePr>
          <w:endnotePr>
            <w:numFmt w:val="decimal"/>
          </w:endnotePr>
          <w:pgSz w:w="11900" w:h="16840"/>
          <w:pgMar w:top="1440" w:right="1440" w:bottom="1440" w:left="1440" w:header="708" w:footer="708" w:gutter="0"/>
          <w:pgNumType w:start="1"/>
          <w:cols w:space="708"/>
          <w:titlePg/>
          <w:docGrid w:linePitch="360"/>
        </w:sectPr>
      </w:pPr>
    </w:p>
    <w:p w:rsidR="008736DE" w:rsidRPr="00762093" w:rsidRDefault="00D50C97" w:rsidP="00BA5C24">
      <w:pPr>
        <w:jc w:val="both"/>
        <w:rPr>
          <w:b/>
          <w:u w:val="single"/>
          <w:lang w:val="en-US"/>
        </w:rPr>
      </w:pPr>
      <w:r w:rsidRPr="00762093">
        <w:rPr>
          <w:b/>
          <w:u w:val="single"/>
          <w:lang w:val="en-US"/>
        </w:rPr>
        <w:t>METHODS</w:t>
      </w:r>
    </w:p>
    <w:p w:rsidR="00B94AA2" w:rsidRPr="00FF161C" w:rsidRDefault="00B94AA2" w:rsidP="00B94AA2">
      <w:pPr>
        <w:jc w:val="both"/>
      </w:pPr>
      <w:r w:rsidRPr="00FF161C">
        <w:t xml:space="preserve">The decision to proceed with induction of labour with Foley catheter will be made by </w:t>
      </w:r>
      <w:r>
        <w:t>usual care provider</w:t>
      </w:r>
      <w:r w:rsidRPr="00FF161C">
        <w:t>.</w:t>
      </w:r>
    </w:p>
    <w:p w:rsidR="00B94AA2" w:rsidRPr="00FF161C" w:rsidRDefault="00B94AA2" w:rsidP="00B94AA2">
      <w:pPr>
        <w:jc w:val="both"/>
      </w:pPr>
      <w:r w:rsidRPr="00FF161C">
        <w:t xml:space="preserve">All women for induction of labour will be assessed for eligibility and will be counseled regarding this study. Patient information sheet will be given and </w:t>
      </w:r>
      <w:r w:rsidRPr="00DA1683">
        <w:t>if the women agreed to participate</w:t>
      </w:r>
      <w:r>
        <w:t>,</w:t>
      </w:r>
      <w:r w:rsidRPr="00DA1683">
        <w:t xml:space="preserve"> </w:t>
      </w:r>
      <w:r w:rsidRPr="00FF161C">
        <w:t xml:space="preserve">informed consent will be obtained. After obtaining informed consent, the </w:t>
      </w:r>
      <w:r>
        <w:t xml:space="preserve">care </w:t>
      </w:r>
      <w:r w:rsidRPr="00FF161C">
        <w:t>team involved in the patient care will be notified of the patient’s participation in the study.</w:t>
      </w:r>
    </w:p>
    <w:p w:rsidR="00B94AA2" w:rsidRDefault="00B94AA2" w:rsidP="00B94AA2">
      <w:pPr>
        <w:jc w:val="both"/>
      </w:pPr>
    </w:p>
    <w:p w:rsidR="00B94AA2" w:rsidRDefault="00B94AA2" w:rsidP="00B94AA2">
      <w:pPr>
        <w:jc w:val="both"/>
      </w:pPr>
      <w:r w:rsidRPr="00FF161C">
        <w:t xml:space="preserve">Pre induction fetal cardiotocography (CTG) and assessment of Bishop Score will be done </w:t>
      </w:r>
      <w:r>
        <w:t>as routine</w:t>
      </w:r>
      <w:r w:rsidRPr="00FF161C">
        <w:t>. If the CTG and Bishop Score are not suitable, participants will be excluded from the study.</w:t>
      </w:r>
    </w:p>
    <w:p w:rsidR="00B94AA2" w:rsidRDefault="00B94AA2" w:rsidP="00B94AA2">
      <w:pPr>
        <w:jc w:val="both"/>
      </w:pPr>
    </w:p>
    <w:p w:rsidR="00B94AA2" w:rsidRPr="00FF161C" w:rsidRDefault="00B94AA2" w:rsidP="00B94AA2">
      <w:pPr>
        <w:jc w:val="both"/>
      </w:pPr>
      <w:r>
        <w:t>Randomisation will be blocks of 6 or 9 generated using a random number generator (random.org) by a researcher not involved in recruitment. The random allocation sequence will be placed in sealed numbered opaque envelopes for strict number order assignment to participants. Opened unused envelopes will be discarded and the reason recorded.</w:t>
      </w:r>
    </w:p>
    <w:p w:rsidR="00B94AA2" w:rsidRPr="00FF161C" w:rsidRDefault="00B94AA2" w:rsidP="00B94AA2">
      <w:pPr>
        <w:jc w:val="both"/>
      </w:pPr>
      <w:r w:rsidRPr="00FF161C">
        <w:t>Random assignment to Foley catheter size 16 F or 22 F or 28 F will be achieved by opening</w:t>
      </w:r>
      <w:r>
        <w:t xml:space="preserve"> the lowest remaining</w:t>
      </w:r>
      <w:r w:rsidRPr="00FF161C">
        <w:t xml:space="preserve"> numbered sealed envelope</w:t>
      </w:r>
      <w:r>
        <w:t>.</w:t>
      </w:r>
    </w:p>
    <w:p w:rsidR="00B94AA2" w:rsidRDefault="00B94AA2" w:rsidP="00B94AA2">
      <w:pPr>
        <w:jc w:val="both"/>
      </w:pPr>
      <w:r>
        <w:t>Blinding of care provider and participant is deemed impractical due to the nature of the intervention.</w:t>
      </w:r>
    </w:p>
    <w:p w:rsidR="00B94AA2" w:rsidRDefault="00B94AA2" w:rsidP="00B94AA2">
      <w:pPr>
        <w:jc w:val="both"/>
      </w:pPr>
    </w:p>
    <w:p w:rsidR="00B94AA2" w:rsidRDefault="00B94AA2" w:rsidP="00B94AA2">
      <w:pPr>
        <w:pStyle w:val="ListParagraph"/>
        <w:ind w:left="0"/>
        <w:jc w:val="both"/>
        <w:rPr>
          <w:rFonts w:eastAsia="Arial Unicode MS" w:cs="Arial Unicode MS"/>
        </w:rPr>
      </w:pPr>
      <w:r w:rsidRPr="00776470">
        <w:rPr>
          <w:rFonts w:eastAsia="Arial Unicode MS" w:cs="Arial Unicode MS"/>
        </w:rPr>
        <w:t xml:space="preserve">Women will be positioned in the dorsal lithotomy position in the bed. Insertion technique for all 3 sizes of Foley catheter </w:t>
      </w:r>
      <w:r>
        <w:rPr>
          <w:rFonts w:eastAsia="Arial Unicode MS" w:cs="Arial Unicode MS"/>
        </w:rPr>
        <w:t xml:space="preserve">(16, 22 or 28F) </w:t>
      </w:r>
      <w:r w:rsidRPr="00776470">
        <w:rPr>
          <w:rFonts w:eastAsia="Arial Unicode MS" w:cs="Arial Unicode MS"/>
        </w:rPr>
        <w:t>will be started in same way. The provider will perform a vaginal examination under aseptic condition to iden</w:t>
      </w:r>
      <w:r>
        <w:rPr>
          <w:rFonts w:eastAsia="Arial Unicode MS" w:cs="Arial Unicode MS"/>
        </w:rPr>
        <w:t>tify the os. Insertion is</w:t>
      </w:r>
      <w:r w:rsidRPr="00776470">
        <w:rPr>
          <w:rFonts w:eastAsia="Arial Unicode MS" w:cs="Arial Unicode MS"/>
        </w:rPr>
        <w:t xml:space="preserve"> </w:t>
      </w:r>
      <w:r>
        <w:rPr>
          <w:rFonts w:eastAsia="Arial Unicode MS" w:cs="Arial Unicode MS"/>
        </w:rPr>
        <w:t xml:space="preserve">by </w:t>
      </w:r>
      <w:r w:rsidRPr="00776470">
        <w:rPr>
          <w:rFonts w:eastAsia="Arial Unicode MS" w:cs="Arial Unicode MS"/>
        </w:rPr>
        <w:t>slit</w:t>
      </w:r>
      <w:r>
        <w:rPr>
          <w:rFonts w:eastAsia="Arial Unicode MS" w:cs="Arial Unicode MS"/>
        </w:rPr>
        <w:t>ting the Foley catheter</w:t>
      </w:r>
      <w:r w:rsidRPr="00776470">
        <w:rPr>
          <w:rFonts w:eastAsia="Arial Unicode MS" w:cs="Arial Unicode MS"/>
        </w:rPr>
        <w:t xml:space="preserve"> along the operator’s hand and fingers lubricated with water soluble lubricant into endocervical canal. Once the tip of the catheter was past the internal os, the catheter will be filled with 60mL of sterile water and then retracted so that the balloon</w:t>
      </w:r>
      <w:r>
        <w:rPr>
          <w:rFonts w:eastAsia="Arial Unicode MS" w:cs="Arial Unicode MS"/>
        </w:rPr>
        <w:t xml:space="preserve"> rested on the cervical os. T</w:t>
      </w:r>
      <w:r w:rsidRPr="00776470">
        <w:rPr>
          <w:rFonts w:eastAsia="Arial Unicode MS" w:cs="Arial Unicode MS"/>
        </w:rPr>
        <w:t>he external end of the Foley catheter will be taped without tension to the medial aspect of the women’s thigh.</w:t>
      </w:r>
    </w:p>
    <w:p w:rsidR="00B94AA2" w:rsidRDefault="00B94AA2" w:rsidP="00B94AA2">
      <w:pPr>
        <w:jc w:val="both"/>
      </w:pPr>
    </w:p>
    <w:p w:rsidR="00B94AA2" w:rsidRPr="00FF161C" w:rsidRDefault="00B94AA2" w:rsidP="00B94AA2">
      <w:pPr>
        <w:jc w:val="both"/>
      </w:pPr>
      <w:r w:rsidRPr="00FF161C">
        <w:t xml:space="preserve">Using a stopwatch operated by research assistant, insertion time begins when the operator’s finger entered the vagina and ended </w:t>
      </w:r>
      <w:r>
        <w:t>with</w:t>
      </w:r>
      <w:r w:rsidRPr="00FF161C">
        <w:t xml:space="preserve"> </w:t>
      </w:r>
      <w:r>
        <w:t>confirmation of success on retention of the inflated balloon after retraction testing</w:t>
      </w:r>
      <w:r w:rsidRPr="00FF161C">
        <w:t xml:space="preserve">. </w:t>
      </w:r>
      <w:r>
        <w:t>Procedure related pain is scored at the end of the successful attempt with a</w:t>
      </w:r>
      <w:r w:rsidRPr="00FF161C">
        <w:t xml:space="preserve"> visual numer</w:t>
      </w:r>
      <w:r>
        <w:t>ical</w:t>
      </w:r>
      <w:r w:rsidRPr="00FF161C">
        <w:t xml:space="preserve"> score </w:t>
      </w:r>
      <w:r>
        <w:t>(VNRS 0 to 10). An unsuccessful attempt is scored 10 by design.</w:t>
      </w:r>
    </w:p>
    <w:p w:rsidR="00B94AA2" w:rsidRDefault="00B94AA2" w:rsidP="00B94AA2">
      <w:pPr>
        <w:jc w:val="both"/>
      </w:pPr>
    </w:p>
    <w:p w:rsidR="00B94AA2" w:rsidRPr="00FF161C" w:rsidRDefault="00B94AA2" w:rsidP="00B94AA2">
      <w:pPr>
        <w:jc w:val="both"/>
      </w:pPr>
      <w:r w:rsidRPr="0057293C">
        <w:t>Post insertion care will follow the institutional and care provider standard practice for labour induction with a transcervical balloon device.</w:t>
      </w:r>
      <w:r>
        <w:t xml:space="preserve"> If not already expelled, the Foley catheter is usually removed after about 12 hours and a reassessment carried out on the next appropriate step in the labour induction.</w:t>
      </w:r>
    </w:p>
    <w:p w:rsidR="00B94AA2" w:rsidRDefault="00B94AA2" w:rsidP="00B94AA2">
      <w:pPr>
        <w:jc w:val="both"/>
      </w:pPr>
    </w:p>
    <w:p w:rsidR="00B94AA2" w:rsidRPr="00FF161C" w:rsidRDefault="00B94AA2" w:rsidP="00B94AA2">
      <w:pPr>
        <w:jc w:val="both"/>
      </w:pPr>
      <w:r w:rsidRPr="00FF161C">
        <w:t xml:space="preserve">Failure of insertion </w:t>
      </w:r>
      <w:r>
        <w:t xml:space="preserve">(first attempt) </w:t>
      </w:r>
      <w:r w:rsidRPr="00FF161C">
        <w:t>is defined as:</w:t>
      </w:r>
    </w:p>
    <w:p w:rsidR="00B94AA2" w:rsidRPr="00FF161C" w:rsidRDefault="00B94AA2" w:rsidP="00B94AA2">
      <w:pPr>
        <w:pStyle w:val="ListParagraph"/>
        <w:numPr>
          <w:ilvl w:val="0"/>
          <w:numId w:val="40"/>
        </w:numPr>
        <w:tabs>
          <w:tab w:val="left" w:pos="284"/>
        </w:tabs>
        <w:ind w:left="0" w:firstLine="0"/>
        <w:jc w:val="both"/>
      </w:pPr>
      <w:r w:rsidRPr="00FF161C">
        <w:rPr>
          <w:rFonts w:eastAsia="Times New Roman" w:cs="Times New Roman"/>
          <w:color w:val="222222"/>
          <w:shd w:val="clear" w:color="auto" w:fill="FFFFFF"/>
          <w:lang w:eastAsia="en-GB"/>
        </w:rPr>
        <w:t xml:space="preserve">placement time more than 5 minutes </w:t>
      </w:r>
    </w:p>
    <w:p w:rsidR="00B94AA2" w:rsidRPr="00FF161C" w:rsidRDefault="00B94AA2" w:rsidP="00B94AA2">
      <w:pPr>
        <w:pStyle w:val="ListParagraph"/>
        <w:numPr>
          <w:ilvl w:val="0"/>
          <w:numId w:val="40"/>
        </w:numPr>
        <w:tabs>
          <w:tab w:val="left" w:pos="284"/>
        </w:tabs>
        <w:ind w:left="0" w:firstLine="0"/>
        <w:jc w:val="both"/>
      </w:pPr>
      <w:r w:rsidRPr="00FF161C">
        <w:rPr>
          <w:rFonts w:eastAsia="Times New Roman" w:cs="Times New Roman"/>
          <w:color w:val="222222"/>
          <w:shd w:val="clear" w:color="auto" w:fill="FFFFFF"/>
          <w:lang w:eastAsia="en-GB"/>
        </w:rPr>
        <w:t xml:space="preserve">procedure abandon by provider or requested by participant during insertion, </w:t>
      </w:r>
    </w:p>
    <w:p w:rsidR="00B94AA2" w:rsidRPr="00FF161C" w:rsidRDefault="00B94AA2" w:rsidP="00B94AA2">
      <w:pPr>
        <w:pStyle w:val="ListParagraph"/>
        <w:numPr>
          <w:ilvl w:val="0"/>
          <w:numId w:val="40"/>
        </w:numPr>
        <w:tabs>
          <w:tab w:val="left" w:pos="284"/>
        </w:tabs>
        <w:ind w:left="0" w:firstLine="0"/>
        <w:jc w:val="both"/>
      </w:pPr>
      <w:r w:rsidRPr="00FF161C">
        <w:rPr>
          <w:rFonts w:eastAsia="Times New Roman" w:cs="Times New Roman"/>
          <w:color w:val="222222"/>
          <w:shd w:val="clear" w:color="auto" w:fill="FFFFFF"/>
          <w:lang w:eastAsia="en-GB"/>
        </w:rPr>
        <w:t xml:space="preserve">catheter unable to pass through cervical canal, or </w:t>
      </w:r>
    </w:p>
    <w:p w:rsidR="00B94AA2" w:rsidRPr="00A97049" w:rsidRDefault="00B94AA2" w:rsidP="00B94AA2">
      <w:pPr>
        <w:pStyle w:val="ListParagraph"/>
        <w:numPr>
          <w:ilvl w:val="0"/>
          <w:numId w:val="40"/>
        </w:numPr>
        <w:tabs>
          <w:tab w:val="left" w:pos="284"/>
        </w:tabs>
        <w:ind w:left="0" w:firstLine="0"/>
        <w:jc w:val="both"/>
      </w:pPr>
      <w:r w:rsidRPr="00FF161C">
        <w:rPr>
          <w:rFonts w:eastAsia="Times New Roman" w:cs="Times New Roman"/>
          <w:color w:val="222222"/>
          <w:shd w:val="clear" w:color="auto" w:fill="FFFFFF"/>
          <w:lang w:eastAsia="en-GB"/>
        </w:rPr>
        <w:t>Inadvertent amniotomy</w:t>
      </w:r>
      <w:r w:rsidRPr="00FF161C">
        <w:t xml:space="preserve">. </w:t>
      </w:r>
    </w:p>
    <w:p w:rsidR="00B94AA2" w:rsidRPr="00FF161C" w:rsidRDefault="00B94AA2" w:rsidP="00B94AA2">
      <w:pPr>
        <w:pStyle w:val="ListParagraph"/>
        <w:ind w:left="0"/>
        <w:jc w:val="both"/>
      </w:pPr>
      <w:r w:rsidRPr="00FF161C">
        <w:t xml:space="preserve">If inadvertent amniotomy occurs, patient will be </w:t>
      </w:r>
      <w:r>
        <w:t>advised to proceed</w:t>
      </w:r>
      <w:r w:rsidRPr="00FF161C">
        <w:t xml:space="preserve"> with medical methods</w:t>
      </w:r>
      <w:r>
        <w:t xml:space="preserve"> (e.g. prostaglandins or oxytocin infusion)</w:t>
      </w:r>
      <w:r w:rsidRPr="00FF161C">
        <w:t xml:space="preserve">. If the </w:t>
      </w:r>
      <w:r>
        <w:t>first insertion attempt fails</w:t>
      </w:r>
      <w:r w:rsidRPr="00FF161C">
        <w:t xml:space="preserve">, </w:t>
      </w:r>
      <w:r>
        <w:rPr>
          <w:rFonts w:eastAsia="Times New Roman" w:cs="Times New Roman"/>
          <w:color w:val="000000"/>
          <w:lang w:eastAsia="en-GB"/>
        </w:rPr>
        <w:t xml:space="preserve">a vaginal speculum method of insertion using the same catheter bore will be attempted if the participant consents. This method involves inserting a </w:t>
      </w:r>
      <w:r w:rsidRPr="00FF161C">
        <w:rPr>
          <w:rFonts w:eastAsia="Times New Roman" w:cs="Times New Roman"/>
          <w:color w:val="000000"/>
          <w:lang w:eastAsia="en-GB"/>
        </w:rPr>
        <w:t xml:space="preserve">sterile Cusco speculum lubricated with water soluble lubricant into the vagina to visualise </w:t>
      </w:r>
      <w:r>
        <w:rPr>
          <w:rFonts w:eastAsia="Times New Roman" w:cs="Times New Roman"/>
          <w:color w:val="000000"/>
          <w:lang w:eastAsia="en-GB"/>
        </w:rPr>
        <w:t xml:space="preserve">the </w:t>
      </w:r>
      <w:r w:rsidRPr="00FF161C">
        <w:rPr>
          <w:rFonts w:eastAsia="Times New Roman" w:cs="Times New Roman"/>
          <w:color w:val="000000"/>
          <w:lang w:eastAsia="en-GB"/>
        </w:rPr>
        <w:t>cervix</w:t>
      </w:r>
      <w:r>
        <w:rPr>
          <w:rFonts w:eastAsia="Times New Roman" w:cs="Times New Roman"/>
          <w:color w:val="000000"/>
          <w:lang w:eastAsia="en-GB"/>
        </w:rPr>
        <w:t xml:space="preserve"> followed by </w:t>
      </w:r>
      <w:r w:rsidRPr="00FF161C">
        <w:rPr>
          <w:rFonts w:eastAsia="Times New Roman" w:cs="Times New Roman"/>
          <w:color w:val="000000"/>
          <w:lang w:eastAsia="en-GB"/>
        </w:rPr>
        <w:t>a sponge forceps guide</w:t>
      </w:r>
      <w:r>
        <w:rPr>
          <w:rFonts w:eastAsia="Times New Roman" w:cs="Times New Roman"/>
          <w:color w:val="000000"/>
          <w:lang w:eastAsia="en-GB"/>
        </w:rPr>
        <w:t>d threading of</w:t>
      </w:r>
      <w:r w:rsidRPr="00FF161C">
        <w:rPr>
          <w:rFonts w:eastAsia="Times New Roman" w:cs="Times New Roman"/>
          <w:color w:val="000000"/>
          <w:lang w:eastAsia="en-GB"/>
        </w:rPr>
        <w:t xml:space="preserve"> Foley catheter into the cervical canal</w:t>
      </w:r>
      <w:r>
        <w:rPr>
          <w:rFonts w:eastAsia="Times New Roman" w:cs="Times New Roman"/>
          <w:color w:val="000000"/>
          <w:lang w:eastAsia="en-GB"/>
        </w:rPr>
        <w:t>.</w:t>
      </w:r>
      <w:r w:rsidRPr="00FF161C">
        <w:rPr>
          <w:rFonts w:eastAsia="Times New Roman" w:cs="Times New Roman"/>
          <w:color w:val="000000"/>
          <w:lang w:eastAsia="en-GB"/>
        </w:rPr>
        <w:t xml:space="preserve"> </w:t>
      </w:r>
      <w:r>
        <w:rPr>
          <w:rFonts w:eastAsia="Times New Roman" w:cs="Times New Roman"/>
          <w:color w:val="000000"/>
          <w:lang w:eastAsia="en-GB"/>
        </w:rPr>
        <w:t>If the participant decided against further Foley catheter insertion, medical methods will be used,</w:t>
      </w:r>
    </w:p>
    <w:p w:rsidR="00B94AA2" w:rsidRDefault="00B94AA2" w:rsidP="00B94AA2">
      <w:pPr>
        <w:jc w:val="both"/>
      </w:pPr>
    </w:p>
    <w:p w:rsidR="008D590B" w:rsidRDefault="00B94AA2" w:rsidP="00B94AA2">
      <w:pPr>
        <w:jc w:val="both"/>
      </w:pPr>
      <w:r w:rsidRPr="00FF161C">
        <w:t>Data will be collected as per case report form</w:t>
      </w:r>
      <w:r>
        <w:t>.</w:t>
      </w:r>
    </w:p>
    <w:p w:rsidR="00B94AA2" w:rsidRPr="00B94AA2" w:rsidRDefault="00B94AA2" w:rsidP="00B94AA2">
      <w:pPr>
        <w:jc w:val="both"/>
        <w:sectPr w:rsidR="00B94AA2" w:rsidRPr="00B94AA2" w:rsidSect="007D7F9B">
          <w:footnotePr>
            <w:pos w:val="beneathText"/>
          </w:footnotePr>
          <w:endnotePr>
            <w:numFmt w:val="decimal"/>
          </w:endnotePr>
          <w:pgSz w:w="11900" w:h="16840"/>
          <w:pgMar w:top="1440" w:right="1440" w:bottom="1440" w:left="1440" w:header="708" w:footer="708" w:gutter="0"/>
          <w:pgNumType w:start="1"/>
          <w:cols w:space="708"/>
          <w:titlePg/>
          <w:docGrid w:linePitch="360"/>
        </w:sectPr>
      </w:pPr>
    </w:p>
    <w:p w:rsidR="008D590B" w:rsidRDefault="008F5BCA" w:rsidP="008D590B">
      <w:pPr>
        <w:rPr>
          <w:b/>
          <w:u w:val="single"/>
          <w:lang w:val="en-US"/>
        </w:rPr>
      </w:pPr>
      <w:r>
        <w:rPr>
          <w:b/>
          <w:u w:val="single"/>
          <w:lang w:val="en-US"/>
        </w:rPr>
        <w:t xml:space="preserve">STUDY PROTOCOL FLOW CHART </w:t>
      </w:r>
    </w:p>
    <w:p w:rsidR="00574E85" w:rsidRDefault="00574E85" w:rsidP="008D590B">
      <w:pPr>
        <w:rPr>
          <w:b/>
          <w:u w:val="single"/>
          <w:lang w:val="en-US"/>
        </w:rPr>
      </w:pPr>
    </w:p>
    <w:p w:rsidR="00574E85" w:rsidRPr="00762093" w:rsidRDefault="00574E85" w:rsidP="008D590B">
      <w:pPr>
        <w:rPr>
          <w:b/>
          <w:u w:val="single"/>
          <w:lang w:val="en-US"/>
        </w:rPr>
      </w:pPr>
    </w:p>
    <w:p w:rsidR="008D590B" w:rsidRPr="005A0C60" w:rsidRDefault="00A50830" w:rsidP="008D590B">
      <w:pPr>
        <w:rPr>
          <w:lang w:val="en-US"/>
        </w:rPr>
      </w:pPr>
      <w:r>
        <w:rPr>
          <w:noProof/>
          <w:lang w:eastAsia="en-GB"/>
        </w:rPr>
        <mc:AlternateContent>
          <mc:Choice Requires="wps">
            <w:drawing>
              <wp:anchor distT="0" distB="0" distL="114300" distR="114300" simplePos="0" relativeHeight="251722752" behindDoc="0" locked="0" layoutInCell="1" allowOverlap="1">
                <wp:simplePos x="0" y="0"/>
                <wp:positionH relativeFrom="column">
                  <wp:posOffset>1524000</wp:posOffset>
                </wp:positionH>
                <wp:positionV relativeFrom="paragraph">
                  <wp:posOffset>31750</wp:posOffset>
                </wp:positionV>
                <wp:extent cx="2605405" cy="699770"/>
                <wp:effectExtent l="9525" t="12700" r="13970" b="11430"/>
                <wp:wrapNone/>
                <wp:docPr id="107374183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5405" cy="699770"/>
                        </a:xfrm>
                        <a:prstGeom prst="roundRect">
                          <a:avLst>
                            <a:gd name="adj" fmla="val 16667"/>
                          </a:avLst>
                        </a:prstGeom>
                        <a:solidFill>
                          <a:srgbClr val="FFFFFF"/>
                        </a:solidFill>
                        <a:ln w="9525">
                          <a:solidFill>
                            <a:srgbClr val="000000"/>
                          </a:solidFill>
                          <a:round/>
                          <a:headEnd/>
                          <a:tailEnd/>
                        </a:ln>
                      </wps:spPr>
                      <wps:txbx>
                        <w:txbxContent>
                          <w:p w:rsidR="004541BD" w:rsidRDefault="004541BD" w:rsidP="008D590B">
                            <w:pPr>
                              <w:rPr>
                                <w:lang w:val="en-MY"/>
                              </w:rPr>
                            </w:pPr>
                            <w:r>
                              <w:rPr>
                                <w:lang w:val="en-MY"/>
                              </w:rPr>
                              <w:t>Assess for eligibility with eligibility &amp; recruitment form</w:t>
                            </w:r>
                          </w:p>
                          <w:p w:rsidR="004541BD" w:rsidRDefault="004541BD" w:rsidP="008D59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26" style="position:absolute;margin-left:120pt;margin-top:2.5pt;width:205.15pt;height:55.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">
                <v:textbox>
                  <w:txbxContent>
                    <w:p w:rsidR="004541BD" w:rsidRDefault="004541BD" w:rsidP="008D590B">
                      <w:pPr>
                        <w:rPr>
                          <w:lang w:val="en-MY"/>
                        </w:rPr>
                      </w:pPr>
                      <w:r>
                        <w:rPr>
                          <w:lang w:val="en-MY"/>
                        </w:rPr>
                        <w:t>Assess for eligibility with eligibility &amp; recruitment form</w:t>
                      </w:r>
                    </w:p>
                    <w:p w:rsidR="004541BD" w:rsidRDefault="004541BD" w:rsidP="008D590B"/>
                  </w:txbxContent>
                </v:textbox>
              </v:roundrect>
            </w:pict>
          </mc:Fallback>
        </mc:AlternateContent>
      </w:r>
    </w:p>
    <w:p w:rsidR="008D590B" w:rsidRPr="005A0C60" w:rsidRDefault="008D590B" w:rsidP="008D590B">
      <w:pPr>
        <w:rPr>
          <w:lang w:val="en-US"/>
        </w:rPr>
      </w:pPr>
    </w:p>
    <w:p w:rsidR="008D590B" w:rsidRPr="005A0C60" w:rsidRDefault="008D590B" w:rsidP="008D590B">
      <w:pPr>
        <w:rPr>
          <w:lang w:val="en-US"/>
        </w:rPr>
      </w:pPr>
    </w:p>
    <w:p w:rsidR="008D590B" w:rsidRPr="005A0C60" w:rsidRDefault="00A50830" w:rsidP="008D590B">
      <w:pPr>
        <w:rPr>
          <w:lang w:val="en-US"/>
        </w:rPr>
      </w:pPr>
      <w:r>
        <w:rPr>
          <w:noProof/>
          <w:lang w:eastAsia="en-GB"/>
        </w:rPr>
        <mc:AlternateContent>
          <mc:Choice Requires="wps">
            <w:drawing>
              <wp:anchor distT="0" distB="0" distL="114300" distR="114300" simplePos="0" relativeHeight="251731968" behindDoc="0" locked="0" layoutInCell="1" allowOverlap="1">
                <wp:simplePos x="0" y="0"/>
                <wp:positionH relativeFrom="column">
                  <wp:posOffset>2809875</wp:posOffset>
                </wp:positionH>
                <wp:positionV relativeFrom="paragraph">
                  <wp:posOffset>173355</wp:posOffset>
                </wp:positionV>
                <wp:extent cx="9525" cy="186055"/>
                <wp:effectExtent l="47625" t="11430" r="57150" b="21590"/>
                <wp:wrapNone/>
                <wp:docPr id="107374182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6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6" o:spid="_x0000_s1026" type="#_x0000_t32" style="position:absolute;margin-left:221.25pt;margin-top:13.65pt;width:.75pt;height:14.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3QOgIAAGk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">
                <v:stroke endarrow="block"/>
              </v:shape>
            </w:pict>
          </mc:Fallback>
        </mc:AlternateContent>
      </w:r>
    </w:p>
    <w:p w:rsidR="008D590B" w:rsidRPr="005A0C60" w:rsidRDefault="008D590B" w:rsidP="008D590B">
      <w:pPr>
        <w:rPr>
          <w:lang w:val="en-US"/>
        </w:rPr>
      </w:pPr>
    </w:p>
    <w:p w:rsidR="008D590B" w:rsidRPr="005A0C60" w:rsidRDefault="00A50830" w:rsidP="008D590B">
      <w:pPr>
        <w:rPr>
          <w:lang w:val="en-US"/>
        </w:rPr>
      </w:pPr>
      <w:r>
        <w:rPr>
          <w:noProof/>
          <w:lang w:eastAsia="en-GB"/>
        </w:rPr>
        <mc:AlternateContent>
          <mc:Choice Requires="wps">
            <w:drawing>
              <wp:anchor distT="0" distB="0" distL="114300" distR="114300" simplePos="0" relativeHeight="251744256" behindDoc="0" locked="0" layoutInCell="1" allowOverlap="1">
                <wp:simplePos x="0" y="0"/>
                <wp:positionH relativeFrom="column">
                  <wp:posOffset>1372235</wp:posOffset>
                </wp:positionH>
                <wp:positionV relativeFrom="paragraph">
                  <wp:posOffset>15875</wp:posOffset>
                </wp:positionV>
                <wp:extent cx="2833370" cy="520065"/>
                <wp:effectExtent l="10160" t="6350" r="13970" b="6985"/>
                <wp:wrapNone/>
                <wp:docPr id="1073741828"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3370" cy="520065"/>
                        </a:xfrm>
                        <a:prstGeom prst="roundRect">
                          <a:avLst>
                            <a:gd name="adj" fmla="val 16667"/>
                          </a:avLst>
                        </a:prstGeom>
                        <a:solidFill>
                          <a:srgbClr val="FFFFFF"/>
                        </a:solidFill>
                        <a:ln w="9525">
                          <a:solidFill>
                            <a:srgbClr val="000000"/>
                          </a:solidFill>
                          <a:round/>
                          <a:headEnd/>
                          <a:tailEnd/>
                        </a:ln>
                      </wps:spPr>
                      <wps:txbx>
                        <w:txbxContent>
                          <w:p w:rsidR="004541BD" w:rsidRDefault="004541BD" w:rsidP="00F872F9">
                            <w:pPr>
                              <w:rPr>
                                <w:lang w:val="en-MY"/>
                              </w:rPr>
                            </w:pPr>
                            <w:r>
                              <w:rPr>
                                <w:lang w:val="en-MY"/>
                              </w:rPr>
                              <w:t>Counsel, patient information sheet will be given  and obtain informed consent</w:t>
                            </w:r>
                          </w:p>
                          <w:p w:rsidR="004541BD" w:rsidRDefault="004541BD" w:rsidP="00F872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8" o:spid="_x0000_s1027" style="position:absolute;margin-left:108.05pt;margin-top:1.25pt;width:223.1pt;height:40.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">
                <v:textbox>
                  <w:txbxContent>
                    <w:p w:rsidR="004541BD" w:rsidRDefault="004541BD" w:rsidP="00F872F9">
                      <w:pPr>
                        <w:rPr>
                          <w:lang w:val="en-MY"/>
                        </w:rPr>
                      </w:pPr>
                      <w:r>
                        <w:rPr>
                          <w:lang w:val="en-MY"/>
                        </w:rPr>
                        <w:t>Counsel, patient information sheet will be given  and obtain informed consent</w:t>
                      </w:r>
                    </w:p>
                    <w:p w:rsidR="004541BD" w:rsidRDefault="004541BD" w:rsidP="00F872F9"/>
                  </w:txbxContent>
                </v:textbox>
              </v:roundrect>
            </w:pict>
          </mc:Fallback>
        </mc:AlternateContent>
      </w:r>
    </w:p>
    <w:p w:rsidR="008D590B" w:rsidRPr="005A0C60" w:rsidRDefault="008D590B" w:rsidP="008D590B">
      <w:pPr>
        <w:rPr>
          <w:lang w:val="en-US"/>
        </w:rPr>
      </w:pPr>
    </w:p>
    <w:p w:rsidR="008D590B" w:rsidRPr="005A0C60" w:rsidRDefault="00A50830" w:rsidP="008D590B">
      <w:pPr>
        <w:rPr>
          <w:lang w:val="en-US"/>
        </w:rPr>
      </w:pPr>
      <w:r>
        <w:rPr>
          <w:noProof/>
          <w:lang w:eastAsia="en-GB"/>
        </w:rPr>
        <mc:AlternateContent>
          <mc:Choice Requires="wps">
            <w:drawing>
              <wp:anchor distT="0" distB="0" distL="114300" distR="114300" simplePos="0" relativeHeight="251746304" behindDoc="0" locked="0" layoutInCell="1" allowOverlap="1">
                <wp:simplePos x="0" y="0"/>
                <wp:positionH relativeFrom="column">
                  <wp:posOffset>2800350</wp:posOffset>
                </wp:positionH>
                <wp:positionV relativeFrom="paragraph">
                  <wp:posOffset>163830</wp:posOffset>
                </wp:positionV>
                <wp:extent cx="9525" cy="186055"/>
                <wp:effectExtent l="47625" t="11430" r="57150" b="21590"/>
                <wp:wrapNone/>
                <wp:docPr id="1073741827"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6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220.5pt;margin-top:12.9pt;width:.75pt;height:1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">
                <v:stroke endarrow="block"/>
              </v:shape>
            </w:pict>
          </mc:Fallback>
        </mc:AlternateContent>
      </w:r>
    </w:p>
    <w:p w:rsidR="008D590B" w:rsidRPr="005A0C60" w:rsidRDefault="00A50830" w:rsidP="008D590B">
      <w:pPr>
        <w:rPr>
          <w:lang w:val="en-US"/>
        </w:rPr>
      </w:pPr>
      <w:r>
        <w:rPr>
          <w:noProof/>
          <w:lang w:eastAsia="en-GB"/>
        </w:rPr>
        <mc:AlternateContent>
          <mc:Choice Requires="wps">
            <w:drawing>
              <wp:anchor distT="0" distB="0" distL="114300" distR="114300" simplePos="0" relativeHeight="251745280" behindDoc="0" locked="0" layoutInCell="1" allowOverlap="1">
                <wp:simplePos x="0" y="0"/>
                <wp:positionH relativeFrom="column">
                  <wp:posOffset>1881505</wp:posOffset>
                </wp:positionH>
                <wp:positionV relativeFrom="paragraph">
                  <wp:posOffset>163830</wp:posOffset>
                </wp:positionV>
                <wp:extent cx="1885950" cy="337820"/>
                <wp:effectExtent l="5080" t="11430" r="13970" b="12700"/>
                <wp:wrapNone/>
                <wp:docPr id="107374182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337820"/>
                        </a:xfrm>
                        <a:prstGeom prst="roundRect">
                          <a:avLst>
                            <a:gd name="adj" fmla="val 16667"/>
                          </a:avLst>
                        </a:prstGeom>
                        <a:solidFill>
                          <a:srgbClr val="FFFFFF"/>
                        </a:solidFill>
                        <a:ln w="9525">
                          <a:solidFill>
                            <a:srgbClr val="000000"/>
                          </a:solidFill>
                          <a:round/>
                          <a:headEnd/>
                          <a:tailEnd/>
                        </a:ln>
                      </wps:spPr>
                      <wps:txbx>
                        <w:txbxContent>
                          <w:p w:rsidR="004541BD" w:rsidRDefault="004541BD" w:rsidP="00EE3A40">
                            <w:pPr>
                              <w:rPr>
                                <w:lang w:val="en-MY"/>
                              </w:rPr>
                            </w:pPr>
                            <w:r>
                              <w:rPr>
                                <w:lang w:val="en-MY"/>
                              </w:rPr>
                              <w:t>CTG and Bishop score</w:t>
                            </w:r>
                          </w:p>
                          <w:p w:rsidR="004541BD" w:rsidRDefault="004541BD" w:rsidP="00EE3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 o:spid="_x0000_s1028" style="position:absolute;margin-left:148.15pt;margin-top:12.9pt;width:148.5pt;height:26.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">
                <v:textbox>
                  <w:txbxContent>
                    <w:p w:rsidR="004541BD" w:rsidRDefault="004541BD" w:rsidP="00EE3A40">
                      <w:pPr>
                        <w:rPr>
                          <w:lang w:val="en-MY"/>
                        </w:rPr>
                      </w:pPr>
                      <w:r>
                        <w:rPr>
                          <w:lang w:val="en-MY"/>
                        </w:rPr>
                        <w:t>CTG and Bishop score</w:t>
                      </w:r>
                    </w:p>
                    <w:p w:rsidR="004541BD" w:rsidRDefault="004541BD" w:rsidP="00EE3A40"/>
                  </w:txbxContent>
                </v:textbox>
              </v:roundrect>
            </w:pict>
          </mc:Fallback>
        </mc:AlternateContent>
      </w:r>
    </w:p>
    <w:p w:rsidR="008D590B" w:rsidRPr="005A0C60" w:rsidRDefault="00A50830" w:rsidP="008D590B">
      <w:pPr>
        <w:rPr>
          <w:lang w:val="en-US"/>
        </w:rPr>
      </w:pPr>
      <w:r>
        <w:rPr>
          <w:noProof/>
          <w:lang w:eastAsia="en-GB"/>
        </w:rPr>
        <mc:AlternateContent>
          <mc:Choice Requires="wps">
            <w:drawing>
              <wp:anchor distT="0" distB="0" distL="114300" distR="114300" simplePos="0" relativeHeight="251723776" behindDoc="0" locked="0" layoutInCell="1" allowOverlap="1">
                <wp:simplePos x="0" y="0"/>
                <wp:positionH relativeFrom="column">
                  <wp:posOffset>4005580</wp:posOffset>
                </wp:positionH>
                <wp:positionV relativeFrom="paragraph">
                  <wp:posOffset>139700</wp:posOffset>
                </wp:positionV>
                <wp:extent cx="2080895" cy="704850"/>
                <wp:effectExtent l="5080" t="6350" r="9525" b="12700"/>
                <wp:wrapNone/>
                <wp:docPr id="107374182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895" cy="704850"/>
                        </a:xfrm>
                        <a:prstGeom prst="roundRect">
                          <a:avLst>
                            <a:gd name="adj" fmla="val 16667"/>
                          </a:avLst>
                        </a:prstGeom>
                        <a:solidFill>
                          <a:srgbClr val="FFFFFF"/>
                        </a:solidFill>
                        <a:ln w="9525">
                          <a:solidFill>
                            <a:srgbClr val="000000"/>
                          </a:solidFill>
                          <a:round/>
                          <a:headEnd/>
                          <a:tailEnd/>
                        </a:ln>
                      </wps:spPr>
                      <wps:txbx>
                        <w:txbxContent>
                          <w:p w:rsidR="004541BD" w:rsidRDefault="004541BD" w:rsidP="008D590B">
                            <w:pPr>
                              <w:rPr>
                                <w:lang w:val="en-MY"/>
                              </w:rPr>
                            </w:pPr>
                            <w:r>
                              <w:rPr>
                                <w:lang w:val="en-MY"/>
                              </w:rPr>
                              <w:t>Exclude</w:t>
                            </w:r>
                          </w:p>
                          <w:p w:rsidR="004541BD" w:rsidRPr="00EF0FB6" w:rsidRDefault="004541BD" w:rsidP="008D590B">
                            <w:pPr>
                              <w:jc w:val="both"/>
                              <w:rPr>
                                <w:lang w:val="en-US"/>
                              </w:rPr>
                            </w:pPr>
                            <w:r w:rsidRPr="00EF0FB6">
                              <w:rPr>
                                <w:lang w:val="en-US"/>
                              </w:rPr>
                              <w:t>-</w:t>
                            </w:r>
                            <w:r>
                              <w:rPr>
                                <w:lang w:val="en-US"/>
                              </w:rPr>
                              <w:t xml:space="preserve"> Bishop score &gt; 5</w:t>
                            </w:r>
                          </w:p>
                          <w:p w:rsidR="004541BD" w:rsidRPr="00EF0FB6" w:rsidRDefault="004541BD" w:rsidP="008D590B">
                            <w:pPr>
                              <w:jc w:val="both"/>
                              <w:rPr>
                                <w:lang w:val="en-US"/>
                              </w:rPr>
                            </w:pPr>
                            <w:r>
                              <w:rPr>
                                <w:lang w:val="en-US"/>
                              </w:rPr>
                              <w:t>- Non reassuring CTG</w:t>
                            </w:r>
                          </w:p>
                          <w:p w:rsidR="004541BD" w:rsidRDefault="004541BD" w:rsidP="008D59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o:spid="_x0000_s1029" style="position:absolute;margin-left:315.4pt;margin-top:11pt;width:163.85pt;height:5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">
                <v:textbox>
                  <w:txbxContent>
                    <w:p w:rsidR="004541BD" w:rsidRDefault="004541BD" w:rsidP="008D590B">
                      <w:pPr>
                        <w:rPr>
                          <w:lang w:val="en-MY"/>
                        </w:rPr>
                      </w:pPr>
                      <w:r>
                        <w:rPr>
                          <w:lang w:val="en-MY"/>
                        </w:rPr>
                        <w:t>Exclude</w:t>
                      </w:r>
                    </w:p>
                    <w:p w:rsidR="004541BD" w:rsidRPr="00EF0FB6" w:rsidRDefault="004541BD" w:rsidP="008D590B">
                      <w:pPr>
                        <w:jc w:val="both"/>
                        <w:rPr>
                          <w:lang w:val="en-US"/>
                        </w:rPr>
                      </w:pPr>
                      <w:r w:rsidRPr="00EF0FB6">
                        <w:rPr>
                          <w:lang w:val="en-US"/>
                        </w:rPr>
                        <w:t>-</w:t>
                      </w:r>
                      <w:r>
                        <w:rPr>
                          <w:lang w:val="en-US"/>
                        </w:rPr>
                        <w:t xml:space="preserve"> Bishop score &gt; 5</w:t>
                      </w:r>
                    </w:p>
                    <w:p w:rsidR="004541BD" w:rsidRPr="00EF0FB6" w:rsidRDefault="004541BD" w:rsidP="008D590B">
                      <w:pPr>
                        <w:jc w:val="both"/>
                        <w:rPr>
                          <w:lang w:val="en-US"/>
                        </w:rPr>
                      </w:pPr>
                      <w:r>
                        <w:rPr>
                          <w:lang w:val="en-US"/>
                        </w:rPr>
                        <w:t>- Non reassuring CTG</w:t>
                      </w:r>
                    </w:p>
                    <w:p w:rsidR="004541BD" w:rsidRDefault="004541BD" w:rsidP="008D590B"/>
                  </w:txbxContent>
                </v:textbox>
              </v:roundrect>
            </w:pict>
          </mc:Fallback>
        </mc:AlternateContent>
      </w:r>
    </w:p>
    <w:p w:rsidR="008D590B" w:rsidRPr="005A0C60" w:rsidRDefault="00A50830" w:rsidP="008D590B">
      <w:pPr>
        <w:rPr>
          <w:lang w:val="en-US"/>
        </w:rPr>
      </w:pPr>
      <w:r>
        <w:rPr>
          <w:noProof/>
          <w:lang w:eastAsia="en-GB"/>
        </w:rPr>
        <mc:AlternateContent>
          <mc:Choice Requires="wps">
            <w:drawing>
              <wp:anchor distT="0" distB="0" distL="114300" distR="114300" simplePos="0" relativeHeight="251747328" behindDoc="0" locked="0" layoutInCell="1" allowOverlap="1">
                <wp:simplePos x="0" y="0"/>
                <wp:positionH relativeFrom="column">
                  <wp:posOffset>2800985</wp:posOffset>
                </wp:positionH>
                <wp:positionV relativeFrom="paragraph">
                  <wp:posOffset>129540</wp:posOffset>
                </wp:positionV>
                <wp:extent cx="8890" cy="381000"/>
                <wp:effectExtent l="57785" t="5715" r="47625" b="22860"/>
                <wp:wrapNone/>
                <wp:docPr id="6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220.55pt;margin-top:10.2pt;width:.7pt;height:30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">
                <v:stroke endarrow="block"/>
              </v:shape>
            </w:pict>
          </mc:Fallback>
        </mc:AlternateContent>
      </w:r>
    </w:p>
    <w:p w:rsidR="008D590B" w:rsidRPr="005A0C60" w:rsidRDefault="00A50830" w:rsidP="008D590B">
      <w:pPr>
        <w:rPr>
          <w:lang w:val="en-US"/>
        </w:rPr>
      </w:pPr>
      <w:r>
        <w:rPr>
          <w:noProof/>
          <w:lang w:eastAsia="en-GB"/>
        </w:rPr>
        <mc:AlternateContent>
          <mc:Choice Requires="wps">
            <w:drawing>
              <wp:anchor distT="0" distB="0" distL="114300" distR="114300" simplePos="0" relativeHeight="251732992" behindDoc="0" locked="0" layoutInCell="1" allowOverlap="1">
                <wp:simplePos x="0" y="0"/>
                <wp:positionH relativeFrom="column">
                  <wp:posOffset>2809875</wp:posOffset>
                </wp:positionH>
                <wp:positionV relativeFrom="paragraph">
                  <wp:posOffset>72390</wp:posOffset>
                </wp:positionV>
                <wp:extent cx="1195705" cy="635"/>
                <wp:effectExtent l="9525" t="53340" r="23495" b="60325"/>
                <wp:wrapNone/>
                <wp:docPr id="62"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221.25pt;margin-top:5.7pt;width:94.15pt;height:.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">
                <v:stroke endarrow="block"/>
              </v:shape>
            </w:pict>
          </mc:Fallback>
        </mc:AlternateContent>
      </w:r>
    </w:p>
    <w:p w:rsidR="008D590B" w:rsidRPr="005A0C60" w:rsidRDefault="00A50830" w:rsidP="008D590B">
      <w:pPr>
        <w:rPr>
          <w:lang w:val="en-US"/>
        </w:rPr>
      </w:pPr>
      <w:r>
        <w:rPr>
          <w:noProof/>
          <w:lang w:eastAsia="en-GB"/>
        </w:rPr>
        <mc:AlternateContent>
          <mc:Choice Requires="wps">
            <w:drawing>
              <wp:anchor distT="0" distB="0" distL="114300" distR="114300" simplePos="0" relativeHeight="251724800" behindDoc="0" locked="0" layoutInCell="1" allowOverlap="1">
                <wp:simplePos x="0" y="0"/>
                <wp:positionH relativeFrom="column">
                  <wp:posOffset>1881505</wp:posOffset>
                </wp:positionH>
                <wp:positionV relativeFrom="paragraph">
                  <wp:posOffset>125095</wp:posOffset>
                </wp:positionV>
                <wp:extent cx="1885950" cy="471170"/>
                <wp:effectExtent l="5080" t="10795" r="13970" b="13335"/>
                <wp:wrapNone/>
                <wp:docPr id="6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71170"/>
                        </a:xfrm>
                        <a:prstGeom prst="roundRect">
                          <a:avLst>
                            <a:gd name="adj" fmla="val 16667"/>
                          </a:avLst>
                        </a:prstGeom>
                        <a:solidFill>
                          <a:srgbClr val="FFFFFF"/>
                        </a:solidFill>
                        <a:ln w="9525">
                          <a:solidFill>
                            <a:srgbClr val="000000"/>
                          </a:solidFill>
                          <a:round/>
                          <a:headEnd/>
                          <a:tailEnd/>
                        </a:ln>
                      </wps:spPr>
                      <wps:txbx>
                        <w:txbxContent>
                          <w:p w:rsidR="004541BD" w:rsidRDefault="004541BD" w:rsidP="008D590B">
                            <w:pPr>
                              <w:rPr>
                                <w:lang w:val="en-MY"/>
                              </w:rPr>
                            </w:pPr>
                            <w:r>
                              <w:rPr>
                                <w:lang w:val="en-MY"/>
                              </w:rPr>
                              <w:t>Randomized in 3 groups</w:t>
                            </w:r>
                          </w:p>
                          <w:p w:rsidR="004541BD" w:rsidRDefault="004541BD" w:rsidP="008D59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30" style="position:absolute;margin-left:148.15pt;margin-top:9.85pt;width:148.5pt;height:37.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">
                <v:textbox>
                  <w:txbxContent>
                    <w:p w:rsidR="004541BD" w:rsidRDefault="004541BD" w:rsidP="008D590B">
                      <w:pPr>
                        <w:rPr>
                          <w:lang w:val="en-MY"/>
                        </w:rPr>
                      </w:pPr>
                      <w:r>
                        <w:rPr>
                          <w:lang w:val="en-MY"/>
                        </w:rPr>
                        <w:t>Randomized in 3 groups</w:t>
                      </w:r>
                    </w:p>
                    <w:p w:rsidR="004541BD" w:rsidRDefault="004541BD" w:rsidP="008D590B"/>
                  </w:txbxContent>
                </v:textbox>
              </v:roundrect>
            </w:pict>
          </mc:Fallback>
        </mc:AlternateContent>
      </w:r>
    </w:p>
    <w:p w:rsidR="008D590B" w:rsidRPr="005A0C60" w:rsidRDefault="008D590B" w:rsidP="008D590B">
      <w:pPr>
        <w:rPr>
          <w:lang w:val="en-US"/>
        </w:rPr>
      </w:pPr>
    </w:p>
    <w:p w:rsidR="008D590B" w:rsidRPr="005A0C60" w:rsidRDefault="008D590B" w:rsidP="008D590B">
      <w:pPr>
        <w:rPr>
          <w:lang w:val="en-US"/>
        </w:rPr>
      </w:pPr>
    </w:p>
    <w:p w:rsidR="008D590B" w:rsidRPr="005A0C60" w:rsidRDefault="00A50830" w:rsidP="008D590B">
      <w:pPr>
        <w:rPr>
          <w:lang w:val="en-US"/>
        </w:rPr>
      </w:pPr>
      <w:r>
        <w:rPr>
          <w:noProof/>
          <w:lang w:eastAsia="en-GB"/>
        </w:rPr>
        <mc:AlternateContent>
          <mc:Choice Requires="wps">
            <w:drawing>
              <wp:anchor distT="0" distB="0" distL="114300" distR="114300" simplePos="0" relativeHeight="251734016" behindDoc="0" locked="0" layoutInCell="1" allowOverlap="1">
                <wp:simplePos x="0" y="0"/>
                <wp:positionH relativeFrom="column">
                  <wp:posOffset>1524000</wp:posOffset>
                </wp:positionH>
                <wp:positionV relativeFrom="paragraph">
                  <wp:posOffset>38100</wp:posOffset>
                </wp:positionV>
                <wp:extent cx="1276350" cy="500380"/>
                <wp:effectExtent l="38100" t="9525" r="9525" b="61595"/>
                <wp:wrapNone/>
                <wp:docPr id="6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6350" cy="500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120pt;margin-top:3pt;width:100.5pt;height:39.4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">
                <v:stroke endarrow="block"/>
              </v:shape>
            </w:pict>
          </mc:Fallback>
        </mc:AlternateContent>
      </w:r>
      <w:r>
        <w:rPr>
          <w:noProof/>
          <w:lang w:eastAsia="en-GB"/>
        </w:rPr>
        <mc:AlternateContent>
          <mc:Choice Requires="wps">
            <w:drawing>
              <wp:anchor distT="0" distB="0" distL="114300" distR="114300" simplePos="0" relativeHeight="251735040" behindDoc="0" locked="0" layoutInCell="1" allowOverlap="1">
                <wp:simplePos x="0" y="0"/>
                <wp:positionH relativeFrom="column">
                  <wp:posOffset>2891155</wp:posOffset>
                </wp:positionH>
                <wp:positionV relativeFrom="paragraph">
                  <wp:posOffset>38100</wp:posOffset>
                </wp:positionV>
                <wp:extent cx="1314450" cy="457835"/>
                <wp:effectExtent l="5080" t="9525" r="33020" b="56515"/>
                <wp:wrapNone/>
                <wp:docPr id="5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457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227.65pt;margin-top:3pt;width:103.5pt;height:36.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">
                <v:stroke endarrow="block"/>
              </v:shape>
            </w:pict>
          </mc:Fallback>
        </mc:AlternateContent>
      </w:r>
      <w:r>
        <w:rPr>
          <w:noProof/>
          <w:lang w:eastAsia="en-GB"/>
        </w:rPr>
        <mc:AlternateContent>
          <mc:Choice Requires="wps">
            <w:drawing>
              <wp:anchor distT="0" distB="0" distL="114300" distR="114300" simplePos="0" relativeHeight="251742208" behindDoc="0" locked="0" layoutInCell="1" allowOverlap="1">
                <wp:simplePos x="0" y="0"/>
                <wp:positionH relativeFrom="column">
                  <wp:posOffset>2828925</wp:posOffset>
                </wp:positionH>
                <wp:positionV relativeFrom="paragraph">
                  <wp:posOffset>38100</wp:posOffset>
                </wp:positionV>
                <wp:extent cx="0" cy="500380"/>
                <wp:effectExtent l="57150" t="9525" r="57150" b="23495"/>
                <wp:wrapNone/>
                <wp:docPr id="5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0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222.75pt;margin-top:3pt;width:0;height:39.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Vd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">
                <v:stroke endarrow="block"/>
              </v:shape>
            </w:pict>
          </mc:Fallback>
        </mc:AlternateContent>
      </w:r>
    </w:p>
    <w:p w:rsidR="008D590B" w:rsidRPr="005A0C60" w:rsidRDefault="008D590B" w:rsidP="008D590B">
      <w:pPr>
        <w:rPr>
          <w:lang w:val="en-US"/>
        </w:rPr>
      </w:pPr>
    </w:p>
    <w:p w:rsidR="008D590B" w:rsidRPr="005A0C60" w:rsidRDefault="00A50830" w:rsidP="008D590B">
      <w:pPr>
        <w:rPr>
          <w:lang w:val="en-US"/>
        </w:rPr>
      </w:pPr>
      <w:r>
        <w:rPr>
          <w:noProof/>
          <w:lang w:eastAsia="en-GB"/>
        </w:rPr>
        <mc:AlternateContent>
          <mc:Choice Requires="wps">
            <w:drawing>
              <wp:anchor distT="0" distB="0" distL="114300" distR="114300" simplePos="0" relativeHeight="251726848" behindDoc="0" locked="0" layoutInCell="1" allowOverlap="1">
                <wp:simplePos x="0" y="0"/>
                <wp:positionH relativeFrom="column">
                  <wp:posOffset>4129405</wp:posOffset>
                </wp:positionH>
                <wp:positionV relativeFrom="paragraph">
                  <wp:posOffset>124460</wp:posOffset>
                </wp:positionV>
                <wp:extent cx="1885950" cy="593090"/>
                <wp:effectExtent l="5080" t="10160" r="13970" b="6350"/>
                <wp:wrapNone/>
                <wp:docPr id="5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593090"/>
                        </a:xfrm>
                        <a:prstGeom prst="roundRect">
                          <a:avLst>
                            <a:gd name="adj" fmla="val 16667"/>
                          </a:avLst>
                        </a:prstGeom>
                        <a:solidFill>
                          <a:srgbClr val="FFFFFF"/>
                        </a:solidFill>
                        <a:ln w="9525">
                          <a:solidFill>
                            <a:srgbClr val="000000"/>
                          </a:solidFill>
                          <a:round/>
                          <a:headEnd/>
                          <a:tailEnd/>
                        </a:ln>
                      </wps:spPr>
                      <wps:txbx>
                        <w:txbxContent>
                          <w:p w:rsidR="004541BD" w:rsidRDefault="004541BD" w:rsidP="008D590B">
                            <w:pPr>
                              <w:rPr>
                                <w:lang w:val="en-MY"/>
                              </w:rPr>
                            </w:pPr>
                            <w:r>
                              <w:rPr>
                                <w:lang w:val="en-MY"/>
                              </w:rPr>
                              <w:t>Insertion of Foley catheter size 28 F</w:t>
                            </w:r>
                          </w:p>
                          <w:p w:rsidR="004541BD" w:rsidRDefault="004541BD" w:rsidP="008D59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31" style="position:absolute;margin-left:325.15pt;margin-top:9.8pt;width:148.5pt;height:46.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">
                <v:textbox>
                  <w:txbxContent>
                    <w:p w:rsidR="004541BD" w:rsidRDefault="004541BD" w:rsidP="008D590B">
                      <w:pPr>
                        <w:rPr>
                          <w:lang w:val="en-MY"/>
                        </w:rPr>
                      </w:pPr>
                      <w:r>
                        <w:rPr>
                          <w:lang w:val="en-MY"/>
                        </w:rPr>
                        <w:t>Insertion of Foley catheter size 28 F</w:t>
                      </w:r>
                    </w:p>
                    <w:p w:rsidR="004541BD" w:rsidRDefault="004541BD" w:rsidP="008D590B"/>
                  </w:txbxContent>
                </v:textbox>
              </v:roundrect>
            </w:pict>
          </mc:Fallback>
        </mc:AlternateContent>
      </w:r>
      <w:r>
        <w:rPr>
          <w:noProof/>
          <w:lang w:eastAsia="en-GB"/>
        </w:rPr>
        <mc:AlternateContent>
          <mc:Choice Requires="wps">
            <w:drawing>
              <wp:anchor distT="0" distB="0" distL="114300" distR="114300" simplePos="0" relativeHeight="251741184" behindDoc="0" locked="0" layoutInCell="1" allowOverlap="1">
                <wp:simplePos x="0" y="0"/>
                <wp:positionH relativeFrom="column">
                  <wp:posOffset>1915160</wp:posOffset>
                </wp:positionH>
                <wp:positionV relativeFrom="paragraph">
                  <wp:posOffset>167005</wp:posOffset>
                </wp:positionV>
                <wp:extent cx="1885950" cy="550545"/>
                <wp:effectExtent l="10160" t="5080" r="8890" b="6350"/>
                <wp:wrapNone/>
                <wp:docPr id="5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550545"/>
                        </a:xfrm>
                        <a:prstGeom prst="roundRect">
                          <a:avLst>
                            <a:gd name="adj" fmla="val 16667"/>
                          </a:avLst>
                        </a:prstGeom>
                        <a:solidFill>
                          <a:srgbClr val="FFFFFF"/>
                        </a:solidFill>
                        <a:ln w="9525">
                          <a:solidFill>
                            <a:srgbClr val="000000"/>
                          </a:solidFill>
                          <a:round/>
                          <a:headEnd/>
                          <a:tailEnd/>
                        </a:ln>
                      </wps:spPr>
                      <wps:txbx>
                        <w:txbxContent>
                          <w:p w:rsidR="004541BD" w:rsidRPr="00574E85" w:rsidRDefault="004541BD" w:rsidP="008D590B">
                            <w:pPr>
                              <w:rPr>
                                <w:lang w:val="en-MY"/>
                              </w:rPr>
                            </w:pPr>
                            <w:r>
                              <w:rPr>
                                <w:lang w:val="en-MY"/>
                              </w:rPr>
                              <w:t>Insertion of Foley catheter size 22 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5" o:spid="_x0000_s1032" style="position:absolute;margin-left:150.8pt;margin-top:13.15pt;width:148.5pt;height:43.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">
                <v:textbox>
                  <w:txbxContent>
                    <w:p w:rsidR="004541BD" w:rsidRPr="00574E85" w:rsidRDefault="004541BD" w:rsidP="008D590B">
                      <w:pPr>
                        <w:rPr>
                          <w:lang w:val="en-MY"/>
                        </w:rPr>
                      </w:pPr>
                      <w:r>
                        <w:rPr>
                          <w:lang w:val="en-MY"/>
                        </w:rPr>
                        <w:t>Insertion of Foley catheter size 22 F</w:t>
                      </w:r>
                    </w:p>
                  </w:txbxContent>
                </v:textbox>
              </v:roundrect>
            </w:pict>
          </mc:Fallback>
        </mc:AlternateContent>
      </w:r>
      <w:r>
        <w:rPr>
          <w:noProof/>
          <w:lang w:eastAsia="en-GB"/>
        </w:rPr>
        <mc:AlternateContent>
          <mc:Choice Requires="wps">
            <w:drawing>
              <wp:anchor distT="0" distB="0" distL="114300" distR="114300" simplePos="0" relativeHeight="251725824" behindDoc="0" locked="0" layoutInCell="1" allowOverlap="1">
                <wp:simplePos x="0" y="0"/>
                <wp:positionH relativeFrom="column">
                  <wp:posOffset>-285750</wp:posOffset>
                </wp:positionH>
                <wp:positionV relativeFrom="paragraph">
                  <wp:posOffset>167005</wp:posOffset>
                </wp:positionV>
                <wp:extent cx="1885950" cy="550545"/>
                <wp:effectExtent l="9525" t="5080" r="9525" b="6350"/>
                <wp:wrapNone/>
                <wp:docPr id="55"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550545"/>
                        </a:xfrm>
                        <a:prstGeom prst="roundRect">
                          <a:avLst>
                            <a:gd name="adj" fmla="val 16667"/>
                          </a:avLst>
                        </a:prstGeom>
                        <a:solidFill>
                          <a:srgbClr val="FFFFFF"/>
                        </a:solidFill>
                        <a:ln w="9525">
                          <a:solidFill>
                            <a:srgbClr val="000000"/>
                          </a:solidFill>
                          <a:round/>
                          <a:headEnd/>
                          <a:tailEnd/>
                        </a:ln>
                      </wps:spPr>
                      <wps:txbx>
                        <w:txbxContent>
                          <w:p w:rsidR="004541BD" w:rsidRDefault="004541BD" w:rsidP="008D590B">
                            <w:pPr>
                              <w:rPr>
                                <w:lang w:val="en-MY"/>
                              </w:rPr>
                            </w:pPr>
                            <w:r>
                              <w:rPr>
                                <w:lang w:val="en-MY"/>
                              </w:rPr>
                              <w:t>Insertion of Foley catheter size 16 F</w:t>
                            </w:r>
                          </w:p>
                          <w:p w:rsidR="004541BD" w:rsidRDefault="004541BD" w:rsidP="008D59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33" style="position:absolute;margin-left:-22.5pt;margin-top:13.15pt;width:148.5pt;height:43.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">
                <v:textbox>
                  <w:txbxContent>
                    <w:p w:rsidR="004541BD" w:rsidRDefault="004541BD" w:rsidP="008D590B">
                      <w:pPr>
                        <w:rPr>
                          <w:lang w:val="en-MY"/>
                        </w:rPr>
                      </w:pPr>
                      <w:r>
                        <w:rPr>
                          <w:lang w:val="en-MY"/>
                        </w:rPr>
                        <w:t>Insertion of Foley catheter size 16 F</w:t>
                      </w:r>
                    </w:p>
                    <w:p w:rsidR="004541BD" w:rsidRDefault="004541BD" w:rsidP="008D590B"/>
                  </w:txbxContent>
                </v:textbox>
              </v:roundrect>
            </w:pict>
          </mc:Fallback>
        </mc:AlternateContent>
      </w:r>
    </w:p>
    <w:p w:rsidR="008D590B" w:rsidRPr="005A0C60" w:rsidRDefault="008D590B" w:rsidP="008D590B">
      <w:pPr>
        <w:rPr>
          <w:lang w:val="en-US"/>
        </w:rPr>
      </w:pPr>
    </w:p>
    <w:p w:rsidR="008D590B" w:rsidRPr="005A0C60" w:rsidRDefault="008D590B" w:rsidP="008D590B">
      <w:pPr>
        <w:rPr>
          <w:lang w:val="en-US"/>
        </w:rPr>
      </w:pPr>
    </w:p>
    <w:p w:rsidR="008D590B" w:rsidRPr="005A0C60" w:rsidRDefault="00A50830" w:rsidP="008D590B">
      <w:pPr>
        <w:rPr>
          <w:lang w:val="en-US"/>
        </w:rPr>
      </w:pPr>
      <w:r>
        <w:rPr>
          <w:noProof/>
          <w:lang w:eastAsia="en-GB"/>
        </w:rPr>
        <mc:AlternateContent>
          <mc:Choice Requires="wps">
            <w:drawing>
              <wp:anchor distT="0" distB="0" distL="114300" distR="114300" simplePos="0" relativeHeight="251737088" behindDoc="0" locked="0" layoutInCell="1" allowOverlap="1">
                <wp:simplePos x="0" y="0"/>
                <wp:positionH relativeFrom="column">
                  <wp:posOffset>3919220</wp:posOffset>
                </wp:positionH>
                <wp:positionV relativeFrom="paragraph">
                  <wp:posOffset>159385</wp:posOffset>
                </wp:positionV>
                <wp:extent cx="1229360" cy="362585"/>
                <wp:effectExtent l="33020" t="6985" r="13970" b="59055"/>
                <wp:wrapNone/>
                <wp:docPr id="54"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9360" cy="362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308.6pt;margin-top:12.55pt;width:96.8pt;height:28.5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">
                <v:stroke endarrow="block"/>
              </v:shape>
            </w:pict>
          </mc:Fallback>
        </mc:AlternateContent>
      </w:r>
      <w:r>
        <w:rPr>
          <w:noProof/>
          <w:lang w:eastAsia="en-GB"/>
        </w:rPr>
        <mc:AlternateContent>
          <mc:Choice Requires="wps">
            <w:drawing>
              <wp:anchor distT="0" distB="0" distL="114300" distR="114300" simplePos="0" relativeHeight="251736064" behindDoc="0" locked="0" layoutInCell="1" allowOverlap="1">
                <wp:simplePos x="0" y="0"/>
                <wp:positionH relativeFrom="column">
                  <wp:posOffset>609600</wp:posOffset>
                </wp:positionH>
                <wp:positionV relativeFrom="paragraph">
                  <wp:posOffset>159385</wp:posOffset>
                </wp:positionV>
                <wp:extent cx="1271905" cy="362585"/>
                <wp:effectExtent l="9525" t="6985" r="33020" b="59055"/>
                <wp:wrapNone/>
                <wp:docPr id="5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362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48pt;margin-top:12.55pt;width:100.15pt;height:28.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">
                <v:stroke endarrow="block"/>
              </v:shape>
            </w:pict>
          </mc:Fallback>
        </mc:AlternateContent>
      </w:r>
      <w:r>
        <w:rPr>
          <w:noProof/>
          <w:lang w:eastAsia="en-GB"/>
        </w:rPr>
        <mc:AlternateContent>
          <mc:Choice Requires="wps">
            <w:drawing>
              <wp:anchor distT="0" distB="0" distL="114300" distR="114300" simplePos="0" relativeHeight="251738112" behindDoc="0" locked="0" layoutInCell="1" allowOverlap="1">
                <wp:simplePos x="0" y="0"/>
                <wp:positionH relativeFrom="column">
                  <wp:posOffset>2828925</wp:posOffset>
                </wp:positionH>
                <wp:positionV relativeFrom="paragraph">
                  <wp:posOffset>55245</wp:posOffset>
                </wp:positionV>
                <wp:extent cx="9525" cy="394970"/>
                <wp:effectExtent l="47625" t="7620" r="57150" b="16510"/>
                <wp:wrapNone/>
                <wp:docPr id="5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94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222.75pt;margin-top:4.35pt;width:.75pt;height:31.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">
                <v:stroke endarrow="block"/>
              </v:shape>
            </w:pict>
          </mc:Fallback>
        </mc:AlternateContent>
      </w:r>
    </w:p>
    <w:p w:rsidR="008D590B" w:rsidRPr="005A0C60" w:rsidRDefault="008D590B" w:rsidP="008D590B">
      <w:pPr>
        <w:rPr>
          <w:lang w:val="en-US"/>
        </w:rPr>
      </w:pPr>
    </w:p>
    <w:p w:rsidR="008D590B" w:rsidRPr="005A0C60" w:rsidRDefault="00A50830" w:rsidP="008D590B">
      <w:pPr>
        <w:rPr>
          <w:lang w:val="en-US"/>
        </w:rPr>
      </w:pPr>
      <w:r>
        <w:rPr>
          <w:noProof/>
          <w:lang w:eastAsia="en-GB"/>
        </w:rPr>
        <mc:AlternateContent>
          <mc:Choice Requires="wps">
            <w:drawing>
              <wp:anchor distT="0" distB="0" distL="114300" distR="114300" simplePos="0" relativeHeight="251727872" behindDoc="0" locked="0" layoutInCell="1" allowOverlap="1">
                <wp:simplePos x="0" y="0"/>
                <wp:positionH relativeFrom="column">
                  <wp:posOffset>1881505</wp:posOffset>
                </wp:positionH>
                <wp:positionV relativeFrom="paragraph">
                  <wp:posOffset>78105</wp:posOffset>
                </wp:positionV>
                <wp:extent cx="2037715" cy="447675"/>
                <wp:effectExtent l="5080" t="11430" r="5080" b="7620"/>
                <wp:wrapNone/>
                <wp:docPr id="5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715" cy="447675"/>
                        </a:xfrm>
                        <a:prstGeom prst="roundRect">
                          <a:avLst>
                            <a:gd name="adj" fmla="val 16667"/>
                          </a:avLst>
                        </a:prstGeom>
                        <a:solidFill>
                          <a:srgbClr val="FFFFFF"/>
                        </a:solidFill>
                        <a:ln w="9525">
                          <a:solidFill>
                            <a:srgbClr val="000000"/>
                          </a:solidFill>
                          <a:round/>
                          <a:headEnd/>
                          <a:tailEnd/>
                        </a:ln>
                      </wps:spPr>
                      <wps:txbx>
                        <w:txbxContent>
                          <w:p w:rsidR="004541BD" w:rsidRDefault="004541BD" w:rsidP="008D590B">
                            <w:pPr>
                              <w:rPr>
                                <w:lang w:val="en-MY"/>
                              </w:rPr>
                            </w:pPr>
                            <w:r>
                              <w:rPr>
                                <w:lang w:val="en-MY"/>
                              </w:rPr>
                              <w:t>Primary outcome measures</w:t>
                            </w:r>
                          </w:p>
                          <w:p w:rsidR="004541BD" w:rsidRDefault="004541BD" w:rsidP="008D59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34" style="position:absolute;margin-left:148.15pt;margin-top:6.15pt;width:160.45pt;height:3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">
                <v:textbox>
                  <w:txbxContent>
                    <w:p w:rsidR="004541BD" w:rsidRDefault="004541BD" w:rsidP="008D590B">
                      <w:pPr>
                        <w:rPr>
                          <w:lang w:val="en-MY"/>
                        </w:rPr>
                      </w:pPr>
                      <w:r>
                        <w:rPr>
                          <w:lang w:val="en-MY"/>
                        </w:rPr>
                        <w:t>Primary outcome measures</w:t>
                      </w:r>
                    </w:p>
                    <w:p w:rsidR="004541BD" w:rsidRDefault="004541BD" w:rsidP="008D590B"/>
                  </w:txbxContent>
                </v:textbox>
              </v:roundrect>
            </w:pict>
          </mc:Fallback>
        </mc:AlternateContent>
      </w:r>
    </w:p>
    <w:p w:rsidR="008D590B" w:rsidRPr="005A0C60" w:rsidRDefault="00A50830" w:rsidP="008D590B">
      <w:pPr>
        <w:rPr>
          <w:lang w:val="en-US"/>
        </w:rPr>
      </w:pPr>
      <w:r>
        <w:rPr>
          <w:noProof/>
          <w:lang w:eastAsia="en-GB"/>
        </w:rPr>
        <mc:AlternateContent>
          <mc:Choice Requires="wps">
            <w:drawing>
              <wp:anchor distT="0" distB="0" distL="114300" distR="114300" simplePos="0" relativeHeight="251754496" behindDoc="0" locked="0" layoutInCell="1" allowOverlap="1">
                <wp:simplePos x="0" y="0"/>
                <wp:positionH relativeFrom="column">
                  <wp:posOffset>4072255</wp:posOffset>
                </wp:positionH>
                <wp:positionV relativeFrom="paragraph">
                  <wp:posOffset>1905</wp:posOffset>
                </wp:positionV>
                <wp:extent cx="2138045" cy="2923540"/>
                <wp:effectExtent l="5080" t="11430" r="9525" b="8255"/>
                <wp:wrapNone/>
                <wp:docPr id="50"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045" cy="2923540"/>
                        </a:xfrm>
                        <a:prstGeom prst="roundRect">
                          <a:avLst>
                            <a:gd name="adj" fmla="val 16667"/>
                          </a:avLst>
                        </a:prstGeom>
                        <a:solidFill>
                          <a:srgbClr val="FFFFFF"/>
                        </a:solidFill>
                        <a:ln w="9525">
                          <a:solidFill>
                            <a:srgbClr val="000000"/>
                          </a:solidFill>
                          <a:round/>
                          <a:headEnd/>
                          <a:tailEnd/>
                        </a:ln>
                      </wps:spPr>
                      <wps:txbx>
                        <w:txbxContent>
                          <w:p w:rsidR="004541BD" w:rsidRDefault="004541BD" w:rsidP="00305A4A">
                            <w:pPr>
                              <w:pStyle w:val="ListParagraph"/>
                              <w:numPr>
                                <w:ilvl w:val="0"/>
                                <w:numId w:val="44"/>
                              </w:numPr>
                              <w:ind w:left="142" w:hanging="284"/>
                              <w:jc w:val="both"/>
                              <w:rPr>
                                <w:lang w:val="en-US"/>
                              </w:rPr>
                            </w:pPr>
                            <w:r w:rsidRPr="004B5154">
                              <w:rPr>
                                <w:lang w:val="en-US"/>
                              </w:rPr>
                              <w:t>I</w:t>
                            </w:r>
                            <w:r>
                              <w:rPr>
                                <w:lang w:val="en-US"/>
                              </w:rPr>
                              <w:t xml:space="preserve">f inadvertent amniotomy counseled for </w:t>
                            </w:r>
                            <w:r w:rsidRPr="004B5154">
                              <w:rPr>
                                <w:lang w:val="en-US"/>
                              </w:rPr>
                              <w:t xml:space="preserve">medical methods. </w:t>
                            </w:r>
                          </w:p>
                          <w:p w:rsidR="004541BD" w:rsidRDefault="004541BD" w:rsidP="00305A4A">
                            <w:pPr>
                              <w:pStyle w:val="ListParagraph"/>
                              <w:numPr>
                                <w:ilvl w:val="0"/>
                                <w:numId w:val="44"/>
                              </w:numPr>
                              <w:ind w:left="142" w:hanging="284"/>
                              <w:jc w:val="both"/>
                              <w:rPr>
                                <w:lang w:val="en-US"/>
                              </w:rPr>
                            </w:pPr>
                            <w:r w:rsidRPr="004B5154">
                              <w:rPr>
                                <w:lang w:val="en-US"/>
                              </w:rPr>
                              <w:t>If</w:t>
                            </w:r>
                            <w:r>
                              <w:rPr>
                                <w:lang w:val="en-US"/>
                              </w:rPr>
                              <w:t xml:space="preserve"> the placement</w:t>
                            </w:r>
                            <w:r w:rsidRPr="004B5154">
                              <w:rPr>
                                <w:lang w:val="en-US"/>
                              </w:rPr>
                              <w:t xml:space="preserve"> </w:t>
                            </w:r>
                            <w:r>
                              <w:rPr>
                                <w:lang w:val="en-US"/>
                              </w:rPr>
                              <w:t xml:space="preserve"> &gt; </w:t>
                            </w:r>
                            <w:r w:rsidRPr="004B5154">
                              <w:rPr>
                                <w:lang w:val="en-US"/>
                              </w:rPr>
                              <w:t>5 minutes</w:t>
                            </w:r>
                            <w:r>
                              <w:rPr>
                                <w:lang w:val="en-US"/>
                              </w:rPr>
                              <w:t xml:space="preserve"> or</w:t>
                            </w:r>
                          </w:p>
                          <w:p w:rsidR="004541BD" w:rsidRDefault="004541BD" w:rsidP="00305A4A">
                            <w:pPr>
                              <w:pStyle w:val="ListParagraph"/>
                              <w:numPr>
                                <w:ilvl w:val="0"/>
                                <w:numId w:val="44"/>
                              </w:numPr>
                              <w:ind w:left="142" w:hanging="284"/>
                              <w:jc w:val="both"/>
                              <w:rPr>
                                <w:lang w:val="en-US"/>
                              </w:rPr>
                            </w:pPr>
                            <w:r w:rsidRPr="004B5154">
                              <w:rPr>
                                <w:lang w:val="en-US"/>
                              </w:rPr>
                              <w:t>abandon by provider</w:t>
                            </w:r>
                            <w:r>
                              <w:rPr>
                                <w:lang w:val="en-US"/>
                              </w:rPr>
                              <w:t xml:space="preserve"> or</w:t>
                            </w:r>
                          </w:p>
                          <w:p w:rsidR="004541BD" w:rsidRDefault="004541BD" w:rsidP="00305A4A">
                            <w:pPr>
                              <w:pStyle w:val="ListParagraph"/>
                              <w:numPr>
                                <w:ilvl w:val="0"/>
                                <w:numId w:val="44"/>
                              </w:numPr>
                              <w:ind w:left="142" w:hanging="284"/>
                              <w:jc w:val="both"/>
                              <w:rPr>
                                <w:lang w:val="en-US"/>
                              </w:rPr>
                            </w:pPr>
                            <w:r>
                              <w:rPr>
                                <w:lang w:val="en-US"/>
                              </w:rPr>
                              <w:t>participant re</w:t>
                            </w:r>
                            <w:r w:rsidRPr="004B5154">
                              <w:rPr>
                                <w:lang w:val="en-US"/>
                              </w:rPr>
                              <w:t>fused</w:t>
                            </w:r>
                            <w:r>
                              <w:rPr>
                                <w:lang w:val="en-US"/>
                              </w:rPr>
                              <w:t xml:space="preserve"> or</w:t>
                            </w:r>
                          </w:p>
                          <w:p w:rsidR="004541BD" w:rsidRDefault="004541BD" w:rsidP="00305A4A">
                            <w:pPr>
                              <w:pStyle w:val="ListParagraph"/>
                              <w:numPr>
                                <w:ilvl w:val="0"/>
                                <w:numId w:val="44"/>
                              </w:numPr>
                              <w:ind w:left="142" w:hanging="284"/>
                              <w:jc w:val="both"/>
                              <w:rPr>
                                <w:lang w:val="en-US"/>
                              </w:rPr>
                            </w:pPr>
                            <w:r w:rsidRPr="004B5154">
                              <w:rPr>
                                <w:lang w:val="en-US"/>
                              </w:rPr>
                              <w:t>unable to pas</w:t>
                            </w:r>
                            <w:r>
                              <w:rPr>
                                <w:lang w:val="en-US"/>
                              </w:rPr>
                              <w:t>s through the cervical canal</w:t>
                            </w:r>
                          </w:p>
                          <w:p w:rsidR="004541BD" w:rsidRPr="004B5154" w:rsidRDefault="004541BD" w:rsidP="00305A4A">
                            <w:pPr>
                              <w:pStyle w:val="ListParagraph"/>
                              <w:ind w:left="0"/>
                              <w:jc w:val="both"/>
                              <w:rPr>
                                <w:lang w:val="en-US"/>
                              </w:rPr>
                            </w:pPr>
                            <w:r w:rsidRPr="004B5154">
                              <w:rPr>
                                <w:lang w:val="en-US"/>
                              </w:rPr>
                              <w:t xml:space="preserve">counseled for </w:t>
                            </w:r>
                            <w:r>
                              <w:rPr>
                                <w:lang w:val="en-US"/>
                              </w:rPr>
                              <w:t>IOL with the same bore</w:t>
                            </w:r>
                            <w:r w:rsidRPr="004B5154">
                              <w:rPr>
                                <w:lang w:val="en-US"/>
                              </w:rPr>
                              <w:t xml:space="preserve"> of catheter </w:t>
                            </w:r>
                            <w:r>
                              <w:rPr>
                                <w:rFonts w:eastAsia="Times New Roman" w:cs="Times New Roman"/>
                                <w:color w:val="000000"/>
                                <w:lang w:eastAsia="en-GB"/>
                              </w:rPr>
                              <w:t xml:space="preserve">using a sterile Cusco speculum </w:t>
                            </w:r>
                            <w:r>
                              <w:rPr>
                                <w:lang w:val="en-US"/>
                              </w:rPr>
                              <w:t xml:space="preserve">or </w:t>
                            </w:r>
                            <w:r w:rsidRPr="004B5154">
                              <w:rPr>
                                <w:lang w:val="en-US"/>
                              </w:rPr>
                              <w:t>medical methods.</w:t>
                            </w:r>
                          </w:p>
                          <w:p w:rsidR="004541BD" w:rsidRPr="004F7A6F" w:rsidRDefault="004541BD">
                            <w:pPr>
                              <w:rPr>
                                <w:lang w:val="en-MY"/>
                              </w:rPr>
                            </w:pPr>
                            <w:r>
                              <w:rPr>
                                <w:lang w:val="en-MY"/>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9" o:spid="_x0000_s1035" style="position:absolute;margin-left:320.65pt;margin-top:.15pt;width:168.35pt;height:230.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">
                <v:textbox>
                  <w:txbxContent>
                    <w:p w:rsidR="004541BD" w:rsidRDefault="004541BD" w:rsidP="00305A4A">
                      <w:pPr>
                        <w:pStyle w:val="ListParagraph"/>
                        <w:numPr>
                          <w:ilvl w:val="0"/>
                          <w:numId w:val="44"/>
                        </w:numPr>
                        <w:ind w:left="142" w:hanging="284"/>
                        <w:jc w:val="both"/>
                        <w:rPr>
                          <w:lang w:val="en-US"/>
                        </w:rPr>
                      </w:pPr>
                      <w:r w:rsidRPr="004B5154">
                        <w:rPr>
                          <w:lang w:val="en-US"/>
                        </w:rPr>
                        <w:t>I</w:t>
                      </w:r>
                      <w:r>
                        <w:rPr>
                          <w:lang w:val="en-US"/>
                        </w:rPr>
                        <w:t xml:space="preserve">f inadvertent amniotomy counseled for </w:t>
                      </w:r>
                      <w:r w:rsidRPr="004B5154">
                        <w:rPr>
                          <w:lang w:val="en-US"/>
                        </w:rPr>
                        <w:t xml:space="preserve">medical methods. </w:t>
                      </w:r>
                    </w:p>
                    <w:p w:rsidR="004541BD" w:rsidRDefault="004541BD" w:rsidP="00305A4A">
                      <w:pPr>
                        <w:pStyle w:val="ListParagraph"/>
                        <w:numPr>
                          <w:ilvl w:val="0"/>
                          <w:numId w:val="44"/>
                        </w:numPr>
                        <w:ind w:left="142" w:hanging="284"/>
                        <w:jc w:val="both"/>
                        <w:rPr>
                          <w:lang w:val="en-US"/>
                        </w:rPr>
                      </w:pPr>
                      <w:r w:rsidRPr="004B5154">
                        <w:rPr>
                          <w:lang w:val="en-US"/>
                        </w:rPr>
                        <w:t>If</w:t>
                      </w:r>
                      <w:r>
                        <w:rPr>
                          <w:lang w:val="en-US"/>
                        </w:rPr>
                        <w:t xml:space="preserve"> the placement</w:t>
                      </w:r>
                      <w:r w:rsidRPr="004B5154">
                        <w:rPr>
                          <w:lang w:val="en-US"/>
                        </w:rPr>
                        <w:t xml:space="preserve"> </w:t>
                      </w:r>
                      <w:r>
                        <w:rPr>
                          <w:lang w:val="en-US"/>
                        </w:rPr>
                        <w:t xml:space="preserve"> &gt; </w:t>
                      </w:r>
                      <w:r w:rsidRPr="004B5154">
                        <w:rPr>
                          <w:lang w:val="en-US"/>
                        </w:rPr>
                        <w:t>5 minutes</w:t>
                      </w:r>
                      <w:r>
                        <w:rPr>
                          <w:lang w:val="en-US"/>
                        </w:rPr>
                        <w:t xml:space="preserve"> or</w:t>
                      </w:r>
                    </w:p>
                    <w:p w:rsidR="004541BD" w:rsidRDefault="004541BD" w:rsidP="00305A4A">
                      <w:pPr>
                        <w:pStyle w:val="ListParagraph"/>
                        <w:numPr>
                          <w:ilvl w:val="0"/>
                          <w:numId w:val="44"/>
                        </w:numPr>
                        <w:ind w:left="142" w:hanging="284"/>
                        <w:jc w:val="both"/>
                        <w:rPr>
                          <w:lang w:val="en-US"/>
                        </w:rPr>
                      </w:pPr>
                      <w:r w:rsidRPr="004B5154">
                        <w:rPr>
                          <w:lang w:val="en-US"/>
                        </w:rPr>
                        <w:t>abandon by provider</w:t>
                      </w:r>
                      <w:r>
                        <w:rPr>
                          <w:lang w:val="en-US"/>
                        </w:rPr>
                        <w:t xml:space="preserve"> or</w:t>
                      </w:r>
                    </w:p>
                    <w:p w:rsidR="004541BD" w:rsidRDefault="004541BD" w:rsidP="00305A4A">
                      <w:pPr>
                        <w:pStyle w:val="ListParagraph"/>
                        <w:numPr>
                          <w:ilvl w:val="0"/>
                          <w:numId w:val="44"/>
                        </w:numPr>
                        <w:ind w:left="142" w:hanging="284"/>
                        <w:jc w:val="both"/>
                        <w:rPr>
                          <w:lang w:val="en-US"/>
                        </w:rPr>
                      </w:pPr>
                      <w:r>
                        <w:rPr>
                          <w:lang w:val="en-US"/>
                        </w:rPr>
                        <w:t>participant re</w:t>
                      </w:r>
                      <w:r w:rsidRPr="004B5154">
                        <w:rPr>
                          <w:lang w:val="en-US"/>
                        </w:rPr>
                        <w:t>fused</w:t>
                      </w:r>
                      <w:r>
                        <w:rPr>
                          <w:lang w:val="en-US"/>
                        </w:rPr>
                        <w:t xml:space="preserve"> or</w:t>
                      </w:r>
                    </w:p>
                    <w:p w:rsidR="004541BD" w:rsidRDefault="004541BD" w:rsidP="00305A4A">
                      <w:pPr>
                        <w:pStyle w:val="ListParagraph"/>
                        <w:numPr>
                          <w:ilvl w:val="0"/>
                          <w:numId w:val="44"/>
                        </w:numPr>
                        <w:ind w:left="142" w:hanging="284"/>
                        <w:jc w:val="both"/>
                        <w:rPr>
                          <w:lang w:val="en-US"/>
                        </w:rPr>
                      </w:pPr>
                      <w:r w:rsidRPr="004B5154">
                        <w:rPr>
                          <w:lang w:val="en-US"/>
                        </w:rPr>
                        <w:t>unable to pas</w:t>
                      </w:r>
                      <w:r>
                        <w:rPr>
                          <w:lang w:val="en-US"/>
                        </w:rPr>
                        <w:t>s through the cervical canal</w:t>
                      </w:r>
                    </w:p>
                    <w:p w:rsidR="004541BD" w:rsidRPr="004B5154" w:rsidRDefault="004541BD" w:rsidP="00305A4A">
                      <w:pPr>
                        <w:pStyle w:val="ListParagraph"/>
                        <w:ind w:left="0"/>
                        <w:jc w:val="both"/>
                        <w:rPr>
                          <w:lang w:val="en-US"/>
                        </w:rPr>
                      </w:pPr>
                      <w:r w:rsidRPr="004B5154">
                        <w:rPr>
                          <w:lang w:val="en-US"/>
                        </w:rPr>
                        <w:t xml:space="preserve">counseled for </w:t>
                      </w:r>
                      <w:r>
                        <w:rPr>
                          <w:lang w:val="en-US"/>
                        </w:rPr>
                        <w:t>IOL with the same bore</w:t>
                      </w:r>
                      <w:r w:rsidRPr="004B5154">
                        <w:rPr>
                          <w:lang w:val="en-US"/>
                        </w:rPr>
                        <w:t xml:space="preserve"> of catheter </w:t>
                      </w:r>
                      <w:r>
                        <w:rPr>
                          <w:rFonts w:eastAsia="Times New Roman" w:cs="Times New Roman"/>
                          <w:color w:val="000000"/>
                          <w:lang w:eastAsia="en-GB"/>
                        </w:rPr>
                        <w:t xml:space="preserve">using a sterile Cusco speculum </w:t>
                      </w:r>
                      <w:r>
                        <w:rPr>
                          <w:lang w:val="en-US"/>
                        </w:rPr>
                        <w:t xml:space="preserve">or </w:t>
                      </w:r>
                      <w:r w:rsidRPr="004B5154">
                        <w:rPr>
                          <w:lang w:val="en-US"/>
                        </w:rPr>
                        <w:t>medical methods.</w:t>
                      </w:r>
                    </w:p>
                    <w:p w:rsidR="004541BD" w:rsidRPr="004F7A6F" w:rsidRDefault="004541BD">
                      <w:pPr>
                        <w:rPr>
                          <w:lang w:val="en-MY"/>
                        </w:rPr>
                      </w:pPr>
                      <w:r>
                        <w:rPr>
                          <w:lang w:val="en-MY"/>
                        </w:rPr>
                        <w:t xml:space="preserve"> </w:t>
                      </w:r>
                    </w:p>
                  </w:txbxContent>
                </v:textbox>
              </v:roundrect>
            </w:pict>
          </mc:Fallback>
        </mc:AlternateContent>
      </w:r>
    </w:p>
    <w:p w:rsidR="008D590B" w:rsidRPr="005A0C60" w:rsidRDefault="00A50830" w:rsidP="008D590B">
      <w:pPr>
        <w:rPr>
          <w:lang w:val="en-US"/>
        </w:rPr>
      </w:pPr>
      <w:r>
        <w:rPr>
          <w:noProof/>
          <w:lang w:eastAsia="en-GB"/>
        </w:rPr>
        <mc:AlternateContent>
          <mc:Choice Requires="wps">
            <w:drawing>
              <wp:anchor distT="0" distB="0" distL="114300" distR="114300" simplePos="0" relativeHeight="251739136" behindDoc="0" locked="0" layoutInCell="1" allowOverlap="1">
                <wp:simplePos x="0" y="0"/>
                <wp:positionH relativeFrom="column">
                  <wp:posOffset>2818765</wp:posOffset>
                </wp:positionH>
                <wp:positionV relativeFrom="paragraph">
                  <wp:posOffset>153670</wp:posOffset>
                </wp:positionV>
                <wp:extent cx="10160" cy="347345"/>
                <wp:effectExtent l="46990" t="10795" r="57150" b="22860"/>
                <wp:wrapNone/>
                <wp:docPr id="49"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347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221.95pt;margin-top:12.1pt;width:.8pt;height:27.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">
                <v:stroke endarrow="block"/>
              </v:shape>
            </w:pict>
          </mc:Fallback>
        </mc:AlternateContent>
      </w:r>
    </w:p>
    <w:p w:rsidR="008D590B" w:rsidRPr="005A0C60" w:rsidRDefault="00A50830" w:rsidP="008D590B">
      <w:pPr>
        <w:rPr>
          <w:lang w:val="en-US"/>
        </w:rPr>
      </w:pPr>
      <w:r>
        <w:rPr>
          <w:noProof/>
          <w:lang w:eastAsia="en-GB"/>
        </w:rPr>
        <mc:AlternateContent>
          <mc:Choice Requires="wps">
            <w:drawing>
              <wp:anchor distT="0" distB="0" distL="114300" distR="114300" simplePos="0" relativeHeight="251757568" behindDoc="0" locked="0" layoutInCell="1" allowOverlap="1">
                <wp:simplePos x="0" y="0"/>
                <wp:positionH relativeFrom="column">
                  <wp:posOffset>2828925</wp:posOffset>
                </wp:positionH>
                <wp:positionV relativeFrom="paragraph">
                  <wp:posOffset>124460</wp:posOffset>
                </wp:positionV>
                <wp:extent cx="1243330" cy="9525"/>
                <wp:effectExtent l="19050" t="57785" r="23495" b="56515"/>
                <wp:wrapNone/>
                <wp:docPr id="48"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33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222.75pt;margin-top:9.8pt;width:97.9pt;height:.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">
                <v:stroke startarrow="block" endarrow="block"/>
              </v:shape>
            </w:pict>
          </mc:Fallback>
        </mc:AlternateContent>
      </w:r>
    </w:p>
    <w:p w:rsidR="008D590B" w:rsidRPr="005A0C60" w:rsidRDefault="00A50830" w:rsidP="008D590B">
      <w:pPr>
        <w:rPr>
          <w:lang w:val="en-US"/>
        </w:rPr>
      </w:pPr>
      <w:r>
        <w:rPr>
          <w:noProof/>
          <w:lang w:eastAsia="en-GB"/>
        </w:rPr>
        <mc:AlternateContent>
          <mc:Choice Requires="wps">
            <w:drawing>
              <wp:anchor distT="0" distB="0" distL="114300" distR="114300" simplePos="0" relativeHeight="251729920" behindDoc="0" locked="0" layoutInCell="1" allowOverlap="1">
                <wp:simplePos x="0" y="0"/>
                <wp:positionH relativeFrom="column">
                  <wp:posOffset>1881505</wp:posOffset>
                </wp:positionH>
                <wp:positionV relativeFrom="paragraph">
                  <wp:posOffset>128905</wp:posOffset>
                </wp:positionV>
                <wp:extent cx="1885950" cy="515620"/>
                <wp:effectExtent l="5080" t="5080" r="13970" b="12700"/>
                <wp:wrapNone/>
                <wp:docPr id="4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515620"/>
                        </a:xfrm>
                        <a:prstGeom prst="roundRect">
                          <a:avLst>
                            <a:gd name="adj" fmla="val 16667"/>
                          </a:avLst>
                        </a:prstGeom>
                        <a:solidFill>
                          <a:srgbClr val="FFFFFF"/>
                        </a:solidFill>
                        <a:ln w="9525">
                          <a:solidFill>
                            <a:srgbClr val="000000"/>
                          </a:solidFill>
                          <a:round/>
                          <a:headEnd/>
                          <a:tailEnd/>
                        </a:ln>
                      </wps:spPr>
                      <wps:txbx>
                        <w:txbxContent>
                          <w:p w:rsidR="004541BD" w:rsidRPr="00574E85" w:rsidRDefault="004541BD" w:rsidP="008D590B">
                            <w:pPr>
                              <w:rPr>
                                <w:lang w:val="en-MY"/>
                              </w:rPr>
                            </w:pPr>
                            <w:r>
                              <w:rPr>
                                <w:lang w:val="en-MY"/>
                              </w:rPr>
                              <w:t>CTG post insertion and at least 6 hourly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 o:spid="_x0000_s1036" style="position:absolute;margin-left:148.15pt;margin-top:10.15pt;width:148.5pt;height:40.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">
                <v:textbox>
                  <w:txbxContent>
                    <w:p w:rsidR="004541BD" w:rsidRPr="00574E85" w:rsidRDefault="004541BD" w:rsidP="008D590B">
                      <w:pPr>
                        <w:rPr>
                          <w:lang w:val="en-MY"/>
                        </w:rPr>
                      </w:pPr>
                      <w:r>
                        <w:rPr>
                          <w:lang w:val="en-MY"/>
                        </w:rPr>
                        <w:t>CTG post insertion and at least 6 hourly</w:t>
                      </w:r>
                    </w:p>
                  </w:txbxContent>
                </v:textbox>
              </v:roundrect>
            </w:pict>
          </mc:Fallback>
        </mc:AlternateContent>
      </w:r>
    </w:p>
    <w:p w:rsidR="008D590B" w:rsidRPr="005A0C60" w:rsidRDefault="008D590B" w:rsidP="008D590B">
      <w:pPr>
        <w:rPr>
          <w:lang w:val="en-US"/>
        </w:rPr>
      </w:pPr>
    </w:p>
    <w:p w:rsidR="008D590B" w:rsidRPr="005A0C60" w:rsidRDefault="008D590B" w:rsidP="008D590B">
      <w:pPr>
        <w:rPr>
          <w:lang w:val="en-US"/>
        </w:rPr>
      </w:pPr>
    </w:p>
    <w:p w:rsidR="008D590B" w:rsidRPr="005A0C60" w:rsidRDefault="00A50830" w:rsidP="008D590B">
      <w:pPr>
        <w:rPr>
          <w:lang w:val="en-US"/>
        </w:rPr>
      </w:pPr>
      <w:r>
        <w:rPr>
          <w:noProof/>
          <w:lang w:eastAsia="en-GB"/>
        </w:rPr>
        <mc:AlternateContent>
          <mc:Choice Requires="wps">
            <w:drawing>
              <wp:anchor distT="0" distB="0" distL="114300" distR="114300" simplePos="0" relativeHeight="251740160" behindDoc="0" locked="0" layoutInCell="1" allowOverlap="1">
                <wp:simplePos x="0" y="0"/>
                <wp:positionH relativeFrom="column">
                  <wp:posOffset>2828925</wp:posOffset>
                </wp:positionH>
                <wp:positionV relativeFrom="paragraph">
                  <wp:posOffset>94615</wp:posOffset>
                </wp:positionV>
                <wp:extent cx="0" cy="276225"/>
                <wp:effectExtent l="57150" t="8890" r="57150" b="19685"/>
                <wp:wrapNone/>
                <wp:docPr id="46"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222.75pt;margin-top:7.45pt;width:0;height:2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R/MwIAAF4EAAAOAAAAZHJzL2Uyb0RvYy54bWysVE2P2yAQvVfqf0DcE8euk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">
                <v:stroke endarrow="block"/>
              </v:shape>
            </w:pict>
          </mc:Fallback>
        </mc:AlternateContent>
      </w:r>
    </w:p>
    <w:p w:rsidR="008D590B" w:rsidRPr="005A0C60" w:rsidRDefault="008D590B" w:rsidP="008D590B">
      <w:pPr>
        <w:rPr>
          <w:lang w:val="en-US"/>
        </w:rPr>
      </w:pPr>
    </w:p>
    <w:p w:rsidR="008D590B" w:rsidRPr="005A0C60" w:rsidRDefault="00A50830" w:rsidP="008D590B">
      <w:pPr>
        <w:rPr>
          <w:lang w:val="en-US"/>
        </w:rPr>
      </w:pPr>
      <w:r>
        <w:rPr>
          <w:noProof/>
          <w:lang w:eastAsia="en-GB"/>
        </w:rPr>
        <mc:AlternateContent>
          <mc:Choice Requires="wps">
            <w:drawing>
              <wp:anchor distT="0" distB="0" distL="114300" distR="114300" simplePos="0" relativeHeight="251730944" behindDoc="0" locked="0" layoutInCell="1" allowOverlap="1">
                <wp:simplePos x="0" y="0"/>
                <wp:positionH relativeFrom="column">
                  <wp:posOffset>1881505</wp:posOffset>
                </wp:positionH>
                <wp:positionV relativeFrom="paragraph">
                  <wp:posOffset>-1270</wp:posOffset>
                </wp:positionV>
                <wp:extent cx="1885950" cy="714375"/>
                <wp:effectExtent l="5080" t="8255" r="13970" b="10795"/>
                <wp:wrapNone/>
                <wp:docPr id="4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714375"/>
                        </a:xfrm>
                        <a:prstGeom prst="roundRect">
                          <a:avLst>
                            <a:gd name="adj" fmla="val 16667"/>
                          </a:avLst>
                        </a:prstGeom>
                        <a:solidFill>
                          <a:srgbClr val="FFFFFF"/>
                        </a:solidFill>
                        <a:ln w="9525">
                          <a:solidFill>
                            <a:srgbClr val="000000"/>
                          </a:solidFill>
                          <a:round/>
                          <a:headEnd/>
                          <a:tailEnd/>
                        </a:ln>
                      </wps:spPr>
                      <wps:txbx>
                        <w:txbxContent>
                          <w:p w:rsidR="004541BD" w:rsidRPr="00574E85" w:rsidRDefault="004541BD" w:rsidP="008D590B">
                            <w:pPr>
                              <w:rPr>
                                <w:lang w:val="en-MY"/>
                              </w:rPr>
                            </w:pPr>
                            <w:r>
                              <w:rPr>
                                <w:lang w:val="en-MY"/>
                              </w:rPr>
                              <w:t>Spontaneous expulsion or catheter removal after 12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37" style="position:absolute;margin-left:148.15pt;margin-top:-.1pt;width:148.5pt;height:5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">
                <v:textbox>
                  <w:txbxContent>
                    <w:p w:rsidR="004541BD" w:rsidRPr="00574E85" w:rsidRDefault="004541BD" w:rsidP="008D590B">
                      <w:pPr>
                        <w:rPr>
                          <w:lang w:val="en-MY"/>
                        </w:rPr>
                      </w:pPr>
                      <w:r>
                        <w:rPr>
                          <w:lang w:val="en-MY"/>
                        </w:rPr>
                        <w:t>Spontaneous expulsion or catheter removal after 12 hours</w:t>
                      </w:r>
                    </w:p>
                  </w:txbxContent>
                </v:textbox>
              </v:roundrect>
            </w:pict>
          </mc:Fallback>
        </mc:AlternateContent>
      </w:r>
    </w:p>
    <w:p w:rsidR="008D590B" w:rsidRPr="005A0C60" w:rsidRDefault="008D590B" w:rsidP="008D590B">
      <w:pPr>
        <w:rPr>
          <w:lang w:val="en-US"/>
        </w:rPr>
      </w:pPr>
    </w:p>
    <w:p w:rsidR="008D590B" w:rsidRPr="005A0C60" w:rsidRDefault="008D590B" w:rsidP="008D590B">
      <w:pPr>
        <w:rPr>
          <w:lang w:val="en-US"/>
        </w:rPr>
      </w:pPr>
    </w:p>
    <w:p w:rsidR="008D590B" w:rsidRPr="005A0C60" w:rsidRDefault="00A50830" w:rsidP="008D590B">
      <w:pPr>
        <w:rPr>
          <w:lang w:val="en-US"/>
        </w:rPr>
      </w:pPr>
      <w:r>
        <w:rPr>
          <w:noProof/>
          <w:lang w:eastAsia="en-GB"/>
        </w:rPr>
        <mc:AlternateContent>
          <mc:Choice Requires="wps">
            <w:drawing>
              <wp:anchor distT="0" distB="0" distL="114300" distR="114300" simplePos="0" relativeHeight="251749376" behindDoc="0" locked="0" layoutInCell="1" allowOverlap="1">
                <wp:simplePos x="0" y="0"/>
                <wp:positionH relativeFrom="column">
                  <wp:posOffset>2800350</wp:posOffset>
                </wp:positionH>
                <wp:positionV relativeFrom="paragraph">
                  <wp:posOffset>154940</wp:posOffset>
                </wp:positionV>
                <wp:extent cx="9525" cy="285750"/>
                <wp:effectExtent l="47625" t="12065" r="57150" b="16510"/>
                <wp:wrapNone/>
                <wp:docPr id="4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220.5pt;margin-top:12.2pt;width:.75pt;height:2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">
                <v:stroke endarrow="block"/>
              </v:shape>
            </w:pict>
          </mc:Fallback>
        </mc:AlternateContent>
      </w:r>
    </w:p>
    <w:p w:rsidR="008D590B" w:rsidRPr="005A0C60" w:rsidRDefault="008D590B" w:rsidP="008D590B">
      <w:pPr>
        <w:rPr>
          <w:lang w:val="en-US"/>
        </w:rPr>
      </w:pPr>
    </w:p>
    <w:p w:rsidR="008D590B" w:rsidRPr="005A0C60" w:rsidRDefault="00A50830" w:rsidP="008D590B">
      <w:pPr>
        <w:rPr>
          <w:lang w:val="en-US"/>
        </w:rPr>
      </w:pPr>
      <w:r>
        <w:rPr>
          <w:noProof/>
          <w:lang w:eastAsia="en-GB"/>
        </w:rPr>
        <mc:AlternateContent>
          <mc:Choice Requires="wps">
            <w:drawing>
              <wp:anchor distT="0" distB="0" distL="114300" distR="114300" simplePos="0" relativeHeight="251755520" behindDoc="0" locked="0" layoutInCell="1" allowOverlap="1">
                <wp:simplePos x="0" y="0"/>
                <wp:positionH relativeFrom="column">
                  <wp:posOffset>1915160</wp:posOffset>
                </wp:positionH>
                <wp:positionV relativeFrom="paragraph">
                  <wp:posOffset>68580</wp:posOffset>
                </wp:positionV>
                <wp:extent cx="1885950" cy="581025"/>
                <wp:effectExtent l="10160" t="11430" r="8890" b="7620"/>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581025"/>
                        </a:xfrm>
                        <a:prstGeom prst="roundRect">
                          <a:avLst>
                            <a:gd name="adj" fmla="val 16667"/>
                          </a:avLst>
                        </a:prstGeom>
                        <a:solidFill>
                          <a:srgbClr val="FFFFFF"/>
                        </a:solidFill>
                        <a:ln w="9525">
                          <a:solidFill>
                            <a:srgbClr val="000000"/>
                          </a:solidFill>
                          <a:round/>
                          <a:headEnd/>
                          <a:tailEnd/>
                        </a:ln>
                      </wps:spPr>
                      <wps:txbx>
                        <w:txbxContent>
                          <w:p w:rsidR="004541BD" w:rsidRPr="006F02CB" w:rsidRDefault="004541BD">
                            <w:pPr>
                              <w:rPr>
                                <w:lang w:val="en-MY"/>
                              </w:rPr>
                            </w:pPr>
                            <w:r>
                              <w:rPr>
                                <w:lang w:val="en-MY"/>
                              </w:rPr>
                              <w:t>Continuation of care as per UMMC protocol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0" o:spid="_x0000_s1038" style="position:absolute;margin-left:150.8pt;margin-top:5.4pt;width:148.5pt;height:4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">
                <v:textbox>
                  <w:txbxContent>
                    <w:p w:rsidR="004541BD" w:rsidRPr="006F02CB" w:rsidRDefault="004541BD">
                      <w:pPr>
                        <w:rPr>
                          <w:lang w:val="en-MY"/>
                        </w:rPr>
                      </w:pPr>
                      <w:r>
                        <w:rPr>
                          <w:lang w:val="en-MY"/>
                        </w:rPr>
                        <w:t>Continuation of care as per UMMC protocol</w:t>
                      </w:r>
                    </w:p>
                  </w:txbxContent>
                </v:textbox>
              </v:roundrect>
            </w:pict>
          </mc:Fallback>
        </mc:AlternateContent>
      </w:r>
    </w:p>
    <w:p w:rsidR="008D590B" w:rsidRPr="005A0C60" w:rsidRDefault="008D590B" w:rsidP="008D590B">
      <w:pPr>
        <w:rPr>
          <w:lang w:val="en-US"/>
        </w:rPr>
      </w:pPr>
    </w:p>
    <w:p w:rsidR="008D590B" w:rsidRPr="005A0C60" w:rsidRDefault="008D590B" w:rsidP="008D590B">
      <w:pPr>
        <w:rPr>
          <w:lang w:val="en-US"/>
        </w:rPr>
      </w:pPr>
    </w:p>
    <w:p w:rsidR="008D590B" w:rsidRPr="005A0C60" w:rsidRDefault="00A50830" w:rsidP="008D590B">
      <w:pPr>
        <w:rPr>
          <w:lang w:val="en-US"/>
        </w:rPr>
      </w:pPr>
      <w:r>
        <w:rPr>
          <w:noProof/>
          <w:lang w:eastAsia="en-GB"/>
        </w:rPr>
        <mc:AlternateContent>
          <mc:Choice Requires="wps">
            <w:drawing>
              <wp:anchor distT="0" distB="0" distL="114300" distR="114300" simplePos="0" relativeHeight="251756544" behindDoc="0" locked="0" layoutInCell="1" allowOverlap="1">
                <wp:simplePos x="0" y="0"/>
                <wp:positionH relativeFrom="column">
                  <wp:posOffset>2809875</wp:posOffset>
                </wp:positionH>
                <wp:positionV relativeFrom="paragraph">
                  <wp:posOffset>81915</wp:posOffset>
                </wp:positionV>
                <wp:extent cx="0" cy="295275"/>
                <wp:effectExtent l="57150" t="5715" r="57150" b="22860"/>
                <wp:wrapNone/>
                <wp:docPr id="41"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221.25pt;margin-top:6.45pt;width:0;height:23.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uyMQ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">
                <v:stroke endarrow="block"/>
              </v:shape>
            </w:pict>
          </mc:Fallback>
        </mc:AlternateContent>
      </w:r>
    </w:p>
    <w:p w:rsidR="008D590B" w:rsidRPr="005A0C60" w:rsidRDefault="008D590B" w:rsidP="008D590B">
      <w:pPr>
        <w:rPr>
          <w:lang w:val="en-US"/>
        </w:rPr>
      </w:pPr>
    </w:p>
    <w:p w:rsidR="008D590B" w:rsidRPr="005A0C60" w:rsidRDefault="00A50830" w:rsidP="008D590B">
      <w:pPr>
        <w:rPr>
          <w:lang w:val="en-US"/>
        </w:rPr>
      </w:pPr>
      <w:r>
        <w:rPr>
          <w:noProof/>
          <w:lang w:eastAsia="en-GB"/>
        </w:rPr>
        <mc:AlternateContent>
          <mc:Choice Requires="wps">
            <w:drawing>
              <wp:anchor distT="0" distB="0" distL="114300" distR="114300" simplePos="0" relativeHeight="251748352" behindDoc="0" locked="0" layoutInCell="1" allowOverlap="1">
                <wp:simplePos x="0" y="0"/>
                <wp:positionH relativeFrom="column">
                  <wp:posOffset>1915160</wp:posOffset>
                </wp:positionH>
                <wp:positionV relativeFrom="paragraph">
                  <wp:posOffset>5080</wp:posOffset>
                </wp:positionV>
                <wp:extent cx="1885950" cy="571500"/>
                <wp:effectExtent l="10160" t="5080" r="8890" b="13970"/>
                <wp:wrapNone/>
                <wp:docPr id="40"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571500"/>
                        </a:xfrm>
                        <a:prstGeom prst="roundRect">
                          <a:avLst>
                            <a:gd name="adj" fmla="val 16667"/>
                          </a:avLst>
                        </a:prstGeom>
                        <a:solidFill>
                          <a:srgbClr val="FFFFFF"/>
                        </a:solidFill>
                        <a:ln w="9525">
                          <a:solidFill>
                            <a:srgbClr val="000000"/>
                          </a:solidFill>
                          <a:round/>
                          <a:headEnd/>
                          <a:tailEnd/>
                        </a:ln>
                      </wps:spPr>
                      <wps:txbx>
                        <w:txbxContent>
                          <w:p w:rsidR="004541BD" w:rsidRPr="00574E85" w:rsidRDefault="004541BD" w:rsidP="00574E85">
                            <w:pPr>
                              <w:rPr>
                                <w:lang w:val="en-MY"/>
                              </w:rPr>
                            </w:pPr>
                            <w:r>
                              <w:rPr>
                                <w:lang w:val="en-MY"/>
                              </w:rPr>
                              <w:t>Secondary outcome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39" style="position:absolute;margin-left:150.8pt;margin-top:.4pt;width:148.5pt;height: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">
                <v:textbox>
                  <w:txbxContent>
                    <w:p w:rsidR="004541BD" w:rsidRPr="00574E85" w:rsidRDefault="004541BD" w:rsidP="00574E85">
                      <w:pPr>
                        <w:rPr>
                          <w:lang w:val="en-MY"/>
                        </w:rPr>
                      </w:pPr>
                      <w:r>
                        <w:rPr>
                          <w:lang w:val="en-MY"/>
                        </w:rPr>
                        <w:t>Secondary outcome measures</w:t>
                      </w:r>
                    </w:p>
                  </w:txbxContent>
                </v:textbox>
              </v:roundrect>
            </w:pict>
          </mc:Fallback>
        </mc:AlternateContent>
      </w:r>
    </w:p>
    <w:p w:rsidR="00B361E2" w:rsidRPr="005A0C60" w:rsidRDefault="00B361E2">
      <w:pPr>
        <w:rPr>
          <w:lang w:val="en-US"/>
        </w:rPr>
      </w:pPr>
    </w:p>
    <w:p w:rsidR="00B361E2" w:rsidRPr="005A0C60" w:rsidRDefault="00B361E2">
      <w:pPr>
        <w:rPr>
          <w:lang w:val="en-US"/>
        </w:rPr>
      </w:pPr>
    </w:p>
    <w:p w:rsidR="00E95DD7" w:rsidRPr="005A0C60" w:rsidRDefault="00E95DD7">
      <w:pPr>
        <w:rPr>
          <w:lang w:val="en-US"/>
        </w:rPr>
      </w:pPr>
    </w:p>
    <w:p w:rsidR="00E95DD7" w:rsidRPr="005A0C60" w:rsidRDefault="00FF49F3">
      <w:pPr>
        <w:rPr>
          <w:lang w:val="en-US"/>
        </w:rPr>
      </w:pPr>
      <w:r>
        <w:rPr>
          <w:b/>
          <w:noProof/>
          <w:u w:val="single"/>
          <w:lang w:eastAsia="en-GB"/>
        </w:rPr>
        <w:drawing>
          <wp:anchor distT="57150" distB="57150" distL="57150" distR="57150" simplePos="0" relativeHeight="251753472" behindDoc="0" locked="0" layoutInCell="1" allowOverlap="1">
            <wp:simplePos x="0" y="0"/>
            <wp:positionH relativeFrom="page">
              <wp:posOffset>838200</wp:posOffset>
            </wp:positionH>
            <wp:positionV relativeFrom="page">
              <wp:posOffset>933450</wp:posOffset>
            </wp:positionV>
            <wp:extent cx="1685925" cy="400050"/>
            <wp:effectExtent l="19050" t="0" r="9525" b="0"/>
            <wp:wrapThrough wrapText="bothSides" distL="57150" distR="57150">
              <wp:wrapPolygon edited="1">
                <wp:start x="0" y="0"/>
                <wp:lineTo x="0" y="21597"/>
                <wp:lineTo x="21600" y="21597"/>
                <wp:lineTo x="2160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3" cstate="print">
                      <a:extLst/>
                    </a:blip>
                    <a:srcRect l="9682" t="37004" r="8572" b="23447"/>
                    <a:stretch>
                      <a:fillRect/>
                    </a:stretch>
                  </pic:blipFill>
                  <pic:spPr>
                    <a:xfrm>
                      <a:off x="0" y="0"/>
                      <a:ext cx="1685925" cy="400050"/>
                    </a:xfrm>
                    <a:prstGeom prst="rect">
                      <a:avLst/>
                    </a:prstGeom>
                    <a:ln w="12700" cap="flat">
                      <a:noFill/>
                      <a:miter lim="400000"/>
                    </a:ln>
                    <a:effectLst/>
                  </pic:spPr>
                </pic:pic>
              </a:graphicData>
            </a:graphic>
          </wp:anchor>
        </w:drawing>
      </w:r>
      <w:r w:rsidR="00A50830">
        <w:rPr>
          <w:b/>
          <w:noProof/>
          <w:u w:val="single"/>
          <w:lang w:eastAsia="en-GB"/>
        </w:rPr>
        <mc:AlternateContent>
          <mc:Choice Requires="wps">
            <w:drawing>
              <wp:anchor distT="0" distB="0" distL="114300" distR="114300" simplePos="0" relativeHeight="251716608" behindDoc="0" locked="0" layoutInCell="1" allowOverlap="1">
                <wp:simplePos x="0" y="0"/>
                <wp:positionH relativeFrom="column">
                  <wp:posOffset>-1948815</wp:posOffset>
                </wp:positionH>
                <wp:positionV relativeFrom="paragraph">
                  <wp:posOffset>-57785</wp:posOffset>
                </wp:positionV>
                <wp:extent cx="6191250" cy="9335135"/>
                <wp:effectExtent l="13335" t="8890" r="15240" b="9525"/>
                <wp:wrapNone/>
                <wp:docPr id="3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33513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53.45pt;margin-top:-4.55pt;width:487.5pt;height:735.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" filled="f" strokeweight="1.25pt"/>
            </w:pict>
          </mc:Fallback>
        </mc:AlternateContent>
      </w:r>
    </w:p>
    <w:p w:rsidR="00FF49F3" w:rsidRDefault="00A50830" w:rsidP="00FF49F3">
      <w:pPr>
        <w:jc w:val="center"/>
        <w:rPr>
          <w:b/>
          <w:lang w:val="en-US"/>
        </w:rPr>
      </w:pPr>
      <w:r>
        <w:rPr>
          <w:b/>
          <w:noProof/>
          <w:u w:val="single"/>
          <w:lang w:eastAsia="en-GB"/>
        </w:rPr>
        <mc:AlternateContent>
          <mc:Choice Requires="wps">
            <w:drawing>
              <wp:anchor distT="0" distB="0" distL="114300" distR="114300" simplePos="0" relativeHeight="251711488" behindDoc="0" locked="0" layoutInCell="1" allowOverlap="1">
                <wp:simplePos x="0" y="0"/>
                <wp:positionH relativeFrom="column">
                  <wp:posOffset>2844800</wp:posOffset>
                </wp:positionH>
                <wp:positionV relativeFrom="paragraph">
                  <wp:posOffset>32385</wp:posOffset>
                </wp:positionV>
                <wp:extent cx="1257300" cy="571500"/>
                <wp:effectExtent l="0" t="0" r="19050" b="19050"/>
                <wp:wrapSquare wrapText="bothSides"/>
                <wp:docPr id="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41BD" w:rsidRPr="0043740E" w:rsidRDefault="004541BD" w:rsidP="008E11A7">
                            <w:pPr>
                              <w:jc w:val="center"/>
                              <w:rPr>
                                <w:lang w:val="en-US"/>
                              </w:rPr>
                            </w:pPr>
                            <w:r>
                              <w:rPr>
                                <w:lang w:val="en-US"/>
                              </w:rPr>
                              <w:t>Study Number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40" style="position:absolute;left:0;text-align:left;margin-left:224pt;margin-top:2.55pt;width:99pt;height: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" fillcolor="white [3201]" strokecolor="black [3213]" strokeweight="1pt">
                <v:path arrowok="t"/>
                <v:textbox>
                  <w:txbxContent>
                    <w:p w:rsidR="004541BD" w:rsidRPr="0043740E" w:rsidRDefault="004541BD" w:rsidP="008E11A7">
                      <w:pPr>
                        <w:jc w:val="center"/>
                        <w:rPr>
                          <w:lang w:val="en-US"/>
                        </w:rPr>
                      </w:pPr>
                      <w:r>
                        <w:rPr>
                          <w:lang w:val="en-US"/>
                        </w:rPr>
                        <w:t>Study Number</w:t>
                      </w:r>
                    </w:p>
                  </w:txbxContent>
                </v:textbox>
                <w10:wrap type="square"/>
              </v:rect>
            </w:pict>
          </mc:Fallback>
        </mc:AlternateContent>
      </w:r>
    </w:p>
    <w:p w:rsidR="008E11A7" w:rsidRPr="00FF49F3" w:rsidRDefault="00BD586A" w:rsidP="00FF49F3">
      <w:pPr>
        <w:jc w:val="center"/>
        <w:rPr>
          <w:b/>
          <w:lang w:val="en-US"/>
        </w:rPr>
      </w:pPr>
      <w:r>
        <w:rPr>
          <w:b/>
          <w:u w:val="single"/>
          <w:lang w:val="en-US"/>
        </w:rPr>
        <w:t>C</w:t>
      </w:r>
      <w:r w:rsidR="008E11A7" w:rsidRPr="00762093">
        <w:rPr>
          <w:b/>
          <w:u w:val="single"/>
          <w:lang w:val="en-US"/>
        </w:rPr>
        <w:t>ASE REPORT FORM</w:t>
      </w:r>
    </w:p>
    <w:p w:rsidR="008E11A7" w:rsidRDefault="008E11A7" w:rsidP="008E11A7">
      <w:pPr>
        <w:rPr>
          <w:lang w:val="en-US"/>
        </w:rPr>
      </w:pPr>
    </w:p>
    <w:p w:rsidR="00FF49F3" w:rsidRPr="005A0C60" w:rsidRDefault="00A50830" w:rsidP="008E11A7">
      <w:pPr>
        <w:rPr>
          <w:lang w:val="en-US"/>
        </w:rPr>
      </w:pPr>
      <w:r>
        <w:rPr>
          <w:noProof/>
          <w:lang w:eastAsia="en-GB"/>
        </w:rPr>
        <mc:AlternateContent>
          <mc:Choice Requires="wps">
            <w:drawing>
              <wp:anchor distT="0" distB="0" distL="114300" distR="114300" simplePos="0" relativeHeight="251710464" behindDoc="0" locked="0" layoutInCell="1" allowOverlap="1">
                <wp:simplePos x="0" y="0"/>
                <wp:positionH relativeFrom="column">
                  <wp:posOffset>3616960</wp:posOffset>
                </wp:positionH>
                <wp:positionV relativeFrom="paragraph">
                  <wp:posOffset>169545</wp:posOffset>
                </wp:positionV>
                <wp:extent cx="2171065" cy="825500"/>
                <wp:effectExtent l="0" t="0" r="19685" b="12700"/>
                <wp:wrapThrough wrapText="bothSides">
                  <wp:wrapPolygon edited="0">
                    <wp:start x="0" y="0"/>
                    <wp:lineTo x="0" y="21434"/>
                    <wp:lineTo x="21606" y="21434"/>
                    <wp:lineTo x="21606" y="0"/>
                    <wp:lineTo x="0" y="0"/>
                  </wp:wrapPolygon>
                </wp:wrapThrough>
                <wp:docPr id="3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065" cy="825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41BD" w:rsidRPr="0043740E" w:rsidRDefault="004541BD" w:rsidP="008E11A7">
                            <w:pPr>
                              <w:jc w:val="center"/>
                              <w:rPr>
                                <w:lang w:val="en-US"/>
                              </w:rPr>
                            </w:pPr>
                            <w:r>
                              <w:rPr>
                                <w:lang w:val="en-US"/>
                              </w:rPr>
                              <w:t>Patient’s Sticker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41" style="position:absolute;margin-left:284.8pt;margin-top:13.35pt;width:170.95pt;height: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" fillcolor="white [3201]" strokecolor="black [3213]" strokeweight="1pt">
                <v:path arrowok="t"/>
                <v:textbox>
                  <w:txbxContent>
                    <w:p w:rsidR="004541BD" w:rsidRPr="0043740E" w:rsidRDefault="004541BD" w:rsidP="008E11A7">
                      <w:pPr>
                        <w:jc w:val="center"/>
                        <w:rPr>
                          <w:lang w:val="en-US"/>
                        </w:rPr>
                      </w:pPr>
                      <w:r>
                        <w:rPr>
                          <w:lang w:val="en-US"/>
                        </w:rPr>
                        <w:t>Patient’s Sticker</w:t>
                      </w:r>
                    </w:p>
                  </w:txbxContent>
                </v:textbox>
                <w10:wrap type="through"/>
              </v:rect>
            </w:pict>
          </mc:Fallback>
        </mc:AlternateContent>
      </w:r>
    </w:p>
    <w:p w:rsidR="008E11A7" w:rsidRPr="005A0C60" w:rsidRDefault="008E11A7" w:rsidP="008E11A7">
      <w:pPr>
        <w:rPr>
          <w:lang w:val="en-US"/>
        </w:rPr>
      </w:pPr>
      <w:r w:rsidRPr="005A0C60">
        <w:rPr>
          <w:lang w:val="en-US"/>
        </w:rPr>
        <w:t>Date of recruitment : __ / __ / __ (dd/ mm/ yy)</w:t>
      </w:r>
    </w:p>
    <w:p w:rsidR="008E11A7" w:rsidRPr="005A0C60" w:rsidRDefault="008E11A7" w:rsidP="008E11A7">
      <w:pPr>
        <w:rPr>
          <w:lang w:val="en-US"/>
        </w:rPr>
      </w:pPr>
      <w:r w:rsidRPr="005A0C60">
        <w:rPr>
          <w:lang w:val="en-US"/>
        </w:rPr>
        <w:t>Date</w:t>
      </w:r>
      <w:r w:rsidRPr="005A0C60">
        <w:rPr>
          <w:lang w:val="en-US"/>
        </w:rPr>
        <w:tab/>
        <w:t>: __ / __ / __ (dd/ mm/ yy)</w:t>
      </w:r>
    </w:p>
    <w:p w:rsidR="008E11A7" w:rsidRPr="005A0C60" w:rsidRDefault="008E11A7" w:rsidP="008E11A7">
      <w:pPr>
        <w:rPr>
          <w:lang w:val="en-US"/>
        </w:rPr>
      </w:pPr>
      <w:r w:rsidRPr="005A0C60">
        <w:rPr>
          <w:lang w:val="en-US"/>
        </w:rPr>
        <w:t>EDD</w:t>
      </w:r>
      <w:r w:rsidRPr="005A0C60">
        <w:rPr>
          <w:lang w:val="en-US"/>
        </w:rPr>
        <w:tab/>
        <w:t>: __ / __ / __ (dd/ mm/ yy)</w:t>
      </w:r>
    </w:p>
    <w:p w:rsidR="008E11A7" w:rsidRPr="005A0C60" w:rsidRDefault="008E11A7" w:rsidP="008E11A7">
      <w:pPr>
        <w:rPr>
          <w:lang w:val="en-US"/>
        </w:rPr>
      </w:pPr>
    </w:p>
    <w:p w:rsidR="008E11A7" w:rsidRPr="00AC219F" w:rsidRDefault="008E11A7" w:rsidP="008E11A7">
      <w:pPr>
        <w:rPr>
          <w:b/>
          <w:u w:val="single"/>
          <w:lang w:val="en-US"/>
        </w:rPr>
      </w:pPr>
      <w:r w:rsidRPr="00AC219F">
        <w:rPr>
          <w:b/>
          <w:u w:val="single"/>
          <w:lang w:val="en-US"/>
        </w:rPr>
        <w:t>Patient characteristics</w:t>
      </w:r>
    </w:p>
    <w:p w:rsidR="008E11A7" w:rsidRPr="005A0C60" w:rsidRDefault="008E11A7" w:rsidP="008E11A7">
      <w:pPr>
        <w:rPr>
          <w:lang w:val="en-US"/>
        </w:rPr>
      </w:pPr>
      <w:r w:rsidRPr="005A0C60">
        <w:rPr>
          <w:lang w:val="en-US"/>
        </w:rPr>
        <w:t>Age</w:t>
      </w:r>
      <w:r w:rsidRPr="005A0C60">
        <w:rPr>
          <w:lang w:val="en-US"/>
        </w:rPr>
        <w:tab/>
        <w:t xml:space="preserve">  : _____</w:t>
      </w:r>
    </w:p>
    <w:p w:rsidR="008E11A7" w:rsidRPr="005A0C60" w:rsidRDefault="008E11A7" w:rsidP="008E11A7">
      <w:pPr>
        <w:rPr>
          <w:lang w:val="en-US"/>
        </w:rPr>
      </w:pPr>
      <w:r w:rsidRPr="005A0C60">
        <w:rPr>
          <w:lang w:val="en-US"/>
        </w:rPr>
        <w:t>Gravida : _____  Para : _____</w:t>
      </w:r>
      <w:r>
        <w:rPr>
          <w:lang w:val="en-US"/>
        </w:rPr>
        <w:t xml:space="preserve"> Abortion : ______</w:t>
      </w:r>
    </w:p>
    <w:p w:rsidR="008E11A7" w:rsidRDefault="008E11A7" w:rsidP="008E11A7">
      <w:pPr>
        <w:rPr>
          <w:lang w:val="en-US"/>
        </w:rPr>
      </w:pPr>
      <w:r w:rsidRPr="005A0C60">
        <w:rPr>
          <w:lang w:val="en-US"/>
        </w:rPr>
        <w:t>Gestational age : __________</w:t>
      </w:r>
    </w:p>
    <w:p w:rsidR="008E11A7" w:rsidRDefault="008E11A7" w:rsidP="008E11A7">
      <w:pPr>
        <w:rPr>
          <w:lang w:val="en-US"/>
        </w:rPr>
      </w:pPr>
    </w:p>
    <w:p w:rsidR="008E11A7" w:rsidRPr="005A0C60" w:rsidRDefault="008E11A7" w:rsidP="008E11A7">
      <w:pPr>
        <w:rPr>
          <w:lang w:val="en-US"/>
        </w:rPr>
      </w:pPr>
      <w:r w:rsidRPr="005A0C60">
        <w:rPr>
          <w:lang w:val="en-US"/>
        </w:rPr>
        <w:t>Latest recorded weight : ________ kg</w:t>
      </w:r>
    </w:p>
    <w:p w:rsidR="008E11A7" w:rsidRPr="005A0C60" w:rsidRDefault="008E11A7" w:rsidP="008E11A7">
      <w:pPr>
        <w:rPr>
          <w:lang w:val="en-US"/>
        </w:rPr>
      </w:pPr>
      <w:r w:rsidRPr="005A0C60">
        <w:rPr>
          <w:lang w:val="en-US"/>
        </w:rPr>
        <w:t>Height</w:t>
      </w:r>
      <w:r w:rsidRPr="005A0C60">
        <w:rPr>
          <w:lang w:val="en-US"/>
        </w:rPr>
        <w:tab/>
        <w:t>: _________ cm</w:t>
      </w:r>
    </w:p>
    <w:p w:rsidR="008E11A7" w:rsidRPr="005A0C60" w:rsidRDefault="00A50830" w:rsidP="008E11A7">
      <w:pPr>
        <w:rPr>
          <w:lang w:val="en-US"/>
        </w:rPr>
      </w:pPr>
      <w:r>
        <w:rPr>
          <w:noProof/>
          <w:lang w:eastAsia="en-GB"/>
        </w:rPr>
        <mc:AlternateContent>
          <mc:Choice Requires="wps">
            <w:drawing>
              <wp:anchor distT="0" distB="0" distL="114300" distR="114300" simplePos="0" relativeHeight="251750400" behindDoc="0" locked="0" layoutInCell="1" allowOverlap="1">
                <wp:simplePos x="0" y="0"/>
                <wp:positionH relativeFrom="column">
                  <wp:posOffset>2790825</wp:posOffset>
                </wp:positionH>
                <wp:positionV relativeFrom="paragraph">
                  <wp:posOffset>137795</wp:posOffset>
                </wp:positionV>
                <wp:extent cx="2524125" cy="1504950"/>
                <wp:effectExtent l="0" t="4445" r="0" b="0"/>
                <wp:wrapNone/>
                <wp:docPr id="3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41BD" w:rsidRPr="005A0C60" w:rsidRDefault="004541BD" w:rsidP="00D51AE7">
                            <w:pPr>
                              <w:rPr>
                                <w:lang w:val="en-US"/>
                              </w:rPr>
                            </w:pPr>
                            <w:r w:rsidRPr="005A0C60">
                              <w:rPr>
                                <w:lang w:val="en-US"/>
                              </w:rPr>
                              <w:t>Occupation :</w:t>
                            </w:r>
                          </w:p>
                          <w:p w:rsidR="004541BD" w:rsidRPr="005A0C60" w:rsidRDefault="004541BD" w:rsidP="00D51AE7">
                            <w:pPr>
                              <w:pStyle w:val="ListParagraph"/>
                              <w:numPr>
                                <w:ilvl w:val="0"/>
                                <w:numId w:val="6"/>
                              </w:numPr>
                              <w:rPr>
                                <w:lang w:val="en-US"/>
                              </w:rPr>
                            </w:pPr>
                            <w:r w:rsidRPr="005A0C60">
                              <w:rPr>
                                <w:lang w:val="en-US"/>
                              </w:rPr>
                              <w:t>Employed</w:t>
                            </w:r>
                          </w:p>
                          <w:p w:rsidR="004541BD" w:rsidRPr="005A0C60" w:rsidRDefault="004541BD" w:rsidP="00D51AE7">
                            <w:pPr>
                              <w:pStyle w:val="ListParagraph"/>
                              <w:numPr>
                                <w:ilvl w:val="0"/>
                                <w:numId w:val="6"/>
                              </w:numPr>
                              <w:rPr>
                                <w:lang w:val="en-US"/>
                              </w:rPr>
                            </w:pPr>
                            <w:r w:rsidRPr="005A0C60">
                              <w:rPr>
                                <w:lang w:val="en-US"/>
                              </w:rPr>
                              <w:t>Self employed</w:t>
                            </w:r>
                          </w:p>
                          <w:p w:rsidR="004541BD" w:rsidRPr="005A0C60" w:rsidRDefault="004541BD" w:rsidP="00D51AE7">
                            <w:pPr>
                              <w:pStyle w:val="ListParagraph"/>
                              <w:numPr>
                                <w:ilvl w:val="0"/>
                                <w:numId w:val="6"/>
                              </w:numPr>
                              <w:rPr>
                                <w:lang w:val="en-US"/>
                              </w:rPr>
                            </w:pPr>
                            <w:r w:rsidRPr="005A0C60">
                              <w:rPr>
                                <w:lang w:val="en-US"/>
                              </w:rPr>
                              <w:t>Student</w:t>
                            </w:r>
                          </w:p>
                          <w:p w:rsidR="004541BD" w:rsidRPr="005A0C60" w:rsidRDefault="004541BD" w:rsidP="00D51AE7">
                            <w:pPr>
                              <w:pStyle w:val="ListParagraph"/>
                              <w:numPr>
                                <w:ilvl w:val="0"/>
                                <w:numId w:val="6"/>
                              </w:numPr>
                              <w:rPr>
                                <w:lang w:val="en-US"/>
                              </w:rPr>
                            </w:pPr>
                            <w:r w:rsidRPr="005A0C60">
                              <w:rPr>
                                <w:lang w:val="en-US"/>
                              </w:rPr>
                              <w:t>Housewife</w:t>
                            </w:r>
                          </w:p>
                          <w:p w:rsidR="004541BD" w:rsidRPr="005A0C60" w:rsidRDefault="004541BD" w:rsidP="00D51AE7">
                            <w:pPr>
                              <w:pStyle w:val="ListParagraph"/>
                              <w:numPr>
                                <w:ilvl w:val="0"/>
                                <w:numId w:val="6"/>
                              </w:numPr>
                              <w:rPr>
                                <w:lang w:val="en-US"/>
                              </w:rPr>
                            </w:pPr>
                            <w:r w:rsidRPr="005A0C60">
                              <w:rPr>
                                <w:lang w:val="en-US"/>
                              </w:rPr>
                              <w:t>Other : ___________</w:t>
                            </w:r>
                          </w:p>
                          <w:p w:rsidR="004541BD" w:rsidRDefault="004541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42" type="#_x0000_t202" style="position:absolute;margin-left:219.75pt;margin-top:10.85pt;width:198.75pt;height:11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" stroked="f">
                <v:textbox>
                  <w:txbxContent>
                    <w:p w:rsidR="004541BD" w:rsidRPr="005A0C60" w:rsidRDefault="004541BD" w:rsidP="00D51AE7">
                      <w:pPr>
                        <w:rPr>
                          <w:lang w:val="en-US"/>
                        </w:rPr>
                      </w:pPr>
                      <w:r w:rsidRPr="005A0C60">
                        <w:rPr>
                          <w:lang w:val="en-US"/>
                        </w:rPr>
                        <w:t>Occupation :</w:t>
                      </w:r>
                    </w:p>
                    <w:p w:rsidR="004541BD" w:rsidRPr="005A0C60" w:rsidRDefault="004541BD" w:rsidP="00D51AE7">
                      <w:pPr>
                        <w:pStyle w:val="ListParagraph"/>
                        <w:numPr>
                          <w:ilvl w:val="0"/>
                          <w:numId w:val="6"/>
                        </w:numPr>
                        <w:rPr>
                          <w:lang w:val="en-US"/>
                        </w:rPr>
                      </w:pPr>
                      <w:r w:rsidRPr="005A0C60">
                        <w:rPr>
                          <w:lang w:val="en-US"/>
                        </w:rPr>
                        <w:t>Employed</w:t>
                      </w:r>
                    </w:p>
                    <w:p w:rsidR="004541BD" w:rsidRPr="005A0C60" w:rsidRDefault="004541BD" w:rsidP="00D51AE7">
                      <w:pPr>
                        <w:pStyle w:val="ListParagraph"/>
                        <w:numPr>
                          <w:ilvl w:val="0"/>
                          <w:numId w:val="6"/>
                        </w:numPr>
                        <w:rPr>
                          <w:lang w:val="en-US"/>
                        </w:rPr>
                      </w:pPr>
                      <w:r w:rsidRPr="005A0C60">
                        <w:rPr>
                          <w:lang w:val="en-US"/>
                        </w:rPr>
                        <w:t>Self employed</w:t>
                      </w:r>
                    </w:p>
                    <w:p w:rsidR="004541BD" w:rsidRPr="005A0C60" w:rsidRDefault="004541BD" w:rsidP="00D51AE7">
                      <w:pPr>
                        <w:pStyle w:val="ListParagraph"/>
                        <w:numPr>
                          <w:ilvl w:val="0"/>
                          <w:numId w:val="6"/>
                        </w:numPr>
                        <w:rPr>
                          <w:lang w:val="en-US"/>
                        </w:rPr>
                      </w:pPr>
                      <w:r w:rsidRPr="005A0C60">
                        <w:rPr>
                          <w:lang w:val="en-US"/>
                        </w:rPr>
                        <w:t>Student</w:t>
                      </w:r>
                    </w:p>
                    <w:p w:rsidR="004541BD" w:rsidRPr="005A0C60" w:rsidRDefault="004541BD" w:rsidP="00D51AE7">
                      <w:pPr>
                        <w:pStyle w:val="ListParagraph"/>
                        <w:numPr>
                          <w:ilvl w:val="0"/>
                          <w:numId w:val="6"/>
                        </w:numPr>
                        <w:rPr>
                          <w:lang w:val="en-US"/>
                        </w:rPr>
                      </w:pPr>
                      <w:r w:rsidRPr="005A0C60">
                        <w:rPr>
                          <w:lang w:val="en-US"/>
                        </w:rPr>
                        <w:t>Housewife</w:t>
                      </w:r>
                    </w:p>
                    <w:p w:rsidR="004541BD" w:rsidRPr="005A0C60" w:rsidRDefault="004541BD" w:rsidP="00D51AE7">
                      <w:pPr>
                        <w:pStyle w:val="ListParagraph"/>
                        <w:numPr>
                          <w:ilvl w:val="0"/>
                          <w:numId w:val="6"/>
                        </w:numPr>
                        <w:rPr>
                          <w:lang w:val="en-US"/>
                        </w:rPr>
                      </w:pPr>
                      <w:r w:rsidRPr="005A0C60">
                        <w:rPr>
                          <w:lang w:val="en-US"/>
                        </w:rPr>
                        <w:t>Other : ___________</w:t>
                      </w:r>
                    </w:p>
                    <w:p w:rsidR="004541BD" w:rsidRDefault="004541BD"/>
                  </w:txbxContent>
                </v:textbox>
              </v:shape>
            </w:pict>
          </mc:Fallback>
        </mc:AlternateContent>
      </w:r>
    </w:p>
    <w:p w:rsidR="008E11A7" w:rsidRPr="005A0C60" w:rsidRDefault="008E11A7" w:rsidP="008E11A7">
      <w:pPr>
        <w:rPr>
          <w:lang w:val="en-US"/>
        </w:rPr>
      </w:pPr>
      <w:r w:rsidRPr="005A0C60">
        <w:rPr>
          <w:lang w:val="en-US"/>
        </w:rPr>
        <w:t>Education level :</w:t>
      </w:r>
    </w:p>
    <w:p w:rsidR="008E11A7" w:rsidRPr="005A0C60" w:rsidRDefault="008E11A7" w:rsidP="008E11A7">
      <w:pPr>
        <w:pStyle w:val="ListParagraph"/>
        <w:numPr>
          <w:ilvl w:val="0"/>
          <w:numId w:val="5"/>
        </w:numPr>
        <w:rPr>
          <w:lang w:val="en-US"/>
        </w:rPr>
      </w:pPr>
      <w:r w:rsidRPr="005A0C60">
        <w:rPr>
          <w:lang w:val="en-US"/>
        </w:rPr>
        <w:t>Up to primary</w:t>
      </w:r>
    </w:p>
    <w:p w:rsidR="008E11A7" w:rsidRPr="005A0C60" w:rsidRDefault="008E11A7" w:rsidP="008E11A7">
      <w:pPr>
        <w:pStyle w:val="ListParagraph"/>
        <w:numPr>
          <w:ilvl w:val="0"/>
          <w:numId w:val="5"/>
        </w:numPr>
        <w:rPr>
          <w:lang w:val="en-US"/>
        </w:rPr>
      </w:pPr>
      <w:r w:rsidRPr="005A0C60">
        <w:rPr>
          <w:lang w:val="en-US"/>
        </w:rPr>
        <w:t>Secondary</w:t>
      </w:r>
    </w:p>
    <w:p w:rsidR="008E11A7" w:rsidRPr="005A0C60" w:rsidRDefault="008E11A7" w:rsidP="008E11A7">
      <w:pPr>
        <w:pStyle w:val="ListParagraph"/>
        <w:numPr>
          <w:ilvl w:val="0"/>
          <w:numId w:val="5"/>
        </w:numPr>
        <w:rPr>
          <w:lang w:val="en-US"/>
        </w:rPr>
      </w:pPr>
      <w:r w:rsidRPr="005A0C60">
        <w:rPr>
          <w:lang w:val="en-US"/>
        </w:rPr>
        <w:t>Diploma</w:t>
      </w:r>
    </w:p>
    <w:p w:rsidR="008E11A7" w:rsidRPr="005A0C60" w:rsidRDefault="008E11A7" w:rsidP="008E11A7">
      <w:pPr>
        <w:pStyle w:val="ListParagraph"/>
        <w:numPr>
          <w:ilvl w:val="0"/>
          <w:numId w:val="5"/>
        </w:numPr>
        <w:rPr>
          <w:lang w:val="en-US"/>
        </w:rPr>
      </w:pPr>
      <w:r w:rsidRPr="005A0C60">
        <w:rPr>
          <w:lang w:val="en-US"/>
        </w:rPr>
        <w:t>Degree</w:t>
      </w:r>
    </w:p>
    <w:p w:rsidR="008E11A7" w:rsidRPr="005A0C60" w:rsidRDefault="008E11A7" w:rsidP="008E11A7">
      <w:pPr>
        <w:pStyle w:val="ListParagraph"/>
        <w:numPr>
          <w:ilvl w:val="0"/>
          <w:numId w:val="5"/>
        </w:numPr>
        <w:rPr>
          <w:lang w:val="en-US"/>
        </w:rPr>
      </w:pPr>
      <w:r w:rsidRPr="005A0C60">
        <w:rPr>
          <w:lang w:val="en-US"/>
        </w:rPr>
        <w:t>Masters</w:t>
      </w:r>
    </w:p>
    <w:p w:rsidR="008E11A7" w:rsidRPr="005A0C60" w:rsidRDefault="008E11A7" w:rsidP="008E11A7">
      <w:pPr>
        <w:pStyle w:val="ListParagraph"/>
        <w:numPr>
          <w:ilvl w:val="0"/>
          <w:numId w:val="5"/>
        </w:numPr>
        <w:rPr>
          <w:lang w:val="en-US"/>
        </w:rPr>
      </w:pPr>
      <w:r w:rsidRPr="005A0C60">
        <w:rPr>
          <w:lang w:val="en-US"/>
        </w:rPr>
        <w:t>PhD</w:t>
      </w:r>
    </w:p>
    <w:p w:rsidR="008E11A7" w:rsidRPr="005A0C60" w:rsidRDefault="008E11A7" w:rsidP="008E11A7">
      <w:pPr>
        <w:rPr>
          <w:lang w:val="en-US"/>
        </w:rPr>
      </w:pPr>
      <w:r w:rsidRPr="005A0C60">
        <w:rPr>
          <w:lang w:val="en-US"/>
        </w:rPr>
        <w:t>Ethnicity :</w:t>
      </w:r>
    </w:p>
    <w:p w:rsidR="008E11A7" w:rsidRPr="005A0C60" w:rsidRDefault="008E11A7" w:rsidP="008E11A7">
      <w:pPr>
        <w:pStyle w:val="ListParagraph"/>
        <w:numPr>
          <w:ilvl w:val="0"/>
          <w:numId w:val="8"/>
        </w:numPr>
        <w:rPr>
          <w:lang w:val="en-US"/>
        </w:rPr>
      </w:pPr>
      <w:r w:rsidRPr="005A0C60">
        <w:rPr>
          <w:lang w:val="en-US"/>
        </w:rPr>
        <w:t>Malay</w:t>
      </w:r>
    </w:p>
    <w:p w:rsidR="008E11A7" w:rsidRPr="005A0C60" w:rsidRDefault="008E11A7" w:rsidP="008E11A7">
      <w:pPr>
        <w:pStyle w:val="ListParagraph"/>
        <w:numPr>
          <w:ilvl w:val="0"/>
          <w:numId w:val="8"/>
        </w:numPr>
        <w:rPr>
          <w:lang w:val="en-US"/>
        </w:rPr>
      </w:pPr>
      <w:r w:rsidRPr="005A0C60">
        <w:rPr>
          <w:lang w:val="en-US"/>
        </w:rPr>
        <w:t>Chinese</w:t>
      </w:r>
    </w:p>
    <w:p w:rsidR="008E11A7" w:rsidRPr="005A0C60" w:rsidRDefault="008E11A7" w:rsidP="008E11A7">
      <w:pPr>
        <w:pStyle w:val="ListParagraph"/>
        <w:numPr>
          <w:ilvl w:val="0"/>
          <w:numId w:val="8"/>
        </w:numPr>
        <w:rPr>
          <w:lang w:val="en-US"/>
        </w:rPr>
      </w:pPr>
      <w:r w:rsidRPr="005A0C60">
        <w:rPr>
          <w:lang w:val="en-US"/>
        </w:rPr>
        <w:t>Indian</w:t>
      </w:r>
    </w:p>
    <w:p w:rsidR="008E11A7" w:rsidRPr="005A0C60" w:rsidRDefault="008E11A7" w:rsidP="008E11A7">
      <w:pPr>
        <w:pStyle w:val="ListParagraph"/>
        <w:numPr>
          <w:ilvl w:val="0"/>
          <w:numId w:val="8"/>
        </w:numPr>
        <w:rPr>
          <w:lang w:val="en-US"/>
        </w:rPr>
      </w:pPr>
      <w:r w:rsidRPr="005A0C60">
        <w:rPr>
          <w:lang w:val="en-US"/>
        </w:rPr>
        <w:t>Other : ___________</w:t>
      </w:r>
    </w:p>
    <w:p w:rsidR="008E11A7" w:rsidRDefault="008E11A7" w:rsidP="008E11A7">
      <w:pPr>
        <w:rPr>
          <w:lang w:val="en-US"/>
        </w:rPr>
      </w:pPr>
    </w:p>
    <w:p w:rsidR="008E11A7" w:rsidRDefault="008E11A7" w:rsidP="00F524FC">
      <w:pPr>
        <w:tabs>
          <w:tab w:val="left" w:pos="1985"/>
        </w:tabs>
        <w:rPr>
          <w:lang w:val="en-US"/>
        </w:rPr>
      </w:pPr>
      <w:r w:rsidRPr="005A0C60">
        <w:rPr>
          <w:lang w:val="en-US"/>
        </w:rPr>
        <w:t>Indication</w:t>
      </w:r>
      <w:r w:rsidR="00FE2642">
        <w:rPr>
          <w:lang w:val="en-US"/>
        </w:rPr>
        <w:t>/s</w:t>
      </w:r>
      <w:r w:rsidRPr="005A0C60">
        <w:rPr>
          <w:lang w:val="en-US"/>
        </w:rPr>
        <w:t xml:space="preserve"> for IOL</w:t>
      </w:r>
      <w:r w:rsidRPr="005A0C60">
        <w:rPr>
          <w:lang w:val="en-US"/>
        </w:rPr>
        <w:tab/>
        <w:t>: ______________________________</w:t>
      </w:r>
      <w:r>
        <w:rPr>
          <w:lang w:val="en-US"/>
        </w:rPr>
        <w:t>_</w:t>
      </w:r>
      <w:r w:rsidR="00FE2642">
        <w:rPr>
          <w:lang w:val="en-US"/>
        </w:rPr>
        <w:t>____________________</w:t>
      </w:r>
      <w:r w:rsidR="00F524FC">
        <w:rPr>
          <w:lang w:val="en-US"/>
        </w:rPr>
        <w:t>__</w:t>
      </w:r>
      <w:r w:rsidR="00FE2642">
        <w:rPr>
          <w:lang w:val="en-US"/>
        </w:rPr>
        <w:t>__</w:t>
      </w:r>
      <w:r>
        <w:rPr>
          <w:lang w:val="en-US"/>
        </w:rPr>
        <w:t>_</w:t>
      </w:r>
    </w:p>
    <w:p w:rsidR="008E11A7" w:rsidRPr="005A0C60" w:rsidRDefault="008E11A7" w:rsidP="00F524FC">
      <w:pPr>
        <w:tabs>
          <w:tab w:val="left" w:pos="1985"/>
        </w:tabs>
        <w:rPr>
          <w:lang w:val="en-US"/>
        </w:rPr>
      </w:pPr>
      <w:r>
        <w:rPr>
          <w:lang w:val="en-US"/>
        </w:rPr>
        <w:t>Previous LSCS</w:t>
      </w:r>
      <w:r>
        <w:rPr>
          <w:lang w:val="en-US"/>
        </w:rPr>
        <w:tab/>
      </w:r>
      <w:r w:rsidRPr="005A0C60">
        <w:rPr>
          <w:lang w:val="en-US"/>
        </w:rPr>
        <w:t xml:space="preserve">: </w:t>
      </w:r>
    </w:p>
    <w:p w:rsidR="008E11A7" w:rsidRPr="005A0C60" w:rsidRDefault="008E11A7" w:rsidP="008E11A7">
      <w:pPr>
        <w:pStyle w:val="ListParagraph"/>
        <w:numPr>
          <w:ilvl w:val="0"/>
          <w:numId w:val="15"/>
        </w:numPr>
        <w:tabs>
          <w:tab w:val="left" w:pos="1843"/>
        </w:tabs>
        <w:ind w:firstLine="1265"/>
        <w:rPr>
          <w:lang w:val="en-US"/>
        </w:rPr>
      </w:pPr>
      <w:r w:rsidRPr="005A0C60">
        <w:rPr>
          <w:lang w:val="en-US"/>
        </w:rPr>
        <w:t xml:space="preserve">Yes </w:t>
      </w:r>
      <w:r>
        <w:rPr>
          <w:lang w:val="en-US"/>
        </w:rPr>
        <w:tab/>
      </w:r>
      <w:r w:rsidRPr="005A0C60">
        <w:rPr>
          <w:lang w:val="en-US"/>
        </w:rPr>
        <w:t xml:space="preserve">: Year : _____ indication : </w:t>
      </w:r>
      <w:r>
        <w:rPr>
          <w:lang w:val="en-US"/>
        </w:rPr>
        <w:t>_</w:t>
      </w:r>
      <w:r w:rsidRPr="005A0C60">
        <w:rPr>
          <w:lang w:val="en-US"/>
        </w:rPr>
        <w:t>____</w:t>
      </w:r>
      <w:r>
        <w:rPr>
          <w:lang w:val="en-US"/>
        </w:rPr>
        <w:t>_______________________</w:t>
      </w:r>
    </w:p>
    <w:p w:rsidR="00F524FC" w:rsidRDefault="008E11A7" w:rsidP="00F524FC">
      <w:pPr>
        <w:pStyle w:val="ListParagraph"/>
        <w:numPr>
          <w:ilvl w:val="0"/>
          <w:numId w:val="15"/>
        </w:numPr>
        <w:ind w:firstLine="1265"/>
        <w:rPr>
          <w:lang w:val="en-US"/>
        </w:rPr>
      </w:pPr>
      <w:r w:rsidRPr="005A0C60">
        <w:rPr>
          <w:lang w:val="en-US"/>
        </w:rPr>
        <w:t>No</w:t>
      </w:r>
      <w:r w:rsidRPr="005A0C60">
        <w:rPr>
          <w:lang w:val="en-US"/>
        </w:rPr>
        <w:tab/>
      </w:r>
    </w:p>
    <w:p w:rsidR="00F524FC" w:rsidRDefault="00F524FC" w:rsidP="00F524FC">
      <w:pPr>
        <w:rPr>
          <w:lang w:val="en-US"/>
        </w:rPr>
      </w:pPr>
    </w:p>
    <w:tbl>
      <w:tblPr>
        <w:tblStyle w:val="TableGrid"/>
        <w:tblpPr w:leftFromText="180" w:rightFromText="180" w:vertAnchor="text" w:horzAnchor="margin" w:tblpX="108" w:tblpY="364"/>
        <w:tblW w:w="0" w:type="auto"/>
        <w:tblLayout w:type="fixed"/>
        <w:tblLook w:val="04A0" w:firstRow="1" w:lastRow="0" w:firstColumn="1" w:lastColumn="0" w:noHBand="0" w:noVBand="1"/>
      </w:tblPr>
      <w:tblGrid>
        <w:gridCol w:w="1716"/>
        <w:gridCol w:w="1813"/>
        <w:gridCol w:w="1802"/>
        <w:gridCol w:w="1805"/>
        <w:gridCol w:w="1772"/>
      </w:tblGrid>
      <w:tr w:rsidR="00F524FC" w:rsidRPr="005A0C60" w:rsidTr="00F524FC">
        <w:tc>
          <w:tcPr>
            <w:tcW w:w="1716" w:type="dxa"/>
          </w:tcPr>
          <w:p w:rsidR="00F524FC" w:rsidRPr="005A0C60" w:rsidRDefault="00F524FC" w:rsidP="00F524FC">
            <w:pPr>
              <w:rPr>
                <w:sz w:val="24"/>
                <w:szCs w:val="24"/>
              </w:rPr>
            </w:pPr>
            <w:r w:rsidRPr="005A0C60">
              <w:rPr>
                <w:sz w:val="24"/>
                <w:szCs w:val="24"/>
              </w:rPr>
              <w:t>Score</w:t>
            </w:r>
          </w:p>
        </w:tc>
        <w:tc>
          <w:tcPr>
            <w:tcW w:w="1813" w:type="dxa"/>
          </w:tcPr>
          <w:p w:rsidR="00F524FC" w:rsidRPr="005A0C60" w:rsidRDefault="00F524FC" w:rsidP="00F524FC">
            <w:pPr>
              <w:jc w:val="center"/>
              <w:rPr>
                <w:sz w:val="24"/>
                <w:szCs w:val="24"/>
              </w:rPr>
            </w:pPr>
            <w:r w:rsidRPr="005A0C60">
              <w:rPr>
                <w:sz w:val="24"/>
                <w:szCs w:val="24"/>
              </w:rPr>
              <w:t>0</w:t>
            </w:r>
          </w:p>
        </w:tc>
        <w:tc>
          <w:tcPr>
            <w:tcW w:w="1802" w:type="dxa"/>
          </w:tcPr>
          <w:p w:rsidR="00F524FC" w:rsidRPr="005A0C60" w:rsidRDefault="00F524FC" w:rsidP="00F524FC">
            <w:pPr>
              <w:jc w:val="center"/>
              <w:rPr>
                <w:sz w:val="24"/>
                <w:szCs w:val="24"/>
              </w:rPr>
            </w:pPr>
            <w:r w:rsidRPr="005A0C60">
              <w:rPr>
                <w:sz w:val="24"/>
                <w:szCs w:val="24"/>
              </w:rPr>
              <w:t>1</w:t>
            </w:r>
          </w:p>
        </w:tc>
        <w:tc>
          <w:tcPr>
            <w:tcW w:w="1805" w:type="dxa"/>
          </w:tcPr>
          <w:p w:rsidR="00F524FC" w:rsidRPr="005A0C60" w:rsidRDefault="00F524FC" w:rsidP="00F524FC">
            <w:pPr>
              <w:jc w:val="center"/>
              <w:rPr>
                <w:sz w:val="24"/>
                <w:szCs w:val="24"/>
              </w:rPr>
            </w:pPr>
            <w:r w:rsidRPr="005A0C60">
              <w:rPr>
                <w:sz w:val="24"/>
                <w:szCs w:val="24"/>
              </w:rPr>
              <w:t>2</w:t>
            </w:r>
          </w:p>
        </w:tc>
        <w:tc>
          <w:tcPr>
            <w:tcW w:w="1772" w:type="dxa"/>
          </w:tcPr>
          <w:p w:rsidR="00F524FC" w:rsidRPr="005A0C60" w:rsidRDefault="00F524FC" w:rsidP="00F524FC">
            <w:pPr>
              <w:jc w:val="center"/>
              <w:rPr>
                <w:sz w:val="24"/>
                <w:szCs w:val="24"/>
              </w:rPr>
            </w:pPr>
            <w:r w:rsidRPr="005A0C60">
              <w:rPr>
                <w:sz w:val="24"/>
                <w:szCs w:val="24"/>
              </w:rPr>
              <w:t>3</w:t>
            </w:r>
          </w:p>
        </w:tc>
      </w:tr>
      <w:tr w:rsidR="00F524FC" w:rsidRPr="005A0C60" w:rsidTr="00F524FC">
        <w:tc>
          <w:tcPr>
            <w:tcW w:w="1716" w:type="dxa"/>
          </w:tcPr>
          <w:p w:rsidR="00F524FC" w:rsidRPr="005A0C60" w:rsidRDefault="00F524FC" w:rsidP="00F524FC">
            <w:pPr>
              <w:rPr>
                <w:sz w:val="24"/>
                <w:szCs w:val="24"/>
              </w:rPr>
            </w:pPr>
            <w:r w:rsidRPr="005A0C60">
              <w:rPr>
                <w:sz w:val="24"/>
                <w:szCs w:val="24"/>
              </w:rPr>
              <w:t>Dilation</w:t>
            </w:r>
          </w:p>
        </w:tc>
        <w:tc>
          <w:tcPr>
            <w:tcW w:w="1813" w:type="dxa"/>
          </w:tcPr>
          <w:p w:rsidR="00F524FC" w:rsidRPr="005A0C60" w:rsidRDefault="00F524FC" w:rsidP="00F524FC">
            <w:pPr>
              <w:jc w:val="center"/>
              <w:rPr>
                <w:sz w:val="24"/>
                <w:szCs w:val="24"/>
              </w:rPr>
            </w:pPr>
            <w:r w:rsidRPr="005A0C60">
              <w:rPr>
                <w:sz w:val="24"/>
                <w:szCs w:val="24"/>
              </w:rPr>
              <w:t>Closed</w:t>
            </w:r>
          </w:p>
        </w:tc>
        <w:tc>
          <w:tcPr>
            <w:tcW w:w="1802" w:type="dxa"/>
          </w:tcPr>
          <w:p w:rsidR="00F524FC" w:rsidRPr="005A0C60" w:rsidRDefault="00F524FC" w:rsidP="00F524FC">
            <w:pPr>
              <w:jc w:val="center"/>
              <w:rPr>
                <w:sz w:val="24"/>
                <w:szCs w:val="24"/>
              </w:rPr>
            </w:pPr>
            <w:r w:rsidRPr="005A0C60">
              <w:rPr>
                <w:sz w:val="24"/>
                <w:szCs w:val="24"/>
              </w:rPr>
              <w:t>1-2 cm</w:t>
            </w:r>
          </w:p>
        </w:tc>
        <w:tc>
          <w:tcPr>
            <w:tcW w:w="1805" w:type="dxa"/>
          </w:tcPr>
          <w:p w:rsidR="00F524FC" w:rsidRPr="005A0C60" w:rsidRDefault="00F524FC" w:rsidP="00F524FC">
            <w:pPr>
              <w:jc w:val="center"/>
              <w:rPr>
                <w:sz w:val="24"/>
                <w:szCs w:val="24"/>
              </w:rPr>
            </w:pPr>
            <w:r w:rsidRPr="005A0C60">
              <w:rPr>
                <w:sz w:val="24"/>
                <w:szCs w:val="24"/>
              </w:rPr>
              <w:t>3-4 cm</w:t>
            </w:r>
          </w:p>
        </w:tc>
        <w:tc>
          <w:tcPr>
            <w:tcW w:w="1772" w:type="dxa"/>
          </w:tcPr>
          <w:p w:rsidR="00F524FC" w:rsidRPr="005A0C60" w:rsidRDefault="00F524FC" w:rsidP="00F524FC">
            <w:pPr>
              <w:jc w:val="center"/>
              <w:rPr>
                <w:sz w:val="24"/>
                <w:szCs w:val="24"/>
              </w:rPr>
            </w:pPr>
            <w:r w:rsidRPr="005A0C60">
              <w:rPr>
                <w:sz w:val="24"/>
                <w:szCs w:val="24"/>
              </w:rPr>
              <w:t>≥ 5 cm</w:t>
            </w:r>
          </w:p>
        </w:tc>
      </w:tr>
      <w:tr w:rsidR="00F524FC" w:rsidRPr="005A0C60" w:rsidTr="00F524FC">
        <w:tc>
          <w:tcPr>
            <w:tcW w:w="1716" w:type="dxa"/>
          </w:tcPr>
          <w:p w:rsidR="00F524FC" w:rsidRPr="005A0C60" w:rsidRDefault="00F524FC" w:rsidP="00F524FC">
            <w:pPr>
              <w:rPr>
                <w:sz w:val="24"/>
                <w:szCs w:val="24"/>
              </w:rPr>
            </w:pPr>
            <w:r w:rsidRPr="005A0C60">
              <w:rPr>
                <w:sz w:val="24"/>
                <w:szCs w:val="24"/>
              </w:rPr>
              <w:t>Length</w:t>
            </w:r>
          </w:p>
        </w:tc>
        <w:tc>
          <w:tcPr>
            <w:tcW w:w="1813" w:type="dxa"/>
          </w:tcPr>
          <w:p w:rsidR="00F524FC" w:rsidRPr="005A0C60" w:rsidRDefault="00F524FC" w:rsidP="00F524FC">
            <w:pPr>
              <w:rPr>
                <w:sz w:val="24"/>
                <w:szCs w:val="24"/>
              </w:rPr>
            </w:pPr>
            <w:r w:rsidRPr="005A0C60">
              <w:rPr>
                <w:rFonts w:eastAsia="Times New Roman"/>
                <w:sz w:val="24"/>
                <w:szCs w:val="24"/>
                <w:lang w:eastAsia="en-MY"/>
              </w:rPr>
              <w:t xml:space="preserve">         &gt;</w:t>
            </w:r>
            <w:r w:rsidRPr="005A0C60">
              <w:rPr>
                <w:sz w:val="24"/>
                <w:szCs w:val="24"/>
              </w:rPr>
              <w:t xml:space="preserve"> 4 cm</w:t>
            </w:r>
          </w:p>
        </w:tc>
        <w:tc>
          <w:tcPr>
            <w:tcW w:w="1802" w:type="dxa"/>
          </w:tcPr>
          <w:p w:rsidR="00F524FC" w:rsidRPr="005A0C60" w:rsidRDefault="00F524FC" w:rsidP="00F524FC">
            <w:pPr>
              <w:jc w:val="center"/>
              <w:rPr>
                <w:sz w:val="24"/>
                <w:szCs w:val="24"/>
              </w:rPr>
            </w:pPr>
            <w:r w:rsidRPr="005A0C60">
              <w:rPr>
                <w:sz w:val="24"/>
                <w:szCs w:val="24"/>
              </w:rPr>
              <w:t>3-4 cm</w:t>
            </w:r>
          </w:p>
        </w:tc>
        <w:tc>
          <w:tcPr>
            <w:tcW w:w="1805" w:type="dxa"/>
          </w:tcPr>
          <w:p w:rsidR="00F524FC" w:rsidRPr="005A0C60" w:rsidRDefault="00F524FC" w:rsidP="00F524FC">
            <w:pPr>
              <w:jc w:val="center"/>
              <w:rPr>
                <w:sz w:val="24"/>
                <w:szCs w:val="24"/>
              </w:rPr>
            </w:pPr>
            <w:r w:rsidRPr="005A0C60">
              <w:rPr>
                <w:sz w:val="24"/>
                <w:szCs w:val="24"/>
              </w:rPr>
              <w:t>1-2 cm</w:t>
            </w:r>
          </w:p>
        </w:tc>
        <w:tc>
          <w:tcPr>
            <w:tcW w:w="1772" w:type="dxa"/>
          </w:tcPr>
          <w:p w:rsidR="00F524FC" w:rsidRPr="005A0C60" w:rsidRDefault="00F524FC" w:rsidP="00F524FC">
            <w:pPr>
              <w:jc w:val="center"/>
              <w:rPr>
                <w:sz w:val="24"/>
                <w:szCs w:val="24"/>
              </w:rPr>
            </w:pPr>
            <w:r w:rsidRPr="005A0C60">
              <w:rPr>
                <w:sz w:val="24"/>
                <w:szCs w:val="24"/>
              </w:rPr>
              <w:t>O cm</w:t>
            </w:r>
          </w:p>
        </w:tc>
      </w:tr>
      <w:tr w:rsidR="00F524FC" w:rsidRPr="005A0C60" w:rsidTr="00F524FC">
        <w:tc>
          <w:tcPr>
            <w:tcW w:w="1716" w:type="dxa"/>
          </w:tcPr>
          <w:p w:rsidR="00F524FC" w:rsidRPr="005A0C60" w:rsidRDefault="00F524FC" w:rsidP="00F524FC">
            <w:pPr>
              <w:rPr>
                <w:sz w:val="24"/>
                <w:szCs w:val="24"/>
              </w:rPr>
            </w:pPr>
            <w:r w:rsidRPr="005A0C60">
              <w:rPr>
                <w:sz w:val="24"/>
                <w:szCs w:val="24"/>
              </w:rPr>
              <w:t>Consistency</w:t>
            </w:r>
          </w:p>
        </w:tc>
        <w:tc>
          <w:tcPr>
            <w:tcW w:w="1813" w:type="dxa"/>
          </w:tcPr>
          <w:p w:rsidR="00F524FC" w:rsidRPr="005A0C60" w:rsidRDefault="00F524FC" w:rsidP="00F524FC">
            <w:pPr>
              <w:jc w:val="center"/>
              <w:rPr>
                <w:sz w:val="24"/>
                <w:szCs w:val="24"/>
              </w:rPr>
            </w:pPr>
            <w:r w:rsidRPr="005A0C60">
              <w:rPr>
                <w:sz w:val="24"/>
                <w:szCs w:val="24"/>
              </w:rPr>
              <w:t>Firm</w:t>
            </w:r>
          </w:p>
        </w:tc>
        <w:tc>
          <w:tcPr>
            <w:tcW w:w="1802" w:type="dxa"/>
          </w:tcPr>
          <w:p w:rsidR="00F524FC" w:rsidRPr="005A0C60" w:rsidRDefault="00F524FC" w:rsidP="00F524FC">
            <w:pPr>
              <w:jc w:val="center"/>
              <w:rPr>
                <w:sz w:val="24"/>
                <w:szCs w:val="24"/>
              </w:rPr>
            </w:pPr>
            <w:r w:rsidRPr="005A0C60">
              <w:rPr>
                <w:sz w:val="24"/>
                <w:szCs w:val="24"/>
              </w:rPr>
              <w:t>Medium</w:t>
            </w:r>
          </w:p>
        </w:tc>
        <w:tc>
          <w:tcPr>
            <w:tcW w:w="1805" w:type="dxa"/>
          </w:tcPr>
          <w:p w:rsidR="00F524FC" w:rsidRPr="005A0C60" w:rsidRDefault="00F524FC" w:rsidP="00F524FC">
            <w:pPr>
              <w:jc w:val="center"/>
              <w:rPr>
                <w:sz w:val="24"/>
                <w:szCs w:val="24"/>
              </w:rPr>
            </w:pPr>
            <w:r w:rsidRPr="005A0C60">
              <w:rPr>
                <w:sz w:val="24"/>
                <w:szCs w:val="24"/>
              </w:rPr>
              <w:t>Soft</w:t>
            </w:r>
          </w:p>
        </w:tc>
        <w:tc>
          <w:tcPr>
            <w:tcW w:w="1772" w:type="dxa"/>
          </w:tcPr>
          <w:p w:rsidR="00F524FC" w:rsidRPr="005A0C60" w:rsidRDefault="00F524FC" w:rsidP="00F524FC">
            <w:pPr>
              <w:jc w:val="center"/>
              <w:rPr>
                <w:sz w:val="24"/>
                <w:szCs w:val="24"/>
              </w:rPr>
            </w:pPr>
          </w:p>
        </w:tc>
      </w:tr>
      <w:tr w:rsidR="00F524FC" w:rsidRPr="005A0C60" w:rsidTr="00F524FC">
        <w:tc>
          <w:tcPr>
            <w:tcW w:w="1716" w:type="dxa"/>
          </w:tcPr>
          <w:p w:rsidR="00F524FC" w:rsidRPr="005A0C60" w:rsidRDefault="00F524FC" w:rsidP="00F524FC">
            <w:pPr>
              <w:rPr>
                <w:sz w:val="24"/>
                <w:szCs w:val="24"/>
              </w:rPr>
            </w:pPr>
            <w:r w:rsidRPr="005A0C60">
              <w:rPr>
                <w:sz w:val="24"/>
                <w:szCs w:val="24"/>
              </w:rPr>
              <w:t>Position</w:t>
            </w:r>
          </w:p>
        </w:tc>
        <w:tc>
          <w:tcPr>
            <w:tcW w:w="1813" w:type="dxa"/>
          </w:tcPr>
          <w:p w:rsidR="00F524FC" w:rsidRPr="005A0C60" w:rsidRDefault="00F524FC" w:rsidP="00F524FC">
            <w:pPr>
              <w:jc w:val="center"/>
              <w:rPr>
                <w:sz w:val="24"/>
                <w:szCs w:val="24"/>
              </w:rPr>
            </w:pPr>
            <w:r w:rsidRPr="005A0C60">
              <w:rPr>
                <w:sz w:val="24"/>
                <w:szCs w:val="24"/>
              </w:rPr>
              <w:t>Posterior</w:t>
            </w:r>
          </w:p>
        </w:tc>
        <w:tc>
          <w:tcPr>
            <w:tcW w:w="1802" w:type="dxa"/>
          </w:tcPr>
          <w:p w:rsidR="00F524FC" w:rsidRPr="005A0C60" w:rsidRDefault="00F524FC" w:rsidP="00F524FC">
            <w:pPr>
              <w:jc w:val="center"/>
              <w:rPr>
                <w:sz w:val="24"/>
                <w:szCs w:val="24"/>
              </w:rPr>
            </w:pPr>
            <w:r w:rsidRPr="005A0C60">
              <w:rPr>
                <w:sz w:val="24"/>
                <w:szCs w:val="24"/>
              </w:rPr>
              <w:t>Mid</w:t>
            </w:r>
          </w:p>
        </w:tc>
        <w:tc>
          <w:tcPr>
            <w:tcW w:w="1805" w:type="dxa"/>
          </w:tcPr>
          <w:p w:rsidR="00F524FC" w:rsidRPr="005A0C60" w:rsidRDefault="00F524FC" w:rsidP="00F524FC">
            <w:pPr>
              <w:jc w:val="center"/>
              <w:rPr>
                <w:sz w:val="24"/>
                <w:szCs w:val="24"/>
              </w:rPr>
            </w:pPr>
            <w:r w:rsidRPr="005A0C60">
              <w:rPr>
                <w:sz w:val="24"/>
                <w:szCs w:val="24"/>
              </w:rPr>
              <w:t>Anterior</w:t>
            </w:r>
          </w:p>
        </w:tc>
        <w:tc>
          <w:tcPr>
            <w:tcW w:w="1772" w:type="dxa"/>
          </w:tcPr>
          <w:p w:rsidR="00F524FC" w:rsidRPr="005A0C60" w:rsidRDefault="00F524FC" w:rsidP="00F524FC">
            <w:pPr>
              <w:jc w:val="center"/>
              <w:rPr>
                <w:sz w:val="24"/>
                <w:szCs w:val="24"/>
              </w:rPr>
            </w:pPr>
          </w:p>
        </w:tc>
      </w:tr>
      <w:tr w:rsidR="00F524FC" w:rsidRPr="005A0C60" w:rsidTr="00F524FC">
        <w:tc>
          <w:tcPr>
            <w:tcW w:w="1716" w:type="dxa"/>
          </w:tcPr>
          <w:p w:rsidR="00F524FC" w:rsidRPr="005A0C60" w:rsidRDefault="00F524FC" w:rsidP="00F524FC">
            <w:pPr>
              <w:rPr>
                <w:sz w:val="24"/>
                <w:szCs w:val="24"/>
              </w:rPr>
            </w:pPr>
            <w:r w:rsidRPr="005A0C60">
              <w:rPr>
                <w:sz w:val="24"/>
                <w:szCs w:val="24"/>
              </w:rPr>
              <w:t>Station</w:t>
            </w:r>
          </w:p>
        </w:tc>
        <w:tc>
          <w:tcPr>
            <w:tcW w:w="1813" w:type="dxa"/>
          </w:tcPr>
          <w:p w:rsidR="00F524FC" w:rsidRPr="005A0C60" w:rsidRDefault="00F524FC" w:rsidP="00F524FC">
            <w:pPr>
              <w:jc w:val="center"/>
              <w:rPr>
                <w:sz w:val="24"/>
                <w:szCs w:val="24"/>
              </w:rPr>
            </w:pPr>
            <w:r w:rsidRPr="005A0C60">
              <w:rPr>
                <w:sz w:val="24"/>
                <w:szCs w:val="24"/>
              </w:rPr>
              <w:t xml:space="preserve"> ≤-3 cm</w:t>
            </w:r>
          </w:p>
        </w:tc>
        <w:tc>
          <w:tcPr>
            <w:tcW w:w="1802" w:type="dxa"/>
          </w:tcPr>
          <w:p w:rsidR="00F524FC" w:rsidRPr="005A0C60" w:rsidRDefault="00F524FC" w:rsidP="00F524FC">
            <w:pPr>
              <w:jc w:val="center"/>
              <w:rPr>
                <w:sz w:val="24"/>
                <w:szCs w:val="24"/>
              </w:rPr>
            </w:pPr>
            <w:r w:rsidRPr="005A0C60">
              <w:rPr>
                <w:sz w:val="24"/>
                <w:szCs w:val="24"/>
              </w:rPr>
              <w:t>-2 cm</w:t>
            </w:r>
          </w:p>
        </w:tc>
        <w:tc>
          <w:tcPr>
            <w:tcW w:w="1805" w:type="dxa"/>
          </w:tcPr>
          <w:p w:rsidR="00F524FC" w:rsidRPr="005A0C60" w:rsidRDefault="00F524FC" w:rsidP="00F524FC">
            <w:pPr>
              <w:jc w:val="center"/>
              <w:rPr>
                <w:sz w:val="24"/>
                <w:szCs w:val="24"/>
              </w:rPr>
            </w:pPr>
            <w:r w:rsidRPr="005A0C60">
              <w:rPr>
                <w:sz w:val="24"/>
                <w:szCs w:val="24"/>
              </w:rPr>
              <w:t>-1,-0 cm</w:t>
            </w:r>
          </w:p>
        </w:tc>
        <w:tc>
          <w:tcPr>
            <w:tcW w:w="1772" w:type="dxa"/>
          </w:tcPr>
          <w:p w:rsidR="00F524FC" w:rsidRPr="005A0C60" w:rsidRDefault="00F524FC" w:rsidP="00F524FC">
            <w:pPr>
              <w:jc w:val="center"/>
              <w:rPr>
                <w:sz w:val="24"/>
                <w:szCs w:val="24"/>
              </w:rPr>
            </w:pPr>
            <w:r w:rsidRPr="005A0C60">
              <w:rPr>
                <w:sz w:val="24"/>
                <w:szCs w:val="24"/>
              </w:rPr>
              <w:t>≥ 1 cm</w:t>
            </w:r>
          </w:p>
        </w:tc>
      </w:tr>
    </w:tbl>
    <w:p w:rsidR="00F524FC" w:rsidRPr="00F524FC" w:rsidRDefault="00F524FC" w:rsidP="00F524FC">
      <w:pPr>
        <w:rPr>
          <w:lang w:val="en-US"/>
        </w:rPr>
      </w:pPr>
      <w:r>
        <w:rPr>
          <w:lang w:val="en-US"/>
        </w:rPr>
        <w:t>Bishop score :</w:t>
      </w:r>
    </w:p>
    <w:p w:rsidR="00F524FC" w:rsidRDefault="00F524FC" w:rsidP="008E11A7">
      <w:pPr>
        <w:rPr>
          <w:lang w:val="en-US"/>
        </w:rPr>
      </w:pPr>
    </w:p>
    <w:p w:rsidR="00F524FC" w:rsidRDefault="008E11A7" w:rsidP="008E11A7">
      <w:pPr>
        <w:rPr>
          <w:lang w:val="en-US"/>
        </w:rPr>
      </w:pPr>
      <w:r>
        <w:rPr>
          <w:lang w:val="en-US"/>
        </w:rPr>
        <w:t xml:space="preserve">Pre induction </w:t>
      </w:r>
      <w:r w:rsidRPr="005A0C60">
        <w:rPr>
          <w:lang w:val="en-US"/>
        </w:rPr>
        <w:t>Bishop Score : _____________</w:t>
      </w:r>
    </w:p>
    <w:p w:rsidR="00F524FC" w:rsidRDefault="00F524FC" w:rsidP="008E11A7">
      <w:pPr>
        <w:rPr>
          <w:lang w:val="en-US"/>
        </w:rPr>
      </w:pPr>
    </w:p>
    <w:p w:rsidR="00F524FC" w:rsidRPr="00F524FC" w:rsidRDefault="00F524FC" w:rsidP="008E11A7">
      <w:pPr>
        <w:rPr>
          <w:lang w:val="en-US"/>
        </w:rPr>
        <w:sectPr w:rsidR="00F524FC" w:rsidRPr="00F524FC" w:rsidSect="007D7F9B">
          <w:footnotePr>
            <w:pos w:val="beneathText"/>
          </w:footnotePr>
          <w:endnotePr>
            <w:numFmt w:val="decimal"/>
          </w:endnotePr>
          <w:pgSz w:w="11900" w:h="16840"/>
          <w:pgMar w:top="1276" w:right="1440" w:bottom="1418" w:left="1440" w:header="708" w:footer="708" w:gutter="0"/>
          <w:pgNumType w:start="1"/>
          <w:cols w:space="708"/>
          <w:titlePg/>
          <w:docGrid w:linePitch="360"/>
        </w:sectPr>
      </w:pPr>
      <w:r>
        <w:rPr>
          <w:lang w:val="en-US"/>
        </w:rPr>
        <w:t>Intervention performed by : ___________________________________________________</w:t>
      </w:r>
    </w:p>
    <w:p w:rsidR="008E11A7" w:rsidRDefault="00A50830" w:rsidP="008E11A7">
      <w:pPr>
        <w:rPr>
          <w:b/>
          <w:u w:val="single"/>
          <w:lang w:val="en-US"/>
        </w:rPr>
      </w:pPr>
      <w:r>
        <w:rPr>
          <w:noProof/>
          <w:lang w:eastAsia="en-GB"/>
        </w:rPr>
        <mc:AlternateContent>
          <mc:Choice Requires="wps">
            <w:drawing>
              <wp:anchor distT="0" distB="0" distL="114300" distR="114300" simplePos="0" relativeHeight="251719680" behindDoc="0" locked="0" layoutInCell="1" allowOverlap="1">
                <wp:simplePos x="0" y="0"/>
                <wp:positionH relativeFrom="column">
                  <wp:posOffset>-200025</wp:posOffset>
                </wp:positionH>
                <wp:positionV relativeFrom="paragraph">
                  <wp:posOffset>-152400</wp:posOffset>
                </wp:positionV>
                <wp:extent cx="6162675" cy="9315450"/>
                <wp:effectExtent l="9525" t="9525" r="9525" b="9525"/>
                <wp:wrapNone/>
                <wp:docPr id="3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931545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15.75pt;margin-top:-12pt;width:485.25pt;height:73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" filled="f" strokeweight="1.25pt"/>
            </w:pict>
          </mc:Fallback>
        </mc:AlternateContent>
      </w:r>
      <w:r w:rsidR="008E11A7" w:rsidRPr="009F5012">
        <w:rPr>
          <w:b/>
          <w:u w:val="single"/>
          <w:lang w:val="en-US"/>
        </w:rPr>
        <w:t>Primary Outcome</w:t>
      </w:r>
    </w:p>
    <w:p w:rsidR="008E11A7" w:rsidRPr="009F5012" w:rsidRDefault="008E11A7" w:rsidP="008E11A7">
      <w:pPr>
        <w:rPr>
          <w:b/>
          <w:u w:val="single"/>
          <w:lang w:val="en-US"/>
        </w:rPr>
      </w:pPr>
    </w:p>
    <w:p w:rsidR="008E11A7" w:rsidRPr="007C5E9E" w:rsidRDefault="008E11A7" w:rsidP="008E11A7">
      <w:pPr>
        <w:pStyle w:val="ListParagraph"/>
        <w:numPr>
          <w:ilvl w:val="0"/>
          <w:numId w:val="22"/>
        </w:numPr>
        <w:ind w:left="284" w:hanging="284"/>
        <w:rPr>
          <w:u w:val="single"/>
          <w:lang w:val="en-US"/>
        </w:rPr>
      </w:pPr>
      <w:r w:rsidRPr="007C5E9E">
        <w:rPr>
          <w:u w:val="single"/>
          <w:lang w:val="en-US"/>
        </w:rPr>
        <w:t>Time of insertion</w:t>
      </w:r>
    </w:p>
    <w:p w:rsidR="00315253" w:rsidRPr="005A0C60" w:rsidRDefault="00315253" w:rsidP="00315253">
      <w:pPr>
        <w:ind w:firstLine="284"/>
        <w:rPr>
          <w:lang w:val="en-US"/>
        </w:rPr>
      </w:pPr>
      <w:r>
        <w:rPr>
          <w:lang w:val="en-US"/>
        </w:rPr>
        <w:t>Date</w:t>
      </w:r>
      <w:r>
        <w:rPr>
          <w:lang w:val="en-US"/>
        </w:rPr>
        <w:tab/>
      </w:r>
      <w:r>
        <w:rPr>
          <w:lang w:val="en-US"/>
        </w:rPr>
        <w:tab/>
        <w:t xml:space="preserve">: </w:t>
      </w:r>
      <w:r w:rsidRPr="005A0C60">
        <w:rPr>
          <w:lang w:val="en-US"/>
        </w:rPr>
        <w:t>__ / __ / __ (dd/ mm/ yy)</w:t>
      </w:r>
    </w:p>
    <w:p w:rsidR="008E11A7" w:rsidRPr="005A0C60" w:rsidRDefault="008E11A7" w:rsidP="00315253">
      <w:pPr>
        <w:pStyle w:val="ListParagraph"/>
        <w:ind w:left="284"/>
        <w:rPr>
          <w:lang w:val="en-US"/>
        </w:rPr>
      </w:pPr>
      <w:r w:rsidRPr="005A0C60">
        <w:rPr>
          <w:lang w:val="en-US"/>
        </w:rPr>
        <w:t>Time of insertion</w:t>
      </w:r>
      <w:r w:rsidRPr="005A0C60">
        <w:rPr>
          <w:lang w:val="en-US"/>
        </w:rPr>
        <w:tab/>
        <w:t>: ___:___(hr:min)</w:t>
      </w:r>
    </w:p>
    <w:p w:rsidR="008E11A7" w:rsidRPr="005A0C60" w:rsidRDefault="00595590" w:rsidP="008E11A7">
      <w:pPr>
        <w:ind w:left="284"/>
        <w:rPr>
          <w:lang w:val="en-US"/>
        </w:rPr>
      </w:pPr>
      <w:r>
        <w:rPr>
          <w:lang w:val="en-US"/>
        </w:rPr>
        <w:t>Stop clock start</w:t>
      </w:r>
      <w:r w:rsidR="008E11A7" w:rsidRPr="005A0C60">
        <w:rPr>
          <w:lang w:val="en-US"/>
        </w:rPr>
        <w:tab/>
        <w:t>: ___:___(min: sec)</w:t>
      </w:r>
      <w:r>
        <w:rPr>
          <w:lang w:val="en-US"/>
        </w:rPr>
        <w:t xml:space="preserve"> </w:t>
      </w:r>
      <w:r>
        <w:rPr>
          <w:lang w:val="en-US"/>
        </w:rPr>
        <w:tab/>
        <w:t xml:space="preserve">Stop clock </w:t>
      </w:r>
      <w:r w:rsidR="008E11A7" w:rsidRPr="005A0C60">
        <w:rPr>
          <w:lang w:val="en-US"/>
        </w:rPr>
        <w:t>completed</w:t>
      </w:r>
      <w:r w:rsidR="008E11A7" w:rsidRPr="005A0C60">
        <w:rPr>
          <w:lang w:val="en-US"/>
        </w:rPr>
        <w:tab/>
        <w:t>: ___:___(min: sec)</w:t>
      </w:r>
    </w:p>
    <w:p w:rsidR="008E11A7" w:rsidRDefault="008E11A7" w:rsidP="008E11A7">
      <w:pPr>
        <w:ind w:left="284"/>
        <w:rPr>
          <w:lang w:val="en-US"/>
        </w:rPr>
      </w:pPr>
      <w:r w:rsidRPr="005A0C60">
        <w:rPr>
          <w:lang w:val="en-US"/>
        </w:rPr>
        <w:t>Total time</w:t>
      </w:r>
      <w:r w:rsidRPr="005A0C60">
        <w:rPr>
          <w:lang w:val="en-US"/>
        </w:rPr>
        <w:tab/>
      </w:r>
      <w:r w:rsidRPr="005A0C60">
        <w:rPr>
          <w:lang w:val="en-US"/>
        </w:rPr>
        <w:tab/>
        <w:t>: ___:___(min: sec)</w:t>
      </w:r>
    </w:p>
    <w:p w:rsidR="008E11A7" w:rsidRPr="005A0C60" w:rsidRDefault="00A50830" w:rsidP="008E11A7">
      <w:pPr>
        <w:ind w:left="284"/>
        <w:rPr>
          <w:lang w:val="en-US"/>
        </w:rPr>
      </w:pPr>
      <w:r>
        <w:rPr>
          <w:noProof/>
          <w:lang w:eastAsia="en-GB"/>
        </w:rPr>
        <mc:AlternateContent>
          <mc:Choice Requires="wps">
            <w:drawing>
              <wp:anchor distT="0" distB="0" distL="114300" distR="114300" simplePos="0" relativeHeight="251684863" behindDoc="1" locked="0" layoutInCell="1" allowOverlap="1">
                <wp:simplePos x="0" y="0"/>
                <wp:positionH relativeFrom="column">
                  <wp:posOffset>-85725</wp:posOffset>
                </wp:positionH>
                <wp:positionV relativeFrom="paragraph">
                  <wp:posOffset>135890</wp:posOffset>
                </wp:positionV>
                <wp:extent cx="5943600" cy="2286000"/>
                <wp:effectExtent l="9525" t="12065" r="9525" b="6985"/>
                <wp:wrapNone/>
                <wp:docPr id="3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00"/>
                        </a:xfrm>
                        <a:prstGeom prst="rect">
                          <a:avLst/>
                        </a:prstGeom>
                        <a:solidFill>
                          <a:schemeClr val="accent1">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6.75pt;margin-top:10.7pt;width:468pt;height:180pt;z-index:-2516316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" fillcolor="#deeaf6 [660]"/>
            </w:pict>
          </mc:Fallback>
        </mc:AlternateContent>
      </w:r>
    </w:p>
    <w:p w:rsidR="008E11A7" w:rsidRPr="007C5E9E" w:rsidRDefault="008E11A7" w:rsidP="008E11A7">
      <w:pPr>
        <w:pStyle w:val="ListParagraph"/>
        <w:numPr>
          <w:ilvl w:val="0"/>
          <w:numId w:val="22"/>
        </w:numPr>
        <w:ind w:left="284" w:hanging="284"/>
        <w:rPr>
          <w:u w:val="single"/>
          <w:lang w:val="en-US"/>
        </w:rPr>
      </w:pPr>
      <w:r w:rsidRPr="007C5E9E">
        <w:rPr>
          <w:u w:val="single"/>
          <w:lang w:val="en-US"/>
        </w:rPr>
        <w:t>Pain score</w:t>
      </w:r>
    </w:p>
    <w:p w:rsidR="007C5E9E" w:rsidRDefault="008E11A7" w:rsidP="008E11A7">
      <w:pPr>
        <w:ind w:firstLine="284"/>
        <w:rPr>
          <w:lang w:val="en-US"/>
        </w:rPr>
      </w:pPr>
      <w:r w:rsidRPr="00D13626">
        <w:rPr>
          <w:lang w:val="en-US"/>
        </w:rPr>
        <w:t>Patient pain score after</w:t>
      </w:r>
      <w:r w:rsidR="00B735CC">
        <w:rPr>
          <w:lang w:val="en-US"/>
        </w:rPr>
        <w:t xml:space="preserve"> first attempt of</w:t>
      </w:r>
      <w:r w:rsidRPr="00D13626">
        <w:rPr>
          <w:lang w:val="en-US"/>
        </w:rPr>
        <w:t xml:space="preserve"> Foley catheter</w:t>
      </w:r>
      <w:r w:rsidR="00B735CC">
        <w:rPr>
          <w:lang w:val="en-US"/>
        </w:rPr>
        <w:t xml:space="preserve"> insertion</w:t>
      </w:r>
      <w:r>
        <w:rPr>
          <w:lang w:val="en-US"/>
        </w:rPr>
        <w:t xml:space="preserve">. </w:t>
      </w:r>
    </w:p>
    <w:p w:rsidR="007C5E9E" w:rsidRPr="003856A9" w:rsidRDefault="007C5E9E" w:rsidP="008E11A7">
      <w:pPr>
        <w:ind w:firstLine="284"/>
        <w:rPr>
          <w:b/>
          <w:lang w:val="en-US"/>
        </w:rPr>
      </w:pPr>
      <w:r w:rsidRPr="003856A9">
        <w:rPr>
          <w:b/>
          <w:lang w:val="en-US"/>
        </w:rPr>
        <w:t>What is your pain score during the insertion of the catheter?</w:t>
      </w:r>
    </w:p>
    <w:p w:rsidR="008E11A7" w:rsidRPr="003856A9" w:rsidRDefault="007C5E9E" w:rsidP="008E11A7">
      <w:pPr>
        <w:ind w:firstLine="284"/>
        <w:rPr>
          <w:b/>
          <w:lang w:val="en-US"/>
        </w:rPr>
      </w:pPr>
      <w:r w:rsidRPr="003856A9">
        <w:rPr>
          <w:b/>
          <w:lang w:val="en-US"/>
        </w:rPr>
        <w:t>Please c</w:t>
      </w:r>
      <w:r w:rsidR="008E11A7" w:rsidRPr="003856A9">
        <w:rPr>
          <w:b/>
          <w:lang w:val="en-US"/>
        </w:rPr>
        <w:t>ircle the score below :</w:t>
      </w:r>
    </w:p>
    <w:p w:rsidR="008E11A7" w:rsidRPr="00B735CC" w:rsidRDefault="008E11A7" w:rsidP="008E11A7">
      <w:pPr>
        <w:ind w:firstLine="284"/>
        <w:rPr>
          <w:sz w:val="16"/>
          <w:szCs w:val="16"/>
          <w:lang w:val="en-US"/>
        </w:rPr>
      </w:pPr>
    </w:p>
    <w:tbl>
      <w:tblPr>
        <w:tblStyle w:val="TableGrid"/>
        <w:tblW w:w="0" w:type="auto"/>
        <w:tblInd w:w="392" w:type="dxa"/>
        <w:tblLook w:val="04A0" w:firstRow="1" w:lastRow="0" w:firstColumn="1" w:lastColumn="0" w:noHBand="0" w:noVBand="1"/>
      </w:tblPr>
      <w:tblGrid>
        <w:gridCol w:w="850"/>
        <w:gridCol w:w="850"/>
        <w:gridCol w:w="850"/>
        <w:gridCol w:w="850"/>
        <w:gridCol w:w="851"/>
        <w:gridCol w:w="850"/>
        <w:gridCol w:w="850"/>
        <w:gridCol w:w="850"/>
        <w:gridCol w:w="850"/>
        <w:gridCol w:w="851"/>
      </w:tblGrid>
      <w:tr w:rsidR="007C5E9E" w:rsidTr="007C5E9E">
        <w:trPr>
          <w:trHeight w:val="340"/>
        </w:trPr>
        <w:tc>
          <w:tcPr>
            <w:tcW w:w="850" w:type="dxa"/>
          </w:tcPr>
          <w:p w:rsidR="007C5E9E" w:rsidRDefault="007C5E9E" w:rsidP="00206AB7">
            <w:pPr>
              <w:jc w:val="center"/>
            </w:pPr>
            <w:r>
              <w:t>1</w:t>
            </w:r>
          </w:p>
        </w:tc>
        <w:tc>
          <w:tcPr>
            <w:tcW w:w="850" w:type="dxa"/>
          </w:tcPr>
          <w:p w:rsidR="007C5E9E" w:rsidRDefault="007C5E9E" w:rsidP="00206AB7">
            <w:pPr>
              <w:jc w:val="center"/>
            </w:pPr>
            <w:r>
              <w:t>2</w:t>
            </w:r>
          </w:p>
        </w:tc>
        <w:tc>
          <w:tcPr>
            <w:tcW w:w="850" w:type="dxa"/>
          </w:tcPr>
          <w:p w:rsidR="007C5E9E" w:rsidRDefault="007C5E9E" w:rsidP="00206AB7">
            <w:pPr>
              <w:jc w:val="center"/>
            </w:pPr>
            <w:r>
              <w:t>3</w:t>
            </w:r>
          </w:p>
        </w:tc>
        <w:tc>
          <w:tcPr>
            <w:tcW w:w="850" w:type="dxa"/>
          </w:tcPr>
          <w:p w:rsidR="007C5E9E" w:rsidRDefault="007C5E9E" w:rsidP="00206AB7">
            <w:pPr>
              <w:jc w:val="center"/>
            </w:pPr>
            <w:r>
              <w:t>4</w:t>
            </w:r>
          </w:p>
        </w:tc>
        <w:tc>
          <w:tcPr>
            <w:tcW w:w="851" w:type="dxa"/>
          </w:tcPr>
          <w:p w:rsidR="007C5E9E" w:rsidRDefault="007C5E9E" w:rsidP="00206AB7">
            <w:pPr>
              <w:jc w:val="center"/>
            </w:pPr>
            <w:r>
              <w:t>5</w:t>
            </w:r>
          </w:p>
        </w:tc>
        <w:tc>
          <w:tcPr>
            <w:tcW w:w="850" w:type="dxa"/>
          </w:tcPr>
          <w:p w:rsidR="007C5E9E" w:rsidRDefault="007C5E9E" w:rsidP="00206AB7">
            <w:pPr>
              <w:jc w:val="center"/>
            </w:pPr>
            <w:r>
              <w:t>6</w:t>
            </w:r>
          </w:p>
        </w:tc>
        <w:tc>
          <w:tcPr>
            <w:tcW w:w="850" w:type="dxa"/>
          </w:tcPr>
          <w:p w:rsidR="007C5E9E" w:rsidRDefault="007C5E9E" w:rsidP="00206AB7">
            <w:pPr>
              <w:jc w:val="center"/>
            </w:pPr>
            <w:r>
              <w:t>7</w:t>
            </w:r>
          </w:p>
        </w:tc>
        <w:tc>
          <w:tcPr>
            <w:tcW w:w="850" w:type="dxa"/>
          </w:tcPr>
          <w:p w:rsidR="007C5E9E" w:rsidRDefault="007C5E9E" w:rsidP="00206AB7">
            <w:pPr>
              <w:jc w:val="center"/>
            </w:pPr>
            <w:r>
              <w:t>8</w:t>
            </w:r>
          </w:p>
        </w:tc>
        <w:tc>
          <w:tcPr>
            <w:tcW w:w="850" w:type="dxa"/>
          </w:tcPr>
          <w:p w:rsidR="007C5E9E" w:rsidRDefault="007C5E9E" w:rsidP="00206AB7">
            <w:pPr>
              <w:jc w:val="center"/>
            </w:pPr>
            <w:r>
              <w:t>9</w:t>
            </w:r>
          </w:p>
        </w:tc>
        <w:tc>
          <w:tcPr>
            <w:tcW w:w="851" w:type="dxa"/>
          </w:tcPr>
          <w:p w:rsidR="007C5E9E" w:rsidRDefault="007C5E9E" w:rsidP="00206AB7">
            <w:pPr>
              <w:jc w:val="center"/>
            </w:pPr>
            <w:r>
              <w:t>10</w:t>
            </w:r>
          </w:p>
        </w:tc>
      </w:tr>
    </w:tbl>
    <w:p w:rsidR="008E11A7" w:rsidRDefault="00A50830" w:rsidP="008E11A7">
      <w:r>
        <w:rPr>
          <w:noProof/>
          <w:lang w:eastAsia="en-GB"/>
        </w:rPr>
        <mc:AlternateContent>
          <mc:Choice Requires="wps">
            <w:drawing>
              <wp:anchor distT="0" distB="0" distL="114300" distR="114300" simplePos="0" relativeHeight="251717632" behindDoc="0" locked="0" layoutInCell="1" allowOverlap="1">
                <wp:simplePos x="0" y="0"/>
                <wp:positionH relativeFrom="column">
                  <wp:posOffset>4683760</wp:posOffset>
                </wp:positionH>
                <wp:positionV relativeFrom="paragraph">
                  <wp:posOffset>87630</wp:posOffset>
                </wp:positionV>
                <wp:extent cx="893445" cy="923925"/>
                <wp:effectExtent l="0" t="0" r="20955" b="28575"/>
                <wp:wrapNone/>
                <wp:docPr id="3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923925"/>
                        </a:xfrm>
                        <a:prstGeom prst="rect">
                          <a:avLst/>
                        </a:prstGeom>
                        <a:solidFill>
                          <a:srgbClr val="FFFFFF"/>
                        </a:solidFill>
                        <a:ln w="9525">
                          <a:solidFill>
                            <a:srgbClr val="000000"/>
                          </a:solidFill>
                          <a:miter lim="800000"/>
                          <a:headEnd/>
                          <a:tailEnd/>
                        </a:ln>
                      </wps:spPr>
                      <wps:txbx>
                        <w:txbxContent>
                          <w:p w:rsidR="004541BD" w:rsidRDefault="004541BD" w:rsidP="008E11A7">
                            <w:pPr>
                              <w:jc w:val="center"/>
                              <w:rPr>
                                <w:sz w:val="20"/>
                                <w:szCs w:val="20"/>
                              </w:rPr>
                            </w:pPr>
                            <w:r>
                              <w:rPr>
                                <w:sz w:val="20"/>
                                <w:szCs w:val="20"/>
                              </w:rPr>
                              <w:t>Worst pain imaginable</w:t>
                            </w:r>
                          </w:p>
                          <w:p w:rsidR="004541BD" w:rsidRDefault="004541BD" w:rsidP="008E11A7">
                            <w:pPr>
                              <w:rPr>
                                <w:sz w:val="20"/>
                                <w:szCs w:val="20"/>
                              </w:rPr>
                            </w:pPr>
                            <w:r w:rsidRPr="00FA085B">
                              <w:rPr>
                                <w:noProof/>
                                <w:lang w:eastAsia="en-GB"/>
                              </w:rPr>
                              <w:drawing>
                                <wp:inline distT="0" distB="0" distL="0" distR="0">
                                  <wp:extent cx="618490" cy="492760"/>
                                  <wp:effectExtent l="0" t="0" r="0" b="2540"/>
                                  <wp:docPr id="6" name="Picture 8" descr="Description: http://t2.gstatic.com/images?q=tbn:ANd9GcRMx7AL3NX7oJZHjhBfb0yv2uH38BZvQybI7mYEJNXvdvVClH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t2.gstatic.com/images?q=tbn:ANd9GcRMx7AL3NX7oJZHjhBfb0yv2uH38BZvQybI7mYEJNXvdvVClHO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490" cy="492760"/>
                                          </a:xfrm>
                                          <a:prstGeom prst="rect">
                                            <a:avLst/>
                                          </a:prstGeom>
                                          <a:noFill/>
                                          <a:ln>
                                            <a:noFill/>
                                          </a:ln>
                                        </pic:spPr>
                                      </pic:pic>
                                    </a:graphicData>
                                  </a:graphic>
                                </wp:inline>
                              </w:drawing>
                            </w:r>
                          </w:p>
                          <w:p w:rsidR="004541BD" w:rsidRPr="0010011B" w:rsidRDefault="004541BD" w:rsidP="008E11A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3" style="position:absolute;margin-left:368.8pt;margin-top:6.9pt;width:70.35pt;height:7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">
                <v:textbox>
                  <w:txbxContent>
                    <w:p w:rsidR="004541BD" w:rsidRDefault="004541BD" w:rsidP="008E11A7">
                      <w:pPr>
                        <w:jc w:val="center"/>
                        <w:rPr>
                          <w:sz w:val="20"/>
                          <w:szCs w:val="20"/>
                        </w:rPr>
                      </w:pPr>
                      <w:r>
                        <w:rPr>
                          <w:sz w:val="20"/>
                          <w:szCs w:val="20"/>
                        </w:rPr>
                        <w:t>Worst pain imaginable</w:t>
                      </w:r>
                    </w:p>
                    <w:p w:rsidR="004541BD" w:rsidRDefault="004541BD" w:rsidP="008E11A7">
                      <w:pPr>
                        <w:rPr>
                          <w:sz w:val="20"/>
                          <w:szCs w:val="20"/>
                        </w:rPr>
                      </w:pPr>
                      <w:r w:rsidRPr="00FA085B">
                        <w:rPr>
                          <w:noProof/>
                          <w:lang w:eastAsia="en-GB"/>
                        </w:rPr>
                        <w:drawing>
                          <wp:inline distT="0" distB="0" distL="0" distR="0">
                            <wp:extent cx="618490" cy="492760"/>
                            <wp:effectExtent l="0" t="0" r="0" b="2540"/>
                            <wp:docPr id="6" name="Picture 8" descr="Description: http://t2.gstatic.com/images?q=tbn:ANd9GcRMx7AL3NX7oJZHjhBfb0yv2uH38BZvQybI7mYEJNXvdvVClH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t2.gstatic.com/images?q=tbn:ANd9GcRMx7AL3NX7oJZHjhBfb0yv2uH38BZvQybI7mYEJNXvdvVClHO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490" cy="492760"/>
                                    </a:xfrm>
                                    <a:prstGeom prst="rect">
                                      <a:avLst/>
                                    </a:prstGeom>
                                    <a:noFill/>
                                    <a:ln>
                                      <a:noFill/>
                                    </a:ln>
                                  </pic:spPr>
                                </pic:pic>
                              </a:graphicData>
                            </a:graphic>
                          </wp:inline>
                        </w:drawing>
                      </w:r>
                    </w:p>
                    <w:p w:rsidR="004541BD" w:rsidRPr="0010011B" w:rsidRDefault="004541BD" w:rsidP="008E11A7">
                      <w:pPr>
                        <w:rPr>
                          <w:sz w:val="20"/>
                          <w:szCs w:val="20"/>
                        </w:rPr>
                      </w:pPr>
                    </w:p>
                  </w:txbxContent>
                </v:textbox>
              </v:rect>
            </w:pict>
          </mc:Fallback>
        </mc:AlternateContent>
      </w:r>
      <w:r>
        <w:rPr>
          <w:noProof/>
          <w:lang w:eastAsia="en-GB"/>
        </w:rPr>
        <mc:AlternateContent>
          <mc:Choice Requires="wps">
            <w:drawing>
              <wp:anchor distT="0" distB="0" distL="114300" distR="114300" simplePos="0" relativeHeight="251718656" behindDoc="0" locked="0" layoutInCell="1" allowOverlap="1">
                <wp:simplePos x="0" y="0"/>
                <wp:positionH relativeFrom="column">
                  <wp:posOffset>191135</wp:posOffset>
                </wp:positionH>
                <wp:positionV relativeFrom="paragraph">
                  <wp:posOffset>87630</wp:posOffset>
                </wp:positionV>
                <wp:extent cx="893445" cy="923925"/>
                <wp:effectExtent l="0" t="0" r="20955" b="28575"/>
                <wp:wrapNone/>
                <wp:docPr id="3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923925"/>
                        </a:xfrm>
                        <a:prstGeom prst="rect">
                          <a:avLst/>
                        </a:prstGeom>
                        <a:solidFill>
                          <a:srgbClr val="FFFFFF"/>
                        </a:solidFill>
                        <a:ln w="9525">
                          <a:solidFill>
                            <a:srgbClr val="000000"/>
                          </a:solidFill>
                          <a:miter lim="800000"/>
                          <a:headEnd/>
                          <a:tailEnd/>
                        </a:ln>
                      </wps:spPr>
                      <wps:txbx>
                        <w:txbxContent>
                          <w:p w:rsidR="004541BD" w:rsidRDefault="004541BD" w:rsidP="008E11A7">
                            <w:pPr>
                              <w:jc w:val="center"/>
                              <w:rPr>
                                <w:sz w:val="18"/>
                                <w:szCs w:val="18"/>
                              </w:rPr>
                            </w:pPr>
                            <w:r>
                              <w:rPr>
                                <w:sz w:val="18"/>
                                <w:szCs w:val="18"/>
                              </w:rPr>
                              <w:t>No pain</w:t>
                            </w:r>
                          </w:p>
                          <w:p w:rsidR="004541BD" w:rsidRDefault="004541BD" w:rsidP="008E11A7">
                            <w:pPr>
                              <w:rPr>
                                <w:sz w:val="18"/>
                                <w:szCs w:val="18"/>
                              </w:rPr>
                            </w:pPr>
                          </w:p>
                          <w:p w:rsidR="004541BD" w:rsidRDefault="004541BD" w:rsidP="008E11A7">
                            <w:pPr>
                              <w:jc w:val="center"/>
                              <w:rPr>
                                <w:sz w:val="18"/>
                                <w:szCs w:val="18"/>
                              </w:rPr>
                            </w:pPr>
                            <w:r w:rsidRPr="00FA085B">
                              <w:rPr>
                                <w:noProof/>
                                <w:lang w:eastAsia="en-GB"/>
                              </w:rPr>
                              <w:drawing>
                                <wp:inline distT="0" distB="0" distL="0" distR="0">
                                  <wp:extent cx="476250" cy="428625"/>
                                  <wp:effectExtent l="19050" t="0" r="0" b="0"/>
                                  <wp:docPr id="7" name="Picture 9" descr="smiley-face-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83808" cy="435427"/>
                                          </a:xfrm>
                                          <a:prstGeom prst="rect">
                                            <a:avLst/>
                                          </a:prstGeom>
                                          <a:noFill/>
                                          <a:ln>
                                            <a:noFill/>
                                          </a:ln>
                                        </pic:spPr>
                                      </pic:pic>
                                    </a:graphicData>
                                  </a:graphic>
                                </wp:inline>
                              </w:drawing>
                            </w:r>
                          </w:p>
                          <w:p w:rsidR="004541BD" w:rsidRDefault="004541BD" w:rsidP="008E11A7">
                            <w:pPr>
                              <w:rPr>
                                <w:sz w:val="18"/>
                                <w:szCs w:val="18"/>
                              </w:rPr>
                            </w:pPr>
                          </w:p>
                          <w:p w:rsidR="004541BD" w:rsidRDefault="004541BD" w:rsidP="008E11A7">
                            <w:pPr>
                              <w:rPr>
                                <w:sz w:val="18"/>
                                <w:szCs w:val="18"/>
                              </w:rPr>
                            </w:pPr>
                          </w:p>
                          <w:p w:rsidR="004541BD" w:rsidRPr="0010011B" w:rsidRDefault="004541BD" w:rsidP="008E11A7">
                            <w:pPr>
                              <w:rPr>
                                <w:sz w:val="18"/>
                                <w:szCs w:val="18"/>
                              </w:rPr>
                            </w:pPr>
                            <w:r w:rsidRPr="0010011B">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4" style="position:absolute;margin-left:15.05pt;margin-top:6.9pt;width:70.35pt;height:7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">
                <v:textbox>
                  <w:txbxContent>
                    <w:p w:rsidR="004541BD" w:rsidRDefault="004541BD" w:rsidP="008E11A7">
                      <w:pPr>
                        <w:jc w:val="center"/>
                        <w:rPr>
                          <w:sz w:val="18"/>
                          <w:szCs w:val="18"/>
                        </w:rPr>
                      </w:pPr>
                      <w:r>
                        <w:rPr>
                          <w:sz w:val="18"/>
                          <w:szCs w:val="18"/>
                        </w:rPr>
                        <w:t>No pain</w:t>
                      </w:r>
                    </w:p>
                    <w:p w:rsidR="004541BD" w:rsidRDefault="004541BD" w:rsidP="008E11A7">
                      <w:pPr>
                        <w:rPr>
                          <w:sz w:val="18"/>
                          <w:szCs w:val="18"/>
                        </w:rPr>
                      </w:pPr>
                    </w:p>
                    <w:p w:rsidR="004541BD" w:rsidRDefault="004541BD" w:rsidP="008E11A7">
                      <w:pPr>
                        <w:jc w:val="center"/>
                        <w:rPr>
                          <w:sz w:val="18"/>
                          <w:szCs w:val="18"/>
                        </w:rPr>
                      </w:pPr>
                      <w:r w:rsidRPr="00FA085B">
                        <w:rPr>
                          <w:noProof/>
                          <w:lang w:eastAsia="en-GB"/>
                        </w:rPr>
                        <w:drawing>
                          <wp:inline distT="0" distB="0" distL="0" distR="0">
                            <wp:extent cx="476250" cy="428625"/>
                            <wp:effectExtent l="19050" t="0" r="0" b="0"/>
                            <wp:docPr id="7" name="Picture 9" descr="smiley-face-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83808" cy="435427"/>
                                    </a:xfrm>
                                    <a:prstGeom prst="rect">
                                      <a:avLst/>
                                    </a:prstGeom>
                                    <a:noFill/>
                                    <a:ln>
                                      <a:noFill/>
                                    </a:ln>
                                  </pic:spPr>
                                </pic:pic>
                              </a:graphicData>
                            </a:graphic>
                          </wp:inline>
                        </w:drawing>
                      </w:r>
                    </w:p>
                    <w:p w:rsidR="004541BD" w:rsidRDefault="004541BD" w:rsidP="008E11A7">
                      <w:pPr>
                        <w:rPr>
                          <w:sz w:val="18"/>
                          <w:szCs w:val="18"/>
                        </w:rPr>
                      </w:pPr>
                    </w:p>
                    <w:p w:rsidR="004541BD" w:rsidRDefault="004541BD" w:rsidP="008E11A7">
                      <w:pPr>
                        <w:rPr>
                          <w:sz w:val="18"/>
                          <w:szCs w:val="18"/>
                        </w:rPr>
                      </w:pPr>
                    </w:p>
                    <w:p w:rsidR="004541BD" w:rsidRPr="0010011B" w:rsidRDefault="004541BD" w:rsidP="008E11A7">
                      <w:pPr>
                        <w:rPr>
                          <w:sz w:val="18"/>
                          <w:szCs w:val="18"/>
                        </w:rPr>
                      </w:pPr>
                      <w:r w:rsidRPr="0010011B">
                        <w:rPr>
                          <w:sz w:val="18"/>
                          <w:szCs w:val="18"/>
                        </w:rPr>
                        <w:t xml:space="preserve">                 </w:t>
                      </w:r>
                    </w:p>
                  </w:txbxContent>
                </v:textbox>
              </v:rect>
            </w:pict>
          </mc:Fallback>
        </mc:AlternateContent>
      </w:r>
    </w:p>
    <w:p w:rsidR="008E11A7" w:rsidRPr="005A0C60" w:rsidRDefault="008E11A7" w:rsidP="008E11A7"/>
    <w:p w:rsidR="008E11A7" w:rsidRDefault="008E11A7" w:rsidP="008E11A7">
      <w:pPr>
        <w:spacing w:after="200" w:line="276" w:lineRule="auto"/>
      </w:pPr>
    </w:p>
    <w:p w:rsidR="008E11A7" w:rsidRDefault="008E11A7" w:rsidP="008E11A7">
      <w:pPr>
        <w:spacing w:after="200" w:line="276" w:lineRule="auto"/>
      </w:pPr>
    </w:p>
    <w:p w:rsidR="008E11A7" w:rsidRDefault="008E11A7" w:rsidP="008E11A7">
      <w:pPr>
        <w:pStyle w:val="ListParagraph"/>
        <w:ind w:left="284"/>
        <w:rPr>
          <w:lang w:val="en-US"/>
        </w:rPr>
      </w:pPr>
    </w:p>
    <w:p w:rsidR="008E11A7" w:rsidRPr="007C5E9E" w:rsidRDefault="008E11A7" w:rsidP="008E11A7">
      <w:pPr>
        <w:pStyle w:val="ListParagraph"/>
        <w:numPr>
          <w:ilvl w:val="0"/>
          <w:numId w:val="22"/>
        </w:numPr>
        <w:ind w:left="284" w:hanging="284"/>
        <w:rPr>
          <w:u w:val="single"/>
          <w:lang w:val="en-US"/>
        </w:rPr>
      </w:pPr>
      <w:r w:rsidRPr="007C5E9E">
        <w:rPr>
          <w:u w:val="single"/>
          <w:lang w:val="en-US"/>
        </w:rPr>
        <w:t>Insertion failure</w:t>
      </w:r>
      <w:r w:rsidR="00B735CC" w:rsidRPr="007C5E9E">
        <w:rPr>
          <w:u w:val="single"/>
          <w:lang w:val="en-US"/>
        </w:rPr>
        <w:t xml:space="preserve"> rates </w:t>
      </w:r>
    </w:p>
    <w:p w:rsidR="008E11A7" w:rsidRPr="005A0C60" w:rsidRDefault="008E11A7" w:rsidP="008E11A7">
      <w:pPr>
        <w:ind w:firstLine="284"/>
        <w:rPr>
          <w:lang w:val="en-US"/>
        </w:rPr>
      </w:pPr>
      <w:r w:rsidRPr="005A0C60">
        <w:rPr>
          <w:lang w:val="en-US"/>
        </w:rPr>
        <w:t xml:space="preserve">Successful? </w:t>
      </w:r>
    </w:p>
    <w:p w:rsidR="008E11A7" w:rsidRPr="005A0C60" w:rsidRDefault="008E11A7" w:rsidP="008E11A7">
      <w:pPr>
        <w:pStyle w:val="ListParagraph"/>
        <w:numPr>
          <w:ilvl w:val="0"/>
          <w:numId w:val="9"/>
        </w:numPr>
        <w:ind w:left="567" w:hanging="283"/>
        <w:rPr>
          <w:lang w:val="en-US"/>
        </w:rPr>
      </w:pPr>
      <w:r w:rsidRPr="005A0C60">
        <w:rPr>
          <w:lang w:val="en-US"/>
        </w:rPr>
        <w:t xml:space="preserve">Yes </w:t>
      </w:r>
    </w:p>
    <w:p w:rsidR="008E11A7" w:rsidRPr="009F5012" w:rsidRDefault="008E11A7" w:rsidP="008E11A7">
      <w:pPr>
        <w:pStyle w:val="ListParagraph"/>
        <w:numPr>
          <w:ilvl w:val="0"/>
          <w:numId w:val="21"/>
        </w:numPr>
        <w:ind w:left="567" w:hanging="283"/>
        <w:rPr>
          <w:lang w:val="en-US"/>
        </w:rPr>
      </w:pPr>
      <w:r>
        <w:rPr>
          <w:lang w:val="en-US"/>
        </w:rPr>
        <w:t xml:space="preserve">No   </w:t>
      </w:r>
      <w:r w:rsidR="00B735CC">
        <w:rPr>
          <w:lang w:val="en-US"/>
        </w:rPr>
        <w:t>:</w:t>
      </w:r>
      <w:r>
        <w:rPr>
          <w:lang w:val="en-US"/>
        </w:rPr>
        <w:t xml:space="preserve"> </w:t>
      </w:r>
    </w:p>
    <w:p w:rsidR="008E11A7" w:rsidRDefault="00B735CC" w:rsidP="00B735CC">
      <w:pPr>
        <w:pStyle w:val="ListParagraph"/>
        <w:numPr>
          <w:ilvl w:val="3"/>
          <w:numId w:val="21"/>
        </w:numPr>
        <w:ind w:left="1560" w:hanging="284"/>
        <w:rPr>
          <w:lang w:val="en-US"/>
        </w:rPr>
      </w:pPr>
      <w:r>
        <w:rPr>
          <w:lang w:val="en-US"/>
        </w:rPr>
        <w:t>Abandon by provider</w:t>
      </w:r>
    </w:p>
    <w:p w:rsidR="00B735CC" w:rsidRDefault="00B735CC" w:rsidP="00B735CC">
      <w:pPr>
        <w:pStyle w:val="ListParagraph"/>
        <w:numPr>
          <w:ilvl w:val="3"/>
          <w:numId w:val="21"/>
        </w:numPr>
        <w:ind w:left="1560" w:hanging="284"/>
        <w:rPr>
          <w:lang w:val="en-US"/>
        </w:rPr>
      </w:pPr>
      <w:r>
        <w:rPr>
          <w:lang w:val="en-US"/>
        </w:rPr>
        <w:t>Abandon by participant</w:t>
      </w:r>
    </w:p>
    <w:p w:rsidR="008E11A7" w:rsidRDefault="00B735CC" w:rsidP="00B735CC">
      <w:pPr>
        <w:pStyle w:val="ListParagraph"/>
        <w:numPr>
          <w:ilvl w:val="3"/>
          <w:numId w:val="21"/>
        </w:numPr>
        <w:ind w:left="1560" w:hanging="284"/>
        <w:rPr>
          <w:lang w:val="en-US"/>
        </w:rPr>
      </w:pPr>
      <w:r>
        <w:rPr>
          <w:lang w:val="en-US"/>
        </w:rPr>
        <w:t>Catheter unable to pass through cervical canal</w:t>
      </w:r>
    </w:p>
    <w:p w:rsidR="00B735CC" w:rsidRDefault="00B735CC" w:rsidP="00B735CC">
      <w:pPr>
        <w:pStyle w:val="ListParagraph"/>
        <w:numPr>
          <w:ilvl w:val="3"/>
          <w:numId w:val="21"/>
        </w:numPr>
        <w:ind w:left="1560" w:hanging="284"/>
        <w:rPr>
          <w:lang w:val="en-US"/>
        </w:rPr>
      </w:pPr>
      <w:r>
        <w:rPr>
          <w:lang w:val="en-US"/>
        </w:rPr>
        <w:t>Inadvertent Amniotomy</w:t>
      </w:r>
    </w:p>
    <w:p w:rsidR="00B735CC" w:rsidRDefault="00B735CC" w:rsidP="00B735CC">
      <w:pPr>
        <w:pStyle w:val="ListParagraph"/>
        <w:ind w:left="1276"/>
        <w:rPr>
          <w:lang w:val="en-US"/>
        </w:rPr>
      </w:pPr>
    </w:p>
    <w:p w:rsidR="00B735CC" w:rsidRPr="00B735CC" w:rsidRDefault="008E11A7" w:rsidP="00B735CC">
      <w:pPr>
        <w:pStyle w:val="ListParagraph"/>
        <w:ind w:left="284"/>
        <w:rPr>
          <w:lang w:val="en-US"/>
        </w:rPr>
      </w:pPr>
      <w:r w:rsidRPr="00B735CC">
        <w:rPr>
          <w:lang w:val="en-US"/>
        </w:rPr>
        <w:t>Second method</w:t>
      </w:r>
      <w:r w:rsidR="00B735CC">
        <w:rPr>
          <w:lang w:val="en-US"/>
        </w:rPr>
        <w:t xml:space="preserve"> </w:t>
      </w:r>
      <w:r w:rsidRPr="00B735CC">
        <w:rPr>
          <w:lang w:val="en-US"/>
        </w:rPr>
        <w:t xml:space="preserve">: </w:t>
      </w:r>
    </w:p>
    <w:p w:rsidR="006F02CB" w:rsidRPr="006F02CB" w:rsidRDefault="00A50830" w:rsidP="006F02CB">
      <w:pPr>
        <w:pStyle w:val="ListParagraph"/>
        <w:numPr>
          <w:ilvl w:val="0"/>
          <w:numId w:val="38"/>
        </w:numPr>
        <w:tabs>
          <w:tab w:val="left" w:pos="3119"/>
        </w:tabs>
        <w:ind w:left="1560" w:hanging="284"/>
        <w:rPr>
          <w:lang w:val="en-US"/>
        </w:rPr>
      </w:pPr>
      <w:r>
        <w:rPr>
          <w:noProof/>
          <w:lang w:eastAsia="en-GB"/>
        </w:rPr>
        <mc:AlternateContent>
          <mc:Choice Requires="wps">
            <w:drawing>
              <wp:anchor distT="0" distB="0" distL="114300" distR="114300" simplePos="0" relativeHeight="251759616" behindDoc="0" locked="0" layoutInCell="1" allowOverlap="1">
                <wp:simplePos x="0" y="0"/>
                <wp:positionH relativeFrom="column">
                  <wp:posOffset>2990850</wp:posOffset>
                </wp:positionH>
                <wp:positionV relativeFrom="paragraph">
                  <wp:posOffset>60960</wp:posOffset>
                </wp:positionV>
                <wp:extent cx="90805" cy="90805"/>
                <wp:effectExtent l="9525" t="13335" r="13970" b="10160"/>
                <wp:wrapNone/>
                <wp:docPr id="3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235.5pt;margin-top:4.8pt;width:7.15pt;height:7.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"/>
            </w:pict>
          </mc:Fallback>
        </mc:AlternateContent>
      </w:r>
      <w:r>
        <w:rPr>
          <w:noProof/>
          <w:lang w:eastAsia="en-GB"/>
        </w:rPr>
        <mc:AlternateContent>
          <mc:Choice Requires="wps">
            <w:drawing>
              <wp:anchor distT="0" distB="0" distL="114300" distR="114300" simplePos="0" relativeHeight="251760640" behindDoc="0" locked="0" layoutInCell="1" allowOverlap="1">
                <wp:simplePos x="0" y="0"/>
                <wp:positionH relativeFrom="column">
                  <wp:posOffset>2476500</wp:posOffset>
                </wp:positionH>
                <wp:positionV relativeFrom="paragraph">
                  <wp:posOffset>60960</wp:posOffset>
                </wp:positionV>
                <wp:extent cx="90805" cy="90805"/>
                <wp:effectExtent l="9525" t="13335" r="13970" b="10160"/>
                <wp:wrapNone/>
                <wp:docPr id="3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195pt;margin-top:4.8pt;width:7.15pt;height:7.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"/>
            </w:pict>
          </mc:Fallback>
        </mc:AlternateContent>
      </w:r>
      <w:r w:rsidR="006F02CB" w:rsidRPr="00B735CC">
        <w:rPr>
          <w:lang w:val="en-US"/>
        </w:rPr>
        <w:t>Speculum</w:t>
      </w:r>
      <w:r w:rsidR="006F02CB">
        <w:rPr>
          <w:lang w:val="en-US"/>
        </w:rPr>
        <w:tab/>
      </w:r>
      <w:r w:rsidR="006F02CB">
        <w:rPr>
          <w:lang w:val="en-US"/>
        </w:rPr>
        <w:tab/>
        <w:t xml:space="preserve">  </w:t>
      </w:r>
      <w:r w:rsidR="006F02CB" w:rsidRPr="00B735CC">
        <w:rPr>
          <w:lang w:val="en-US"/>
        </w:rPr>
        <w:t>:</w:t>
      </w:r>
      <w:r w:rsidR="006F02CB" w:rsidRPr="000B126B">
        <w:rPr>
          <w:lang w:val="en-US"/>
        </w:rPr>
        <w:t xml:space="preserve">       Yes          No </w:t>
      </w:r>
    </w:p>
    <w:p w:rsidR="008E11A7" w:rsidRPr="00305B55" w:rsidRDefault="008E11A7" w:rsidP="00B735CC">
      <w:pPr>
        <w:pStyle w:val="ListParagraph"/>
        <w:numPr>
          <w:ilvl w:val="0"/>
          <w:numId w:val="38"/>
        </w:numPr>
        <w:ind w:left="1560" w:hanging="284"/>
        <w:rPr>
          <w:lang w:val="en-US"/>
        </w:rPr>
      </w:pPr>
      <w:r w:rsidRPr="00305B55">
        <w:rPr>
          <w:lang w:val="en-US"/>
        </w:rPr>
        <w:t>Size of Foley catheter : _____ F</w:t>
      </w:r>
    </w:p>
    <w:p w:rsidR="008E11A7" w:rsidRPr="00B735CC" w:rsidRDefault="008E11A7" w:rsidP="00B735CC">
      <w:pPr>
        <w:pStyle w:val="ListParagraph"/>
        <w:numPr>
          <w:ilvl w:val="0"/>
          <w:numId w:val="38"/>
        </w:numPr>
        <w:tabs>
          <w:tab w:val="left" w:pos="3119"/>
        </w:tabs>
        <w:ind w:left="1560" w:hanging="284"/>
        <w:rPr>
          <w:lang w:val="en-US"/>
        </w:rPr>
      </w:pPr>
      <w:r w:rsidRPr="00B735CC">
        <w:rPr>
          <w:lang w:val="en-US"/>
        </w:rPr>
        <w:t>Medical induction</w:t>
      </w:r>
      <w:r w:rsidRPr="00B735CC">
        <w:rPr>
          <w:lang w:val="en-US"/>
        </w:rPr>
        <w:tab/>
      </w:r>
      <w:r w:rsidR="00FE2642">
        <w:rPr>
          <w:lang w:val="en-US"/>
        </w:rPr>
        <w:t xml:space="preserve">  </w:t>
      </w:r>
      <w:r w:rsidRPr="00B735CC">
        <w:rPr>
          <w:lang w:val="en-US"/>
        </w:rPr>
        <w:t>: _____________________________</w:t>
      </w:r>
    </w:p>
    <w:p w:rsidR="000E5BB1" w:rsidRPr="005A0C60" w:rsidRDefault="000E5BB1" w:rsidP="008E11A7">
      <w:pPr>
        <w:ind w:firstLine="284"/>
        <w:rPr>
          <w:lang w:val="en-US"/>
        </w:rPr>
      </w:pPr>
    </w:p>
    <w:p w:rsidR="008E11A7" w:rsidRPr="005A0C60" w:rsidRDefault="008E11A7" w:rsidP="008E11A7"/>
    <w:p w:rsidR="008E11A7" w:rsidRDefault="008E11A7" w:rsidP="008E11A7">
      <w:pPr>
        <w:spacing w:after="200" w:line="276" w:lineRule="auto"/>
      </w:pPr>
    </w:p>
    <w:p w:rsidR="008E11A7" w:rsidRPr="005A0C60" w:rsidRDefault="008E11A7" w:rsidP="008E11A7"/>
    <w:p w:rsidR="008E11A7" w:rsidRDefault="008E11A7" w:rsidP="008E11A7"/>
    <w:p w:rsidR="008E11A7" w:rsidRPr="005A0C60" w:rsidRDefault="008E11A7" w:rsidP="008E11A7">
      <w:pPr>
        <w:ind w:left="1290"/>
        <w:jc w:val="center"/>
        <w:rPr>
          <w:b/>
          <w:u w:val="single"/>
        </w:rPr>
      </w:pPr>
    </w:p>
    <w:p w:rsidR="008E11A7" w:rsidRPr="005A0C60" w:rsidRDefault="008E11A7" w:rsidP="008E11A7">
      <w:pPr>
        <w:rPr>
          <w:lang w:val="en-US"/>
        </w:rPr>
      </w:pPr>
    </w:p>
    <w:p w:rsidR="008E11A7" w:rsidRDefault="008E11A7" w:rsidP="008E11A7">
      <w:pPr>
        <w:rPr>
          <w:b/>
          <w:u w:val="single"/>
          <w:lang w:val="en-US"/>
        </w:rPr>
      </w:pPr>
    </w:p>
    <w:p w:rsidR="008E11A7" w:rsidRDefault="008E11A7" w:rsidP="008E11A7">
      <w:pPr>
        <w:rPr>
          <w:b/>
          <w:u w:val="single"/>
          <w:lang w:val="en-US"/>
        </w:rPr>
        <w:sectPr w:rsidR="008E11A7" w:rsidSect="007D7F9B">
          <w:footnotePr>
            <w:pos w:val="beneathText"/>
          </w:footnotePr>
          <w:endnotePr>
            <w:numFmt w:val="decimal"/>
          </w:endnotePr>
          <w:pgSz w:w="11900" w:h="16840"/>
          <w:pgMar w:top="1440" w:right="1440" w:bottom="709" w:left="1440" w:header="708" w:footer="708" w:gutter="0"/>
          <w:pgNumType w:start="1"/>
          <w:cols w:space="708"/>
          <w:titlePg/>
          <w:docGrid w:linePitch="360"/>
        </w:sectPr>
      </w:pPr>
    </w:p>
    <w:p w:rsidR="008E11A7" w:rsidRDefault="00A50830" w:rsidP="008E11A7">
      <w:pPr>
        <w:rPr>
          <w:b/>
          <w:u w:val="single"/>
          <w:lang w:val="en-US"/>
        </w:rPr>
      </w:pPr>
      <w:r>
        <w:rPr>
          <w:b/>
          <w:noProof/>
          <w:u w:val="single"/>
          <w:lang w:eastAsia="en-GB"/>
        </w:rPr>
        <mc:AlternateContent>
          <mc:Choice Requires="wps">
            <w:drawing>
              <wp:anchor distT="0" distB="0" distL="114300" distR="114300" simplePos="0" relativeHeight="251720704" behindDoc="0" locked="0" layoutInCell="1" allowOverlap="1">
                <wp:simplePos x="0" y="0"/>
                <wp:positionH relativeFrom="column">
                  <wp:posOffset>-190500</wp:posOffset>
                </wp:positionH>
                <wp:positionV relativeFrom="paragraph">
                  <wp:posOffset>-162560</wp:posOffset>
                </wp:positionV>
                <wp:extent cx="6191250" cy="9210675"/>
                <wp:effectExtent l="9525" t="8890" r="9525" b="10160"/>
                <wp:wrapNone/>
                <wp:docPr id="2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1067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15pt;margin-top:-12.8pt;width:487.5pt;height:725.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" filled="f" strokeweight="1.25pt"/>
            </w:pict>
          </mc:Fallback>
        </mc:AlternateContent>
      </w:r>
      <w:r w:rsidR="008E11A7" w:rsidRPr="009F5012">
        <w:rPr>
          <w:b/>
          <w:u w:val="single"/>
          <w:lang w:val="en-US"/>
        </w:rPr>
        <w:t>Maternal outcome</w:t>
      </w:r>
    </w:p>
    <w:p w:rsidR="00595590" w:rsidRPr="00434EA0" w:rsidRDefault="00595590" w:rsidP="008E11A7">
      <w:pPr>
        <w:rPr>
          <w:b/>
          <w:u w:val="single"/>
          <w:lang w:val="en-US"/>
        </w:rPr>
      </w:pPr>
    </w:p>
    <w:p w:rsidR="000E5BB1" w:rsidRDefault="008E11A7" w:rsidP="00864595">
      <w:pPr>
        <w:pStyle w:val="ListParagraph"/>
        <w:numPr>
          <w:ilvl w:val="0"/>
          <w:numId w:val="33"/>
        </w:numPr>
        <w:rPr>
          <w:lang w:val="en-US"/>
        </w:rPr>
      </w:pPr>
      <w:r w:rsidRPr="00864595">
        <w:rPr>
          <w:lang w:val="en-US"/>
        </w:rPr>
        <w:t>Time o</w:t>
      </w:r>
      <w:r w:rsidR="007C5E9E">
        <w:rPr>
          <w:lang w:val="en-US"/>
        </w:rPr>
        <w:t>f catheter expelled or removed</w:t>
      </w:r>
      <w:r w:rsidRPr="00864595">
        <w:rPr>
          <w:lang w:val="en-US"/>
        </w:rPr>
        <w:t xml:space="preserve"> :</w:t>
      </w:r>
      <w:r w:rsidR="00864595" w:rsidRPr="00864595">
        <w:rPr>
          <w:lang w:val="en-US"/>
        </w:rPr>
        <w:t xml:space="preserve"> __ / __ / __ (dd/ mm/ yy) </w:t>
      </w:r>
    </w:p>
    <w:p w:rsidR="00595590" w:rsidRDefault="000E5BB1" w:rsidP="00864595">
      <w:pPr>
        <w:pStyle w:val="ListParagraph"/>
        <w:ind w:left="360"/>
        <w:rPr>
          <w:lang w:val="en-US"/>
        </w:rPr>
      </w:pPr>
      <w:r>
        <w:rPr>
          <w:lang w:val="en-US"/>
        </w:rPr>
        <w:tab/>
      </w:r>
      <w:r>
        <w:rPr>
          <w:lang w:val="en-US"/>
        </w:rPr>
        <w:tab/>
      </w:r>
      <w:r>
        <w:rPr>
          <w:lang w:val="en-US"/>
        </w:rPr>
        <w:tab/>
      </w:r>
      <w:r>
        <w:rPr>
          <w:lang w:val="en-US"/>
        </w:rPr>
        <w:tab/>
      </w:r>
      <w:r>
        <w:rPr>
          <w:lang w:val="en-US"/>
        </w:rPr>
        <w:tab/>
        <w:t xml:space="preserve">        </w:t>
      </w:r>
      <w:r w:rsidR="007C5E9E">
        <w:rPr>
          <w:lang w:val="en-US"/>
        </w:rPr>
        <w:t xml:space="preserve"> </w:t>
      </w:r>
      <w:r>
        <w:rPr>
          <w:lang w:val="en-US"/>
        </w:rPr>
        <w:t xml:space="preserve">: </w:t>
      </w:r>
      <w:r w:rsidR="008E11A7" w:rsidRPr="00864595">
        <w:rPr>
          <w:u w:val="single"/>
          <w:lang w:val="en-US"/>
        </w:rPr>
        <w:t xml:space="preserve">  </w:t>
      </w:r>
      <w:r w:rsidR="008E11A7" w:rsidRPr="00864595">
        <w:rPr>
          <w:lang w:val="en-US"/>
        </w:rPr>
        <w:t>___:__</w:t>
      </w:r>
      <w:r>
        <w:rPr>
          <w:lang w:val="en-US"/>
        </w:rPr>
        <w:t>_</w:t>
      </w:r>
      <w:r w:rsidR="008E11A7" w:rsidRPr="00864595">
        <w:rPr>
          <w:lang w:val="en-US"/>
        </w:rPr>
        <w:t>_ (hr:min)</w:t>
      </w:r>
    </w:p>
    <w:p w:rsidR="00595590" w:rsidRPr="00595590" w:rsidRDefault="00A50830" w:rsidP="00864595">
      <w:pPr>
        <w:pStyle w:val="ListParagraph"/>
        <w:ind w:left="360"/>
        <w:rPr>
          <w:sz w:val="16"/>
          <w:szCs w:val="16"/>
          <w:lang w:val="en-US"/>
        </w:rPr>
      </w:pPr>
      <w:r>
        <w:rPr>
          <w:noProof/>
          <w:sz w:val="16"/>
          <w:szCs w:val="16"/>
          <w:lang w:eastAsia="en-GB"/>
        </w:rPr>
        <mc:AlternateContent>
          <mc:Choice Requires="wps">
            <w:drawing>
              <wp:anchor distT="0" distB="0" distL="114300" distR="114300" simplePos="0" relativeHeight="251761664" behindDoc="1" locked="0" layoutInCell="1" allowOverlap="1">
                <wp:simplePos x="0" y="0"/>
                <wp:positionH relativeFrom="column">
                  <wp:posOffset>-95250</wp:posOffset>
                </wp:positionH>
                <wp:positionV relativeFrom="paragraph">
                  <wp:posOffset>83820</wp:posOffset>
                </wp:positionV>
                <wp:extent cx="5991225" cy="2124075"/>
                <wp:effectExtent l="9525" t="7620" r="9525" b="11430"/>
                <wp:wrapNone/>
                <wp:docPr id="2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124075"/>
                        </a:xfrm>
                        <a:prstGeom prst="rect">
                          <a:avLst/>
                        </a:prstGeom>
                        <a:solidFill>
                          <a:schemeClr val="accent1">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7.5pt;margin-top:6.6pt;width:471.75pt;height:167.2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" fillcolor="#deeaf6 [660]"/>
            </w:pict>
          </mc:Fallback>
        </mc:AlternateContent>
      </w:r>
    </w:p>
    <w:p w:rsidR="003856A9" w:rsidRDefault="000E5BB1" w:rsidP="003856A9">
      <w:pPr>
        <w:pStyle w:val="ListParagraph"/>
        <w:numPr>
          <w:ilvl w:val="0"/>
          <w:numId w:val="45"/>
        </w:numPr>
        <w:tabs>
          <w:tab w:val="left" w:pos="284"/>
        </w:tabs>
        <w:ind w:left="284" w:hanging="284"/>
      </w:pPr>
      <w:r w:rsidRPr="006F02CB">
        <w:t xml:space="preserve">Maternal satisfaction with their care since allocation to the intervention until removal of catheter. </w:t>
      </w:r>
    </w:p>
    <w:p w:rsidR="000E5BB1" w:rsidRPr="003856A9" w:rsidRDefault="007C5E9E" w:rsidP="003856A9">
      <w:pPr>
        <w:pStyle w:val="ListParagraph"/>
        <w:tabs>
          <w:tab w:val="left" w:pos="284"/>
        </w:tabs>
        <w:ind w:left="284"/>
        <w:rPr>
          <w:b/>
        </w:rPr>
      </w:pPr>
      <w:r w:rsidRPr="003856A9">
        <w:rPr>
          <w:b/>
        </w:rPr>
        <w:t>What is your satisfaction score since insertion of the catheter until the removal of the catheter?</w:t>
      </w:r>
      <w:r w:rsidR="003856A9" w:rsidRPr="003856A9">
        <w:rPr>
          <w:b/>
        </w:rPr>
        <w:t xml:space="preserve"> </w:t>
      </w:r>
      <w:r w:rsidRPr="003856A9">
        <w:rPr>
          <w:b/>
          <w:lang w:val="en-US"/>
        </w:rPr>
        <w:t>Please c</w:t>
      </w:r>
      <w:r w:rsidR="000E5BB1" w:rsidRPr="003856A9">
        <w:rPr>
          <w:b/>
          <w:lang w:val="en-US"/>
        </w:rPr>
        <w:t>ircle the score below :</w:t>
      </w:r>
    </w:p>
    <w:p w:rsidR="00E873D8" w:rsidRPr="00E873D8" w:rsidRDefault="00E873D8" w:rsidP="00E873D8">
      <w:pPr>
        <w:pStyle w:val="ListParagraph"/>
        <w:ind w:left="360"/>
        <w:jc w:val="both"/>
        <w:rPr>
          <w:sz w:val="16"/>
          <w:szCs w:val="16"/>
          <w:lang w:val="en-US"/>
        </w:rPr>
      </w:pPr>
    </w:p>
    <w:tbl>
      <w:tblPr>
        <w:tblStyle w:val="TableGrid"/>
        <w:tblW w:w="0" w:type="auto"/>
        <w:tblInd w:w="392" w:type="dxa"/>
        <w:tblLook w:val="04A0" w:firstRow="1" w:lastRow="0" w:firstColumn="1" w:lastColumn="0" w:noHBand="0" w:noVBand="1"/>
      </w:tblPr>
      <w:tblGrid>
        <w:gridCol w:w="864"/>
        <w:gridCol w:w="865"/>
        <w:gridCol w:w="865"/>
        <w:gridCol w:w="864"/>
        <w:gridCol w:w="865"/>
        <w:gridCol w:w="865"/>
        <w:gridCol w:w="864"/>
        <w:gridCol w:w="865"/>
        <w:gridCol w:w="865"/>
        <w:gridCol w:w="865"/>
      </w:tblGrid>
      <w:tr w:rsidR="007C5E9E" w:rsidTr="003856A9">
        <w:trPr>
          <w:trHeight w:val="384"/>
        </w:trPr>
        <w:tc>
          <w:tcPr>
            <w:tcW w:w="864" w:type="dxa"/>
          </w:tcPr>
          <w:p w:rsidR="007C5E9E" w:rsidRDefault="007C5E9E" w:rsidP="00D459B6">
            <w:pPr>
              <w:jc w:val="center"/>
            </w:pPr>
            <w:r>
              <w:t>1</w:t>
            </w:r>
          </w:p>
        </w:tc>
        <w:tc>
          <w:tcPr>
            <w:tcW w:w="865" w:type="dxa"/>
          </w:tcPr>
          <w:p w:rsidR="007C5E9E" w:rsidRDefault="007C5E9E" w:rsidP="00D459B6">
            <w:pPr>
              <w:jc w:val="center"/>
            </w:pPr>
            <w:r>
              <w:t>2</w:t>
            </w:r>
          </w:p>
        </w:tc>
        <w:tc>
          <w:tcPr>
            <w:tcW w:w="865" w:type="dxa"/>
          </w:tcPr>
          <w:p w:rsidR="007C5E9E" w:rsidRDefault="007C5E9E" w:rsidP="00D459B6">
            <w:pPr>
              <w:jc w:val="center"/>
            </w:pPr>
            <w:r>
              <w:t>3</w:t>
            </w:r>
          </w:p>
        </w:tc>
        <w:tc>
          <w:tcPr>
            <w:tcW w:w="864" w:type="dxa"/>
          </w:tcPr>
          <w:p w:rsidR="007C5E9E" w:rsidRDefault="007C5E9E" w:rsidP="00D459B6">
            <w:pPr>
              <w:jc w:val="center"/>
            </w:pPr>
            <w:r>
              <w:t>4</w:t>
            </w:r>
          </w:p>
        </w:tc>
        <w:tc>
          <w:tcPr>
            <w:tcW w:w="865" w:type="dxa"/>
          </w:tcPr>
          <w:p w:rsidR="007C5E9E" w:rsidRDefault="007C5E9E" w:rsidP="00D459B6">
            <w:pPr>
              <w:jc w:val="center"/>
            </w:pPr>
            <w:r>
              <w:t>5</w:t>
            </w:r>
          </w:p>
        </w:tc>
        <w:tc>
          <w:tcPr>
            <w:tcW w:w="865" w:type="dxa"/>
          </w:tcPr>
          <w:p w:rsidR="007C5E9E" w:rsidRDefault="007C5E9E" w:rsidP="00D459B6">
            <w:pPr>
              <w:jc w:val="center"/>
            </w:pPr>
            <w:r>
              <w:t>6</w:t>
            </w:r>
          </w:p>
        </w:tc>
        <w:tc>
          <w:tcPr>
            <w:tcW w:w="864" w:type="dxa"/>
          </w:tcPr>
          <w:p w:rsidR="007C5E9E" w:rsidRDefault="007C5E9E" w:rsidP="00D459B6">
            <w:pPr>
              <w:jc w:val="center"/>
            </w:pPr>
            <w:r>
              <w:t>7</w:t>
            </w:r>
          </w:p>
        </w:tc>
        <w:tc>
          <w:tcPr>
            <w:tcW w:w="865" w:type="dxa"/>
          </w:tcPr>
          <w:p w:rsidR="007C5E9E" w:rsidRDefault="007C5E9E" w:rsidP="00D459B6">
            <w:pPr>
              <w:jc w:val="center"/>
            </w:pPr>
            <w:r>
              <w:t>8</w:t>
            </w:r>
          </w:p>
        </w:tc>
        <w:tc>
          <w:tcPr>
            <w:tcW w:w="865" w:type="dxa"/>
          </w:tcPr>
          <w:p w:rsidR="007C5E9E" w:rsidRDefault="007C5E9E" w:rsidP="00D459B6">
            <w:pPr>
              <w:jc w:val="center"/>
            </w:pPr>
            <w:r>
              <w:t>9</w:t>
            </w:r>
          </w:p>
        </w:tc>
        <w:tc>
          <w:tcPr>
            <w:tcW w:w="865" w:type="dxa"/>
          </w:tcPr>
          <w:p w:rsidR="007C5E9E" w:rsidRDefault="007C5E9E" w:rsidP="00D459B6">
            <w:pPr>
              <w:jc w:val="center"/>
            </w:pPr>
            <w:r>
              <w:t>10</w:t>
            </w:r>
          </w:p>
        </w:tc>
      </w:tr>
    </w:tbl>
    <w:p w:rsidR="000E5BB1" w:rsidRPr="000E5BB1" w:rsidRDefault="00A50830" w:rsidP="000E5BB1">
      <w:pPr>
        <w:pStyle w:val="ListParagraph"/>
        <w:ind w:left="360"/>
        <w:jc w:val="both"/>
        <w:rPr>
          <w:lang w:val="en-US"/>
        </w:rPr>
      </w:pPr>
      <w:r>
        <w:rPr>
          <w:noProof/>
          <w:lang w:eastAsia="en-GB"/>
        </w:rPr>
        <mc:AlternateContent>
          <mc:Choice Requires="wps">
            <w:drawing>
              <wp:anchor distT="0" distB="0" distL="114300" distR="114300" simplePos="0" relativeHeight="251713536" behindDoc="0" locked="0" layoutInCell="1" allowOverlap="1">
                <wp:simplePos x="0" y="0"/>
                <wp:positionH relativeFrom="column">
                  <wp:posOffset>191135</wp:posOffset>
                </wp:positionH>
                <wp:positionV relativeFrom="paragraph">
                  <wp:posOffset>121285</wp:posOffset>
                </wp:positionV>
                <wp:extent cx="808990" cy="753110"/>
                <wp:effectExtent l="0" t="0" r="10160" b="27940"/>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990" cy="753110"/>
                        </a:xfrm>
                        <a:prstGeom prst="rect">
                          <a:avLst/>
                        </a:prstGeom>
                        <a:solidFill>
                          <a:srgbClr val="FFFFFF"/>
                        </a:solidFill>
                        <a:ln w="9525">
                          <a:solidFill>
                            <a:srgbClr val="000000"/>
                          </a:solidFill>
                          <a:miter lim="800000"/>
                          <a:headEnd/>
                          <a:tailEnd/>
                        </a:ln>
                      </wps:spPr>
                      <wps:txbx>
                        <w:txbxContent>
                          <w:p w:rsidR="004541BD" w:rsidRDefault="004541BD" w:rsidP="008E11A7">
                            <w:pPr>
                              <w:jc w:val="center"/>
                              <w:rPr>
                                <w:sz w:val="18"/>
                                <w:szCs w:val="18"/>
                              </w:rPr>
                            </w:pPr>
                            <w:r>
                              <w:rPr>
                                <w:sz w:val="18"/>
                                <w:szCs w:val="18"/>
                              </w:rPr>
                              <w:t>Very dissatisfied</w:t>
                            </w:r>
                          </w:p>
                          <w:p w:rsidR="004541BD" w:rsidRDefault="004541BD" w:rsidP="008E11A7">
                            <w:pPr>
                              <w:jc w:val="center"/>
                              <w:rPr>
                                <w:sz w:val="18"/>
                                <w:szCs w:val="18"/>
                              </w:rPr>
                            </w:pPr>
                            <w:r w:rsidRPr="00FA085B">
                              <w:rPr>
                                <w:noProof/>
                                <w:lang w:eastAsia="en-GB"/>
                              </w:rPr>
                              <w:drawing>
                                <wp:inline distT="0" distB="0" distL="0" distR="0">
                                  <wp:extent cx="533400" cy="426721"/>
                                  <wp:effectExtent l="19050" t="0" r="0" b="0"/>
                                  <wp:docPr id="10" name="Picture 12" descr="Description: http://t2.gstatic.com/images?q=tbn:ANd9GcRMx7AL3NX7oJZHjhBfb0yv2uH38BZvQybI7mYEJNXvdvVClH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t2.gstatic.com/images?q=tbn:ANd9GcRMx7AL3NX7oJZHjhBfb0yv2uH38BZvQybI7mYEJNXvdvVClHO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855" cy="426285"/>
                                          </a:xfrm>
                                          <a:prstGeom prst="rect">
                                            <a:avLst/>
                                          </a:prstGeom>
                                          <a:noFill/>
                                          <a:ln>
                                            <a:noFill/>
                                          </a:ln>
                                        </pic:spPr>
                                      </pic:pic>
                                    </a:graphicData>
                                  </a:graphic>
                                </wp:inline>
                              </w:drawing>
                            </w:r>
                          </w:p>
                          <w:p w:rsidR="004541BD" w:rsidRDefault="004541BD" w:rsidP="008E11A7">
                            <w:pPr>
                              <w:rPr>
                                <w:sz w:val="18"/>
                                <w:szCs w:val="18"/>
                              </w:rPr>
                            </w:pPr>
                          </w:p>
                          <w:p w:rsidR="004541BD" w:rsidRDefault="004541BD" w:rsidP="008E11A7">
                            <w:pPr>
                              <w:rPr>
                                <w:sz w:val="18"/>
                                <w:szCs w:val="18"/>
                              </w:rPr>
                            </w:pPr>
                          </w:p>
                          <w:p w:rsidR="004541BD" w:rsidRDefault="004541BD" w:rsidP="008E11A7">
                            <w:pPr>
                              <w:rPr>
                                <w:sz w:val="18"/>
                                <w:szCs w:val="18"/>
                              </w:rPr>
                            </w:pPr>
                          </w:p>
                          <w:p w:rsidR="004541BD" w:rsidRPr="0010011B" w:rsidRDefault="004541BD" w:rsidP="008E11A7">
                            <w:pPr>
                              <w:rPr>
                                <w:sz w:val="18"/>
                                <w:szCs w:val="18"/>
                              </w:rPr>
                            </w:pPr>
                            <w:r w:rsidRPr="0010011B">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45" style="position:absolute;left:0;text-align:left;margin-left:15.05pt;margin-top:9.55pt;width:63.7pt;height:59.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">
                <v:textbox>
                  <w:txbxContent>
                    <w:p w:rsidR="004541BD" w:rsidRDefault="004541BD" w:rsidP="008E11A7">
                      <w:pPr>
                        <w:jc w:val="center"/>
                        <w:rPr>
                          <w:sz w:val="18"/>
                          <w:szCs w:val="18"/>
                        </w:rPr>
                      </w:pPr>
                      <w:r>
                        <w:rPr>
                          <w:sz w:val="18"/>
                          <w:szCs w:val="18"/>
                        </w:rPr>
                        <w:t>Very dissatisfied</w:t>
                      </w:r>
                    </w:p>
                    <w:p w:rsidR="004541BD" w:rsidRDefault="004541BD" w:rsidP="008E11A7">
                      <w:pPr>
                        <w:jc w:val="center"/>
                        <w:rPr>
                          <w:sz w:val="18"/>
                          <w:szCs w:val="18"/>
                        </w:rPr>
                      </w:pPr>
                      <w:r w:rsidRPr="00FA085B">
                        <w:rPr>
                          <w:noProof/>
                          <w:lang w:eastAsia="en-GB"/>
                        </w:rPr>
                        <w:drawing>
                          <wp:inline distT="0" distB="0" distL="0" distR="0">
                            <wp:extent cx="533400" cy="426721"/>
                            <wp:effectExtent l="19050" t="0" r="0" b="0"/>
                            <wp:docPr id="10" name="Picture 12" descr="Description: http://t2.gstatic.com/images?q=tbn:ANd9GcRMx7AL3NX7oJZHjhBfb0yv2uH38BZvQybI7mYEJNXvdvVClH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t2.gstatic.com/images?q=tbn:ANd9GcRMx7AL3NX7oJZHjhBfb0yv2uH38BZvQybI7mYEJNXvdvVClHO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855" cy="426285"/>
                                    </a:xfrm>
                                    <a:prstGeom prst="rect">
                                      <a:avLst/>
                                    </a:prstGeom>
                                    <a:noFill/>
                                    <a:ln>
                                      <a:noFill/>
                                    </a:ln>
                                  </pic:spPr>
                                </pic:pic>
                              </a:graphicData>
                            </a:graphic>
                          </wp:inline>
                        </w:drawing>
                      </w:r>
                    </w:p>
                    <w:p w:rsidR="004541BD" w:rsidRDefault="004541BD" w:rsidP="008E11A7">
                      <w:pPr>
                        <w:rPr>
                          <w:sz w:val="18"/>
                          <w:szCs w:val="18"/>
                        </w:rPr>
                      </w:pPr>
                    </w:p>
                    <w:p w:rsidR="004541BD" w:rsidRDefault="004541BD" w:rsidP="008E11A7">
                      <w:pPr>
                        <w:rPr>
                          <w:sz w:val="18"/>
                          <w:szCs w:val="18"/>
                        </w:rPr>
                      </w:pPr>
                    </w:p>
                    <w:p w:rsidR="004541BD" w:rsidRDefault="004541BD" w:rsidP="008E11A7">
                      <w:pPr>
                        <w:rPr>
                          <w:sz w:val="18"/>
                          <w:szCs w:val="18"/>
                        </w:rPr>
                      </w:pPr>
                    </w:p>
                    <w:p w:rsidR="004541BD" w:rsidRPr="0010011B" w:rsidRDefault="004541BD" w:rsidP="008E11A7">
                      <w:pPr>
                        <w:rPr>
                          <w:sz w:val="18"/>
                          <w:szCs w:val="18"/>
                        </w:rPr>
                      </w:pPr>
                      <w:r w:rsidRPr="0010011B">
                        <w:rPr>
                          <w:sz w:val="18"/>
                          <w:szCs w:val="18"/>
                        </w:rPr>
                        <w:t xml:space="preserve">                 </w:t>
                      </w:r>
                    </w:p>
                  </w:txbxContent>
                </v:textbox>
              </v:rect>
            </w:pict>
          </mc:Fallback>
        </mc:AlternateContent>
      </w:r>
      <w:r>
        <w:rPr>
          <w:noProof/>
          <w:lang w:eastAsia="en-GB"/>
        </w:rPr>
        <mc:AlternateContent>
          <mc:Choice Requires="wps">
            <w:drawing>
              <wp:anchor distT="0" distB="0" distL="114300" distR="114300" simplePos="0" relativeHeight="251751424" behindDoc="0" locked="0" layoutInCell="1" allowOverlap="1">
                <wp:simplePos x="0" y="0"/>
                <wp:positionH relativeFrom="column">
                  <wp:posOffset>4839335</wp:posOffset>
                </wp:positionH>
                <wp:positionV relativeFrom="paragraph">
                  <wp:posOffset>121285</wp:posOffset>
                </wp:positionV>
                <wp:extent cx="808990" cy="753110"/>
                <wp:effectExtent l="0" t="0" r="10160" b="2794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990" cy="753110"/>
                        </a:xfrm>
                        <a:prstGeom prst="rect">
                          <a:avLst/>
                        </a:prstGeom>
                        <a:solidFill>
                          <a:srgbClr val="FFFFFF"/>
                        </a:solidFill>
                        <a:ln w="9525">
                          <a:solidFill>
                            <a:srgbClr val="000000"/>
                          </a:solidFill>
                          <a:miter lim="800000"/>
                          <a:headEnd/>
                          <a:tailEnd/>
                        </a:ln>
                      </wps:spPr>
                      <wps:txbx>
                        <w:txbxContent>
                          <w:p w:rsidR="004541BD" w:rsidRDefault="004541BD" w:rsidP="00E873D8">
                            <w:pPr>
                              <w:jc w:val="center"/>
                              <w:rPr>
                                <w:sz w:val="18"/>
                                <w:szCs w:val="18"/>
                              </w:rPr>
                            </w:pPr>
                            <w:r>
                              <w:rPr>
                                <w:sz w:val="18"/>
                                <w:szCs w:val="18"/>
                              </w:rPr>
                              <w:t>Very dissatisfied</w:t>
                            </w:r>
                          </w:p>
                          <w:p w:rsidR="004541BD" w:rsidRDefault="004541BD" w:rsidP="00E873D8">
                            <w:pPr>
                              <w:jc w:val="center"/>
                              <w:rPr>
                                <w:sz w:val="18"/>
                                <w:szCs w:val="18"/>
                              </w:rPr>
                            </w:pPr>
                            <w:r w:rsidRPr="00FA085B">
                              <w:rPr>
                                <w:noProof/>
                                <w:lang w:eastAsia="en-GB"/>
                              </w:rPr>
                              <w:drawing>
                                <wp:inline distT="0" distB="0" distL="0" distR="0">
                                  <wp:extent cx="378228" cy="304800"/>
                                  <wp:effectExtent l="19050" t="0" r="2772" b="0"/>
                                  <wp:docPr id="14" name="Picture 13" descr="smiley-face-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028" cy="312697"/>
                                          </a:xfrm>
                                          <a:prstGeom prst="rect">
                                            <a:avLst/>
                                          </a:prstGeom>
                                          <a:noFill/>
                                          <a:ln>
                                            <a:noFill/>
                                          </a:ln>
                                        </pic:spPr>
                                      </pic:pic>
                                    </a:graphicData>
                                  </a:graphic>
                                </wp:inline>
                              </w:drawing>
                            </w:r>
                          </w:p>
                          <w:p w:rsidR="004541BD" w:rsidRDefault="004541BD" w:rsidP="00E873D8">
                            <w:pPr>
                              <w:rPr>
                                <w:sz w:val="18"/>
                                <w:szCs w:val="18"/>
                              </w:rPr>
                            </w:pPr>
                          </w:p>
                          <w:p w:rsidR="004541BD" w:rsidRDefault="004541BD" w:rsidP="00E873D8">
                            <w:pPr>
                              <w:rPr>
                                <w:sz w:val="18"/>
                                <w:szCs w:val="18"/>
                              </w:rPr>
                            </w:pPr>
                          </w:p>
                          <w:p w:rsidR="004541BD" w:rsidRDefault="004541BD" w:rsidP="00E873D8">
                            <w:pPr>
                              <w:rPr>
                                <w:sz w:val="18"/>
                                <w:szCs w:val="18"/>
                              </w:rPr>
                            </w:pPr>
                          </w:p>
                          <w:p w:rsidR="004541BD" w:rsidRPr="0010011B" w:rsidRDefault="004541BD" w:rsidP="00E873D8">
                            <w:pPr>
                              <w:rPr>
                                <w:sz w:val="18"/>
                                <w:szCs w:val="18"/>
                              </w:rPr>
                            </w:pPr>
                            <w:r w:rsidRPr="0010011B">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left:0;text-align:left;margin-left:381.05pt;margin-top:9.55pt;width:63.7pt;height:59.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">
                <v:textbox>
                  <w:txbxContent>
                    <w:p w:rsidR="004541BD" w:rsidRDefault="004541BD" w:rsidP="00E873D8">
                      <w:pPr>
                        <w:jc w:val="center"/>
                        <w:rPr>
                          <w:sz w:val="18"/>
                          <w:szCs w:val="18"/>
                        </w:rPr>
                      </w:pPr>
                      <w:r>
                        <w:rPr>
                          <w:sz w:val="18"/>
                          <w:szCs w:val="18"/>
                        </w:rPr>
                        <w:t>Very dissatisfied</w:t>
                      </w:r>
                    </w:p>
                    <w:p w:rsidR="004541BD" w:rsidRDefault="004541BD" w:rsidP="00E873D8">
                      <w:pPr>
                        <w:jc w:val="center"/>
                        <w:rPr>
                          <w:sz w:val="18"/>
                          <w:szCs w:val="18"/>
                        </w:rPr>
                      </w:pPr>
                      <w:r w:rsidRPr="00FA085B">
                        <w:rPr>
                          <w:noProof/>
                          <w:lang w:eastAsia="en-GB"/>
                        </w:rPr>
                        <w:drawing>
                          <wp:inline distT="0" distB="0" distL="0" distR="0">
                            <wp:extent cx="378228" cy="304800"/>
                            <wp:effectExtent l="19050" t="0" r="2772" b="0"/>
                            <wp:docPr id="14" name="Picture 13" descr="smiley-face-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028" cy="312697"/>
                                    </a:xfrm>
                                    <a:prstGeom prst="rect">
                                      <a:avLst/>
                                    </a:prstGeom>
                                    <a:noFill/>
                                    <a:ln>
                                      <a:noFill/>
                                    </a:ln>
                                  </pic:spPr>
                                </pic:pic>
                              </a:graphicData>
                            </a:graphic>
                          </wp:inline>
                        </w:drawing>
                      </w:r>
                    </w:p>
                    <w:p w:rsidR="004541BD" w:rsidRDefault="004541BD" w:rsidP="00E873D8">
                      <w:pPr>
                        <w:rPr>
                          <w:sz w:val="18"/>
                          <w:szCs w:val="18"/>
                        </w:rPr>
                      </w:pPr>
                    </w:p>
                    <w:p w:rsidR="004541BD" w:rsidRDefault="004541BD" w:rsidP="00E873D8">
                      <w:pPr>
                        <w:rPr>
                          <w:sz w:val="18"/>
                          <w:szCs w:val="18"/>
                        </w:rPr>
                      </w:pPr>
                    </w:p>
                    <w:p w:rsidR="004541BD" w:rsidRDefault="004541BD" w:rsidP="00E873D8">
                      <w:pPr>
                        <w:rPr>
                          <w:sz w:val="18"/>
                          <w:szCs w:val="18"/>
                        </w:rPr>
                      </w:pPr>
                    </w:p>
                    <w:p w:rsidR="004541BD" w:rsidRPr="0010011B" w:rsidRDefault="004541BD" w:rsidP="00E873D8">
                      <w:pPr>
                        <w:rPr>
                          <w:sz w:val="18"/>
                          <w:szCs w:val="18"/>
                        </w:rPr>
                      </w:pPr>
                      <w:r w:rsidRPr="0010011B">
                        <w:rPr>
                          <w:sz w:val="18"/>
                          <w:szCs w:val="18"/>
                        </w:rPr>
                        <w:t xml:space="preserve">                 </w:t>
                      </w:r>
                    </w:p>
                  </w:txbxContent>
                </v:textbox>
              </v:rect>
            </w:pict>
          </mc:Fallback>
        </mc:AlternateContent>
      </w:r>
    </w:p>
    <w:p w:rsidR="008E11A7" w:rsidRPr="005A0C60" w:rsidRDefault="008E11A7" w:rsidP="008E11A7">
      <w:pPr>
        <w:rPr>
          <w:lang w:val="en-US"/>
        </w:rPr>
      </w:pPr>
    </w:p>
    <w:p w:rsidR="008E11A7" w:rsidRPr="005A0C60" w:rsidRDefault="008E11A7" w:rsidP="008E11A7">
      <w:pPr>
        <w:rPr>
          <w:u w:val="single"/>
          <w:lang w:val="en-US"/>
        </w:rPr>
      </w:pPr>
    </w:p>
    <w:p w:rsidR="000E5BB1" w:rsidRDefault="000E5BB1" w:rsidP="000E5BB1">
      <w:pPr>
        <w:pStyle w:val="ListParagraph"/>
        <w:ind w:left="284"/>
      </w:pPr>
    </w:p>
    <w:p w:rsidR="00E873D8" w:rsidRPr="00E873D8" w:rsidRDefault="00E873D8" w:rsidP="000E5BB1">
      <w:pPr>
        <w:pStyle w:val="ListParagraph"/>
        <w:ind w:left="284"/>
        <w:rPr>
          <w:sz w:val="16"/>
          <w:szCs w:val="16"/>
        </w:rPr>
      </w:pPr>
    </w:p>
    <w:p w:rsidR="003856A9" w:rsidRPr="003856A9" w:rsidRDefault="003856A9" w:rsidP="003856A9">
      <w:pPr>
        <w:pStyle w:val="ListParagraph"/>
        <w:ind w:left="284"/>
      </w:pPr>
    </w:p>
    <w:p w:rsidR="008E11A7" w:rsidRDefault="000E5BB1" w:rsidP="00864595">
      <w:pPr>
        <w:pStyle w:val="ListParagraph"/>
        <w:numPr>
          <w:ilvl w:val="0"/>
          <w:numId w:val="34"/>
        </w:numPr>
        <w:ind w:left="284" w:hanging="284"/>
      </w:pPr>
      <w:r w:rsidRPr="005A0C60">
        <w:rPr>
          <w:lang w:val="en-US"/>
        </w:rPr>
        <w:t>Use of</w:t>
      </w:r>
      <w:r>
        <w:rPr>
          <w:lang w:val="en-US"/>
        </w:rPr>
        <w:t xml:space="preserve"> additional prostaglandin for cervical</w:t>
      </w:r>
      <w:r w:rsidR="0041416A">
        <w:rPr>
          <w:lang w:val="en-US"/>
        </w:rPr>
        <w:t xml:space="preserve"> ripening</w:t>
      </w:r>
      <w:r w:rsidR="008E11A7" w:rsidRPr="005A0C60">
        <w:t>?</w:t>
      </w:r>
    </w:p>
    <w:p w:rsidR="007C5E9E" w:rsidRPr="005A0C60" w:rsidRDefault="007C5E9E" w:rsidP="007C5E9E">
      <w:pPr>
        <w:pStyle w:val="ListParagraph"/>
        <w:numPr>
          <w:ilvl w:val="0"/>
          <w:numId w:val="41"/>
        </w:numPr>
        <w:rPr>
          <w:lang w:val="en-US"/>
        </w:rPr>
      </w:pPr>
      <w:r w:rsidRPr="005A0C60">
        <w:rPr>
          <w:lang w:val="en-US"/>
        </w:rPr>
        <w:t xml:space="preserve">Yes  </w:t>
      </w:r>
      <w:r w:rsidRPr="005A0C60">
        <w:rPr>
          <w:lang w:val="en-US"/>
        </w:rPr>
        <w:tab/>
        <w:t>Please specify: ________________________________________________</w:t>
      </w:r>
    </w:p>
    <w:p w:rsidR="007C5E9E" w:rsidRDefault="007C5E9E" w:rsidP="007C5E9E">
      <w:pPr>
        <w:pStyle w:val="ListParagraph"/>
        <w:numPr>
          <w:ilvl w:val="0"/>
          <w:numId w:val="41"/>
        </w:numPr>
        <w:rPr>
          <w:lang w:val="en-US"/>
        </w:rPr>
      </w:pPr>
      <w:r w:rsidRPr="005A0C60">
        <w:rPr>
          <w:lang w:val="en-US"/>
        </w:rPr>
        <w:t>No</w:t>
      </w:r>
    </w:p>
    <w:p w:rsidR="007C5E9E" w:rsidRPr="00E873D8" w:rsidRDefault="007C5E9E" w:rsidP="007C5E9E">
      <w:pPr>
        <w:pStyle w:val="ListParagraph"/>
        <w:ind w:left="284"/>
        <w:rPr>
          <w:sz w:val="16"/>
          <w:szCs w:val="16"/>
        </w:rPr>
      </w:pPr>
    </w:p>
    <w:p w:rsidR="007C5E9E" w:rsidRPr="005A0C60" w:rsidRDefault="007C5E9E" w:rsidP="007C5E9E">
      <w:pPr>
        <w:pStyle w:val="ListParagraph"/>
        <w:numPr>
          <w:ilvl w:val="0"/>
          <w:numId w:val="34"/>
        </w:numPr>
        <w:ind w:left="284" w:hanging="284"/>
      </w:pPr>
      <w:r w:rsidRPr="005A0C60">
        <w:rPr>
          <w:lang w:val="en-US"/>
        </w:rPr>
        <w:t>Use of</w:t>
      </w:r>
      <w:r>
        <w:rPr>
          <w:lang w:val="en-US"/>
        </w:rPr>
        <w:t xml:space="preserve"> </w:t>
      </w:r>
      <w:r w:rsidR="00E873D8">
        <w:rPr>
          <w:lang w:val="en-US"/>
        </w:rPr>
        <w:t>oxytocin for intrapartum augmention?</w:t>
      </w:r>
    </w:p>
    <w:p w:rsidR="007C5E9E" w:rsidRPr="005A0C60" w:rsidRDefault="007C5E9E" w:rsidP="007C5E9E">
      <w:pPr>
        <w:pStyle w:val="ListParagraph"/>
        <w:numPr>
          <w:ilvl w:val="0"/>
          <w:numId w:val="9"/>
        </w:numPr>
        <w:ind w:left="567" w:hanging="283"/>
        <w:rPr>
          <w:lang w:val="en-US"/>
        </w:rPr>
      </w:pPr>
      <w:r w:rsidRPr="005A0C60">
        <w:rPr>
          <w:lang w:val="en-US"/>
        </w:rPr>
        <w:t xml:space="preserve">Yes  </w:t>
      </w:r>
      <w:r w:rsidRPr="005A0C60">
        <w:rPr>
          <w:lang w:val="en-US"/>
        </w:rPr>
        <w:tab/>
      </w:r>
    </w:p>
    <w:p w:rsidR="007C5E9E" w:rsidRPr="007C5E9E" w:rsidRDefault="007C5E9E" w:rsidP="007C5E9E">
      <w:pPr>
        <w:pStyle w:val="ListParagraph"/>
        <w:numPr>
          <w:ilvl w:val="0"/>
          <w:numId w:val="9"/>
        </w:numPr>
        <w:ind w:left="567" w:hanging="283"/>
        <w:rPr>
          <w:lang w:val="en-US"/>
        </w:rPr>
      </w:pPr>
      <w:r w:rsidRPr="005A0C60">
        <w:rPr>
          <w:lang w:val="en-US"/>
        </w:rPr>
        <w:t>No</w:t>
      </w:r>
    </w:p>
    <w:p w:rsidR="00595590" w:rsidRPr="00595590" w:rsidRDefault="00595590" w:rsidP="00595590">
      <w:pPr>
        <w:pStyle w:val="ListParagraph"/>
        <w:ind w:left="567"/>
        <w:rPr>
          <w:sz w:val="16"/>
          <w:szCs w:val="16"/>
          <w:lang w:val="en-US"/>
        </w:rPr>
      </w:pPr>
    </w:p>
    <w:p w:rsidR="008E11A7" w:rsidRPr="00434EA0" w:rsidRDefault="008E11A7" w:rsidP="00864595">
      <w:pPr>
        <w:pStyle w:val="ListParagraph"/>
        <w:numPr>
          <w:ilvl w:val="0"/>
          <w:numId w:val="34"/>
        </w:numPr>
        <w:ind w:left="284" w:hanging="284"/>
        <w:rPr>
          <w:lang w:val="en-US"/>
        </w:rPr>
      </w:pPr>
      <w:r w:rsidRPr="00434EA0">
        <w:rPr>
          <w:lang w:val="en-US"/>
        </w:rPr>
        <w:t>Use of regional analgesia</w:t>
      </w:r>
      <w:r w:rsidR="00595590">
        <w:rPr>
          <w:lang w:val="en-US"/>
        </w:rPr>
        <w:t xml:space="preserve"> in labour</w:t>
      </w:r>
      <w:r w:rsidRPr="00434EA0">
        <w:rPr>
          <w:lang w:val="en-US"/>
        </w:rPr>
        <w:t>?</w:t>
      </w:r>
    </w:p>
    <w:p w:rsidR="008E11A7" w:rsidRPr="005A0C60" w:rsidRDefault="008E11A7" w:rsidP="008E11A7">
      <w:pPr>
        <w:pStyle w:val="ListParagraph"/>
        <w:numPr>
          <w:ilvl w:val="0"/>
          <w:numId w:val="9"/>
        </w:numPr>
        <w:ind w:left="567" w:hanging="283"/>
        <w:rPr>
          <w:lang w:val="en-US"/>
        </w:rPr>
      </w:pPr>
      <w:r w:rsidRPr="005A0C60">
        <w:rPr>
          <w:lang w:val="en-US"/>
        </w:rPr>
        <w:t xml:space="preserve">Yes  </w:t>
      </w:r>
      <w:r w:rsidRPr="005A0C60">
        <w:rPr>
          <w:lang w:val="en-US"/>
        </w:rPr>
        <w:tab/>
        <w:t>Please specify: ________________________________________________</w:t>
      </w:r>
    </w:p>
    <w:p w:rsidR="008E11A7" w:rsidRDefault="008E11A7" w:rsidP="008E11A7">
      <w:pPr>
        <w:pStyle w:val="ListParagraph"/>
        <w:numPr>
          <w:ilvl w:val="0"/>
          <w:numId w:val="9"/>
        </w:numPr>
        <w:ind w:left="567" w:hanging="283"/>
        <w:rPr>
          <w:lang w:val="en-US"/>
        </w:rPr>
      </w:pPr>
      <w:r w:rsidRPr="005A0C60">
        <w:rPr>
          <w:lang w:val="en-US"/>
        </w:rPr>
        <w:t>No</w:t>
      </w:r>
    </w:p>
    <w:p w:rsidR="00595590" w:rsidRPr="00595590" w:rsidRDefault="00595590" w:rsidP="00595590">
      <w:pPr>
        <w:pStyle w:val="ListParagraph"/>
        <w:ind w:left="567"/>
        <w:rPr>
          <w:sz w:val="16"/>
          <w:szCs w:val="16"/>
          <w:lang w:val="en-US"/>
        </w:rPr>
      </w:pPr>
    </w:p>
    <w:p w:rsidR="00595590" w:rsidRDefault="00595590" w:rsidP="00864595">
      <w:pPr>
        <w:pStyle w:val="ListParagraph"/>
        <w:numPr>
          <w:ilvl w:val="0"/>
          <w:numId w:val="34"/>
        </w:numPr>
        <w:ind w:left="284" w:hanging="284"/>
      </w:pPr>
      <w:r>
        <w:t xml:space="preserve">Time of delivery </w:t>
      </w:r>
      <w:r w:rsidR="008E11A7">
        <w:t>:</w:t>
      </w:r>
      <w:r>
        <w:t xml:space="preserve"> Date ___/ ___/ ___ (dd/mm/yy)</w:t>
      </w:r>
    </w:p>
    <w:p w:rsidR="008E11A7" w:rsidRDefault="00595590" w:rsidP="00595590">
      <w:pPr>
        <w:pStyle w:val="ListParagraph"/>
        <w:tabs>
          <w:tab w:val="left" w:pos="1985"/>
        </w:tabs>
        <w:ind w:left="284"/>
      </w:pPr>
      <w:r>
        <w:tab/>
        <w:t xml:space="preserve"> </w:t>
      </w:r>
      <w:r w:rsidR="008E11A7">
        <w:t>Time: ___:___ (hr:min)</w:t>
      </w:r>
    </w:p>
    <w:p w:rsidR="00595590" w:rsidRPr="00595590" w:rsidRDefault="00595590" w:rsidP="00595590">
      <w:pPr>
        <w:pStyle w:val="ListParagraph"/>
        <w:tabs>
          <w:tab w:val="left" w:pos="1985"/>
        </w:tabs>
        <w:ind w:left="284"/>
        <w:rPr>
          <w:sz w:val="16"/>
          <w:szCs w:val="16"/>
        </w:rPr>
      </w:pPr>
    </w:p>
    <w:p w:rsidR="008E11A7" w:rsidRPr="00434EA0" w:rsidRDefault="008E11A7" w:rsidP="00864595">
      <w:pPr>
        <w:pStyle w:val="ListParagraph"/>
        <w:numPr>
          <w:ilvl w:val="0"/>
          <w:numId w:val="34"/>
        </w:numPr>
        <w:ind w:left="284" w:hanging="284"/>
        <w:rPr>
          <w:u w:val="single"/>
          <w:lang w:val="en-US"/>
        </w:rPr>
      </w:pPr>
      <w:r w:rsidRPr="005A0C60">
        <w:t xml:space="preserve">Mode of Delivery: </w:t>
      </w:r>
    </w:p>
    <w:p w:rsidR="008E11A7" w:rsidRPr="005A0C60" w:rsidRDefault="008E11A7" w:rsidP="008E11A7">
      <w:pPr>
        <w:pStyle w:val="ListParagraph"/>
        <w:numPr>
          <w:ilvl w:val="0"/>
          <w:numId w:val="24"/>
        </w:numPr>
        <w:ind w:left="567" w:hanging="283"/>
      </w:pPr>
      <w:r w:rsidRPr="005A0C60">
        <w:t>SVD</w:t>
      </w:r>
    </w:p>
    <w:p w:rsidR="008E11A7" w:rsidRPr="005A0C60" w:rsidRDefault="008E11A7" w:rsidP="008E11A7">
      <w:pPr>
        <w:pStyle w:val="ListParagraph"/>
        <w:numPr>
          <w:ilvl w:val="0"/>
          <w:numId w:val="24"/>
        </w:numPr>
        <w:ind w:left="567" w:hanging="283"/>
      </w:pPr>
      <w:r w:rsidRPr="005A0C60">
        <w:t>Caesarean section. Indicati</w:t>
      </w:r>
      <w:r>
        <w:t>on</w:t>
      </w:r>
      <w:r w:rsidR="00E873D8">
        <w:t>/s</w:t>
      </w:r>
      <w:r>
        <w:t>: ________________________</w:t>
      </w:r>
      <w:r w:rsidRPr="005A0C60">
        <w:t>________</w:t>
      </w:r>
      <w:r w:rsidR="00E873D8">
        <w:t>__________</w:t>
      </w:r>
    </w:p>
    <w:p w:rsidR="008E11A7" w:rsidRDefault="008E11A7" w:rsidP="00595590">
      <w:pPr>
        <w:pStyle w:val="ListParagraph"/>
        <w:numPr>
          <w:ilvl w:val="0"/>
          <w:numId w:val="24"/>
        </w:numPr>
        <w:ind w:left="567" w:hanging="283"/>
      </w:pPr>
      <w:r>
        <w:t>Instrumental delivery</w:t>
      </w:r>
      <w:r w:rsidR="00E873D8">
        <w:t>: Forceps / Vacuum. Indication/s</w:t>
      </w:r>
      <w:r w:rsidRPr="005A0C60">
        <w:t>: _</w:t>
      </w:r>
      <w:r>
        <w:t>_____</w:t>
      </w:r>
      <w:r w:rsidRPr="005A0C60">
        <w:t>_________________</w:t>
      </w:r>
      <w:r w:rsidR="00E873D8">
        <w:t>_</w:t>
      </w:r>
    </w:p>
    <w:p w:rsidR="00595590" w:rsidRPr="00595590" w:rsidRDefault="00595590" w:rsidP="00595590">
      <w:pPr>
        <w:pStyle w:val="ListParagraph"/>
        <w:ind w:left="567"/>
        <w:rPr>
          <w:sz w:val="16"/>
          <w:szCs w:val="16"/>
        </w:rPr>
      </w:pPr>
    </w:p>
    <w:p w:rsidR="008E11A7" w:rsidRDefault="00E873D8" w:rsidP="00595590">
      <w:pPr>
        <w:pStyle w:val="ListParagraph"/>
        <w:numPr>
          <w:ilvl w:val="0"/>
          <w:numId w:val="34"/>
        </w:numPr>
        <w:ind w:left="284" w:hanging="284"/>
      </w:pPr>
      <w:r>
        <w:t>Estimated blood loss post</w:t>
      </w:r>
      <w:r w:rsidR="008E11A7" w:rsidRPr="005A0C60">
        <w:t>delivery:  __________ ml</w:t>
      </w:r>
    </w:p>
    <w:p w:rsidR="00595590" w:rsidRPr="00595590" w:rsidRDefault="00595590" w:rsidP="00595590">
      <w:pPr>
        <w:pStyle w:val="ListParagraph"/>
        <w:ind w:left="284"/>
        <w:rPr>
          <w:sz w:val="16"/>
          <w:szCs w:val="16"/>
        </w:rPr>
      </w:pPr>
    </w:p>
    <w:p w:rsidR="008E11A7" w:rsidRPr="005A0C60" w:rsidRDefault="008E11A7" w:rsidP="00864595">
      <w:pPr>
        <w:pStyle w:val="ListParagraph"/>
        <w:numPr>
          <w:ilvl w:val="0"/>
          <w:numId w:val="34"/>
        </w:numPr>
        <w:ind w:left="284" w:hanging="284"/>
      </w:pPr>
      <w:r w:rsidRPr="005A0C60">
        <w:t xml:space="preserve">Temperature:  Intrapartum ______ </w:t>
      </w:r>
      <w:r w:rsidRPr="00434EA0">
        <w:rPr>
          <w:vertAlign w:val="superscript"/>
        </w:rPr>
        <w:t>0</w:t>
      </w:r>
      <w:r w:rsidR="00E873D8">
        <w:t>C</w:t>
      </w:r>
      <w:r w:rsidR="00E873D8">
        <w:tab/>
        <w:t>postnatal up to discharge</w:t>
      </w:r>
      <w:r w:rsidRPr="005A0C60">
        <w:t xml:space="preserve"> ______ </w:t>
      </w:r>
      <w:r w:rsidRPr="00434EA0">
        <w:rPr>
          <w:vertAlign w:val="superscript"/>
        </w:rPr>
        <w:t>0</w:t>
      </w:r>
      <w:r w:rsidRPr="005A0C60">
        <w:t>C</w:t>
      </w:r>
    </w:p>
    <w:p w:rsidR="008E11A7" w:rsidRPr="005A0C60" w:rsidRDefault="008E11A7" w:rsidP="008E11A7"/>
    <w:p w:rsidR="008E11A7" w:rsidRDefault="008E11A7" w:rsidP="008E11A7">
      <w:pPr>
        <w:rPr>
          <w:b/>
          <w:u w:val="single"/>
        </w:rPr>
      </w:pPr>
      <w:r w:rsidRPr="00AC219F">
        <w:rPr>
          <w:b/>
          <w:u w:val="single"/>
        </w:rPr>
        <w:t>Neonatal Outcome</w:t>
      </w:r>
    </w:p>
    <w:p w:rsidR="00595590" w:rsidRPr="00E873D8" w:rsidRDefault="00595590" w:rsidP="008E11A7">
      <w:pPr>
        <w:rPr>
          <w:b/>
          <w:sz w:val="16"/>
          <w:szCs w:val="16"/>
          <w:u w:val="single"/>
        </w:rPr>
      </w:pPr>
    </w:p>
    <w:p w:rsidR="008E11A7" w:rsidRPr="00E873D8" w:rsidRDefault="008E11A7" w:rsidP="00E6524F">
      <w:pPr>
        <w:pStyle w:val="ListParagraph"/>
        <w:numPr>
          <w:ilvl w:val="0"/>
          <w:numId w:val="25"/>
        </w:numPr>
        <w:tabs>
          <w:tab w:val="left" w:pos="1560"/>
        </w:tabs>
        <w:ind w:left="284" w:hanging="284"/>
        <w:rPr>
          <w:vertAlign w:val="superscript"/>
        </w:rPr>
      </w:pPr>
      <w:r>
        <w:t>Apgar Score</w:t>
      </w:r>
      <w:r>
        <w:tab/>
      </w:r>
      <w:r w:rsidRPr="00F054D2">
        <w:t xml:space="preserve">: ______ </w:t>
      </w:r>
      <w:r w:rsidRPr="00F054D2">
        <w:rPr>
          <w:vertAlign w:val="superscript"/>
        </w:rPr>
        <w:t>1 mins</w:t>
      </w:r>
      <w:r w:rsidRPr="00F054D2">
        <w:t xml:space="preserve"> / ______ </w:t>
      </w:r>
      <w:r w:rsidRPr="00F054D2">
        <w:rPr>
          <w:vertAlign w:val="superscript"/>
        </w:rPr>
        <w:t>5 mins</w:t>
      </w:r>
    </w:p>
    <w:p w:rsidR="008E11A7" w:rsidRPr="00E873D8" w:rsidRDefault="00864595" w:rsidP="00E6524F">
      <w:pPr>
        <w:pStyle w:val="ListParagraph"/>
        <w:numPr>
          <w:ilvl w:val="0"/>
          <w:numId w:val="25"/>
        </w:numPr>
        <w:tabs>
          <w:tab w:val="left" w:pos="1560"/>
        </w:tabs>
        <w:ind w:left="284" w:hanging="284"/>
      </w:pPr>
      <w:r>
        <w:t>Arterial Cord pH : _______</w:t>
      </w:r>
    </w:p>
    <w:p w:rsidR="008E11A7" w:rsidRPr="00E873D8" w:rsidRDefault="008E11A7" w:rsidP="00E6524F">
      <w:pPr>
        <w:pStyle w:val="ListParagraph"/>
        <w:numPr>
          <w:ilvl w:val="0"/>
          <w:numId w:val="25"/>
        </w:numPr>
        <w:tabs>
          <w:tab w:val="left" w:pos="1560"/>
        </w:tabs>
        <w:ind w:left="284" w:hanging="284"/>
      </w:pPr>
      <w:r w:rsidRPr="00F054D2">
        <w:t>Birth weight</w:t>
      </w:r>
      <w:r w:rsidRPr="00F054D2">
        <w:tab/>
        <w:t>: __________ kg</w:t>
      </w:r>
    </w:p>
    <w:p w:rsidR="00E873D8" w:rsidRDefault="008E11A7" w:rsidP="00E6524F">
      <w:pPr>
        <w:pStyle w:val="ListParagraph"/>
        <w:numPr>
          <w:ilvl w:val="0"/>
          <w:numId w:val="25"/>
        </w:numPr>
        <w:tabs>
          <w:tab w:val="left" w:pos="3261"/>
        </w:tabs>
        <w:ind w:left="284" w:hanging="284"/>
      </w:pPr>
      <w:r w:rsidRPr="00F054D2">
        <w:t>Required neonatal admission</w:t>
      </w:r>
      <w:r w:rsidRPr="00F054D2">
        <w:tab/>
        <w:t xml:space="preserve">: </w:t>
      </w:r>
      <w:r w:rsidRPr="00F054D2">
        <w:tab/>
      </w:r>
    </w:p>
    <w:p w:rsidR="00595590" w:rsidRPr="00E873D8" w:rsidRDefault="008E11A7" w:rsidP="00E6524F">
      <w:pPr>
        <w:pStyle w:val="ListParagraph"/>
        <w:numPr>
          <w:ilvl w:val="0"/>
          <w:numId w:val="43"/>
        </w:numPr>
        <w:tabs>
          <w:tab w:val="left" w:pos="3261"/>
        </w:tabs>
        <w:ind w:left="567" w:hanging="283"/>
      </w:pPr>
      <w:r w:rsidRPr="00F054D2">
        <w:t>Yes</w:t>
      </w:r>
      <w:r w:rsidR="00E873D8">
        <w:t xml:space="preserve"> : Place of admission </w:t>
      </w:r>
      <w:r w:rsidR="00E873D8" w:rsidRPr="00F054D2">
        <w:t>: PNW / SCN / NICU / Others</w:t>
      </w:r>
    </w:p>
    <w:p w:rsidR="00615C1B" w:rsidRDefault="008E11A7" w:rsidP="008D2C9E">
      <w:pPr>
        <w:tabs>
          <w:tab w:val="left" w:pos="2552"/>
        </w:tabs>
        <w:ind w:firstLine="284"/>
        <w:contextualSpacing/>
      </w:pPr>
      <w:r w:rsidRPr="00F054D2">
        <w:t>Reason for admission</w:t>
      </w:r>
      <w:r w:rsidRPr="005A0C60">
        <w:tab/>
        <w:t xml:space="preserve">: </w:t>
      </w:r>
      <w:r>
        <w:t>_____________________________</w:t>
      </w:r>
      <w:r w:rsidRPr="005A0C60">
        <w:t>_________________</w:t>
      </w:r>
      <w:r w:rsidR="000E5BB1">
        <w:t>___</w:t>
      </w:r>
      <w:r w:rsidRPr="005A0C60">
        <w:t>_</w:t>
      </w:r>
    </w:p>
    <w:p w:rsidR="00B11198" w:rsidRPr="00B11198" w:rsidRDefault="00B11198" w:rsidP="00B11198">
      <w:pPr>
        <w:pStyle w:val="ListParagraph"/>
        <w:numPr>
          <w:ilvl w:val="0"/>
          <w:numId w:val="42"/>
        </w:numPr>
        <w:ind w:left="567" w:hanging="283"/>
        <w:rPr>
          <w:lang w:val="en-US"/>
        </w:rPr>
        <w:sectPr w:rsidR="00B11198" w:rsidRPr="00B11198" w:rsidSect="00E873D8">
          <w:footnotePr>
            <w:pos w:val="beneathText"/>
          </w:footnotePr>
          <w:endnotePr>
            <w:numFmt w:val="decimal"/>
          </w:endnotePr>
          <w:pgSz w:w="11900" w:h="16840"/>
          <w:pgMar w:top="1276" w:right="1440" w:bottom="851" w:left="1440" w:header="708" w:footer="708" w:gutter="0"/>
          <w:pgNumType w:start="1"/>
          <w:cols w:space="708"/>
          <w:titlePg/>
          <w:docGrid w:linePitch="360"/>
        </w:sectPr>
      </w:pPr>
      <w:r>
        <w:rPr>
          <w:lang w:val="en-US"/>
        </w:rPr>
        <w:t>N</w:t>
      </w:r>
      <w:r w:rsidRPr="00B11198">
        <w:rPr>
          <w:lang w:val="en-US"/>
        </w:rPr>
        <w:t>o</w:t>
      </w:r>
    </w:p>
    <w:p w:rsidR="00857BEA" w:rsidRPr="00762093" w:rsidRDefault="00857BEA">
      <w:pPr>
        <w:rPr>
          <w:b/>
          <w:u w:val="single"/>
          <w:lang w:val="en-US"/>
        </w:rPr>
      </w:pPr>
      <w:r w:rsidRPr="00762093">
        <w:rPr>
          <w:b/>
          <w:u w:val="single"/>
          <w:lang w:val="en-US"/>
        </w:rPr>
        <w:t>STUDY FLOW CHART</w:t>
      </w:r>
    </w:p>
    <w:p w:rsidR="00857BEA" w:rsidRPr="005A0C60" w:rsidRDefault="00857BEA">
      <w:pPr>
        <w:rPr>
          <w:lang w:val="en-US"/>
        </w:rPr>
      </w:pPr>
    </w:p>
    <w:p w:rsidR="004A4892" w:rsidRPr="005A0C60" w:rsidRDefault="00A50830">
      <w:pPr>
        <w:rPr>
          <w:lang w:val="en-US"/>
        </w:rPr>
      </w:pPr>
      <w:r>
        <w:rPr>
          <w:noProof/>
          <w:lang w:eastAsia="en-GB"/>
        </w:rPr>
        <mc:AlternateContent>
          <mc:Choice Requires="wps">
            <w:drawing>
              <wp:anchor distT="0" distB="0" distL="114300" distR="114300" simplePos="0" relativeHeight="251685888" behindDoc="0" locked="0" layoutInCell="1" allowOverlap="1">
                <wp:simplePos x="0" y="0"/>
                <wp:positionH relativeFrom="column">
                  <wp:posOffset>1600200</wp:posOffset>
                </wp:positionH>
                <wp:positionV relativeFrom="paragraph">
                  <wp:posOffset>4445</wp:posOffset>
                </wp:positionV>
                <wp:extent cx="2543175" cy="762000"/>
                <wp:effectExtent l="9525" t="13970" r="9525" b="508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762000"/>
                        </a:xfrm>
                        <a:prstGeom prst="roundRect">
                          <a:avLst>
                            <a:gd name="adj" fmla="val 16667"/>
                          </a:avLst>
                        </a:prstGeom>
                        <a:solidFill>
                          <a:srgbClr val="FFFFFF"/>
                        </a:solidFill>
                        <a:ln w="9525">
                          <a:solidFill>
                            <a:srgbClr val="000000"/>
                          </a:solidFill>
                          <a:round/>
                          <a:headEnd/>
                          <a:tailEnd/>
                        </a:ln>
                      </wps:spPr>
                      <wps:txbx>
                        <w:txbxContent>
                          <w:p w:rsidR="004541BD" w:rsidRDefault="004541BD" w:rsidP="00F807FC">
                            <w:pPr>
                              <w:rPr>
                                <w:lang w:val="en-MY"/>
                              </w:rPr>
                            </w:pPr>
                            <w:r>
                              <w:rPr>
                                <w:lang w:val="en-MY"/>
                              </w:rPr>
                              <w:t>Eligibility</w:t>
                            </w:r>
                          </w:p>
                          <w:p w:rsidR="004541BD" w:rsidRDefault="004541BD" w:rsidP="00F807FC">
                            <w:pPr>
                              <w:rPr>
                                <w:lang w:val="en-MY"/>
                              </w:rPr>
                            </w:pPr>
                            <w:r>
                              <w:rPr>
                                <w:lang w:val="en-MY"/>
                              </w:rPr>
                              <w:t>Women for induction of labour at term and fulfil the inclusion criteria</w:t>
                            </w:r>
                          </w:p>
                          <w:p w:rsidR="004541BD" w:rsidRDefault="004541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47" style="position:absolute;margin-left:126pt;margin-top:.35pt;width:200.25pt;height:6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">
                <v:textbox>
                  <w:txbxContent>
                    <w:p w:rsidR="004541BD" w:rsidRDefault="004541BD" w:rsidP="00F807FC">
                      <w:pPr>
                        <w:rPr>
                          <w:lang w:val="en-MY"/>
                        </w:rPr>
                      </w:pPr>
                      <w:r>
                        <w:rPr>
                          <w:lang w:val="en-MY"/>
                        </w:rPr>
                        <w:t>Eligibility</w:t>
                      </w:r>
                    </w:p>
                    <w:p w:rsidR="004541BD" w:rsidRDefault="004541BD" w:rsidP="00F807FC">
                      <w:pPr>
                        <w:rPr>
                          <w:lang w:val="en-MY"/>
                        </w:rPr>
                      </w:pPr>
                      <w:r>
                        <w:rPr>
                          <w:lang w:val="en-MY"/>
                        </w:rPr>
                        <w:t>Women for induction of labour at term and fulfil the inclusion criteria</w:t>
                      </w:r>
                    </w:p>
                    <w:p w:rsidR="004541BD" w:rsidRDefault="004541BD"/>
                  </w:txbxContent>
                </v:textbox>
              </v:roundrect>
            </w:pict>
          </mc:Fallback>
        </mc:AlternateContent>
      </w:r>
    </w:p>
    <w:p w:rsidR="004A4892" w:rsidRPr="005A0C60" w:rsidRDefault="004A4892">
      <w:pPr>
        <w:rPr>
          <w:lang w:val="en-US"/>
        </w:rPr>
      </w:pPr>
    </w:p>
    <w:p w:rsidR="004A4892" w:rsidRPr="005A0C60" w:rsidRDefault="004A4892">
      <w:pPr>
        <w:rPr>
          <w:lang w:val="en-US"/>
        </w:rPr>
      </w:pPr>
    </w:p>
    <w:p w:rsidR="004A4892" w:rsidRPr="005A0C60" w:rsidRDefault="004A4892">
      <w:pPr>
        <w:rPr>
          <w:lang w:val="en-US"/>
        </w:rPr>
      </w:pPr>
    </w:p>
    <w:p w:rsidR="00857BEA" w:rsidRPr="005A0C60" w:rsidRDefault="00A50830">
      <w:pPr>
        <w:rPr>
          <w:lang w:val="en-US"/>
        </w:rPr>
      </w:pPr>
      <w:r>
        <w:rPr>
          <w:noProof/>
          <w:lang w:eastAsia="en-GB"/>
        </w:rPr>
        <mc:AlternateContent>
          <mc:Choice Requires="wps">
            <w:drawing>
              <wp:anchor distT="0" distB="0" distL="114300" distR="114300" simplePos="0" relativeHeight="251686912" behindDoc="0" locked="0" layoutInCell="1" allowOverlap="1">
                <wp:simplePos x="0" y="0"/>
                <wp:positionH relativeFrom="column">
                  <wp:posOffset>3996055</wp:posOffset>
                </wp:positionH>
                <wp:positionV relativeFrom="paragraph">
                  <wp:posOffset>160020</wp:posOffset>
                </wp:positionV>
                <wp:extent cx="2080895" cy="571500"/>
                <wp:effectExtent l="5080" t="7620" r="9525" b="11430"/>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895" cy="571500"/>
                        </a:xfrm>
                        <a:prstGeom prst="roundRect">
                          <a:avLst>
                            <a:gd name="adj" fmla="val 16667"/>
                          </a:avLst>
                        </a:prstGeom>
                        <a:solidFill>
                          <a:srgbClr val="FFFFFF"/>
                        </a:solidFill>
                        <a:ln w="9525">
                          <a:solidFill>
                            <a:srgbClr val="000000"/>
                          </a:solidFill>
                          <a:round/>
                          <a:headEnd/>
                          <a:tailEnd/>
                        </a:ln>
                      </wps:spPr>
                      <wps:txbx>
                        <w:txbxContent>
                          <w:p w:rsidR="004541BD" w:rsidRDefault="004541BD" w:rsidP="00F807FC">
                            <w:pPr>
                              <w:rPr>
                                <w:lang w:val="en-MY"/>
                              </w:rPr>
                            </w:pPr>
                            <w:r>
                              <w:rPr>
                                <w:lang w:val="en-MY"/>
                              </w:rPr>
                              <w:t>Exclusion criteria</w:t>
                            </w:r>
                          </w:p>
                          <w:p w:rsidR="004541BD" w:rsidRPr="00EF0FB6" w:rsidRDefault="004541BD" w:rsidP="00574E85">
                            <w:pPr>
                              <w:jc w:val="both"/>
                              <w:rPr>
                                <w:lang w:val="en-US"/>
                              </w:rPr>
                            </w:pPr>
                            <w:r w:rsidRPr="00EF0FB6">
                              <w:rPr>
                                <w:lang w:val="en-US"/>
                              </w:rPr>
                              <w:t>-</w:t>
                            </w:r>
                            <w:r>
                              <w:rPr>
                                <w:lang w:val="en-US"/>
                              </w:rPr>
                              <w:t xml:space="preserve"> Allergic to latex</w:t>
                            </w:r>
                          </w:p>
                          <w:p w:rsidR="004541BD" w:rsidRDefault="004541BD" w:rsidP="00F807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48" style="position:absolute;margin-left:314.65pt;margin-top:12.6pt;width:163.85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">
                <v:textbox>
                  <w:txbxContent>
                    <w:p w:rsidR="004541BD" w:rsidRDefault="004541BD" w:rsidP="00F807FC">
                      <w:pPr>
                        <w:rPr>
                          <w:lang w:val="en-MY"/>
                        </w:rPr>
                      </w:pPr>
                      <w:r>
                        <w:rPr>
                          <w:lang w:val="en-MY"/>
                        </w:rPr>
                        <w:t>Exclusion criteria</w:t>
                      </w:r>
                    </w:p>
                    <w:p w:rsidR="004541BD" w:rsidRPr="00EF0FB6" w:rsidRDefault="004541BD" w:rsidP="00574E85">
                      <w:pPr>
                        <w:jc w:val="both"/>
                        <w:rPr>
                          <w:lang w:val="en-US"/>
                        </w:rPr>
                      </w:pPr>
                      <w:r w:rsidRPr="00EF0FB6">
                        <w:rPr>
                          <w:lang w:val="en-US"/>
                        </w:rPr>
                        <w:t>-</w:t>
                      </w:r>
                      <w:r>
                        <w:rPr>
                          <w:lang w:val="en-US"/>
                        </w:rPr>
                        <w:t xml:space="preserve"> Allergic to latex</w:t>
                      </w:r>
                    </w:p>
                    <w:p w:rsidR="004541BD" w:rsidRDefault="004541BD" w:rsidP="00F807FC"/>
                  </w:txbxContent>
                </v:textbox>
              </v:roundrect>
            </w:pict>
          </mc:Fallback>
        </mc:AlternateContent>
      </w:r>
      <w:r>
        <w:rPr>
          <w:noProof/>
          <w:lang w:eastAsia="en-GB"/>
        </w:rPr>
        <mc:AlternateContent>
          <mc:Choice Requires="wps">
            <w:drawing>
              <wp:anchor distT="0" distB="0" distL="114300" distR="114300" simplePos="0" relativeHeight="251695104" behindDoc="0" locked="0" layoutInCell="1" allowOverlap="1">
                <wp:simplePos x="0" y="0"/>
                <wp:positionH relativeFrom="column">
                  <wp:posOffset>2819400</wp:posOffset>
                </wp:positionH>
                <wp:positionV relativeFrom="paragraph">
                  <wp:posOffset>22225</wp:posOffset>
                </wp:positionV>
                <wp:extent cx="9525" cy="947420"/>
                <wp:effectExtent l="47625" t="12700" r="57150" b="20955"/>
                <wp:wrapNone/>
                <wp:docPr id="2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47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22pt;margin-top:1.75pt;width:.75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">
                <v:stroke endarrow="block"/>
              </v:shape>
            </w:pict>
          </mc:Fallback>
        </mc:AlternateContent>
      </w:r>
    </w:p>
    <w:p w:rsidR="00857BEA" w:rsidRPr="005A0C60" w:rsidRDefault="00857BEA">
      <w:pPr>
        <w:rPr>
          <w:lang w:val="en-US"/>
        </w:rPr>
      </w:pPr>
    </w:p>
    <w:p w:rsidR="00857BEA" w:rsidRPr="005A0C60" w:rsidRDefault="00A50830">
      <w:pPr>
        <w:rPr>
          <w:lang w:val="en-US"/>
        </w:rPr>
      </w:pPr>
      <w:r>
        <w:rPr>
          <w:noProof/>
          <w:lang w:eastAsia="en-GB"/>
        </w:rPr>
        <mc:AlternateContent>
          <mc:Choice Requires="wps">
            <w:drawing>
              <wp:anchor distT="0" distB="0" distL="114300" distR="114300" simplePos="0" relativeHeight="251696128" behindDoc="0" locked="0" layoutInCell="1" allowOverlap="1">
                <wp:simplePos x="0" y="0"/>
                <wp:positionH relativeFrom="column">
                  <wp:posOffset>2819400</wp:posOffset>
                </wp:positionH>
                <wp:positionV relativeFrom="paragraph">
                  <wp:posOffset>92710</wp:posOffset>
                </wp:positionV>
                <wp:extent cx="1176655" cy="0"/>
                <wp:effectExtent l="9525" t="54610" r="23495" b="59690"/>
                <wp:wrapNone/>
                <wp:docPr id="2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222pt;margin-top:7.3pt;width:92.6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vENgIAAF8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">
                <v:stroke endarrow="block"/>
              </v:shape>
            </w:pict>
          </mc:Fallback>
        </mc:AlternateContent>
      </w:r>
    </w:p>
    <w:p w:rsidR="00857BEA" w:rsidRPr="005A0C60" w:rsidRDefault="00857BEA">
      <w:pPr>
        <w:rPr>
          <w:lang w:val="en-US"/>
        </w:rPr>
      </w:pPr>
    </w:p>
    <w:p w:rsidR="00857BEA" w:rsidRPr="005A0C60" w:rsidRDefault="00857BEA">
      <w:pPr>
        <w:rPr>
          <w:lang w:val="en-US"/>
        </w:rPr>
      </w:pPr>
    </w:p>
    <w:p w:rsidR="00857BEA" w:rsidRPr="005A0C60" w:rsidRDefault="00A50830">
      <w:pPr>
        <w:rPr>
          <w:lang w:val="en-US"/>
        </w:rPr>
      </w:pPr>
      <w:r>
        <w:rPr>
          <w:noProof/>
          <w:lang w:eastAsia="en-GB"/>
        </w:rPr>
        <mc:AlternateContent>
          <mc:Choice Requires="wps">
            <w:drawing>
              <wp:anchor distT="0" distB="0" distL="114300" distR="114300" simplePos="0" relativeHeight="251687936" behindDoc="0" locked="0" layoutInCell="1" allowOverlap="1">
                <wp:simplePos x="0" y="0"/>
                <wp:positionH relativeFrom="column">
                  <wp:posOffset>1881505</wp:posOffset>
                </wp:positionH>
                <wp:positionV relativeFrom="paragraph">
                  <wp:posOffset>39370</wp:posOffset>
                </wp:positionV>
                <wp:extent cx="1885950" cy="471170"/>
                <wp:effectExtent l="5080" t="10795" r="13970" b="13335"/>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71170"/>
                        </a:xfrm>
                        <a:prstGeom prst="roundRect">
                          <a:avLst>
                            <a:gd name="adj" fmla="val 16667"/>
                          </a:avLst>
                        </a:prstGeom>
                        <a:solidFill>
                          <a:srgbClr val="FFFFFF"/>
                        </a:solidFill>
                        <a:ln w="9525">
                          <a:solidFill>
                            <a:srgbClr val="000000"/>
                          </a:solidFill>
                          <a:round/>
                          <a:headEnd/>
                          <a:tailEnd/>
                        </a:ln>
                      </wps:spPr>
                      <wps:txbx>
                        <w:txbxContent>
                          <w:p w:rsidR="004541BD" w:rsidRDefault="004541BD" w:rsidP="00F807FC">
                            <w:pPr>
                              <w:rPr>
                                <w:lang w:val="en-MY"/>
                              </w:rPr>
                            </w:pPr>
                            <w:r>
                              <w:rPr>
                                <w:lang w:val="en-MY"/>
                              </w:rPr>
                              <w:t>Randomized in 3 groups</w:t>
                            </w:r>
                          </w:p>
                          <w:p w:rsidR="004541BD" w:rsidRDefault="004541BD" w:rsidP="00F807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49" style="position:absolute;margin-left:148.15pt;margin-top:3.1pt;width:148.5pt;height:3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">
                <v:textbox>
                  <w:txbxContent>
                    <w:p w:rsidR="004541BD" w:rsidRDefault="004541BD" w:rsidP="00F807FC">
                      <w:pPr>
                        <w:rPr>
                          <w:lang w:val="en-MY"/>
                        </w:rPr>
                      </w:pPr>
                      <w:r>
                        <w:rPr>
                          <w:lang w:val="en-MY"/>
                        </w:rPr>
                        <w:t>Randomized in 3 groups</w:t>
                      </w:r>
                    </w:p>
                    <w:p w:rsidR="004541BD" w:rsidRDefault="004541BD" w:rsidP="00F807FC"/>
                  </w:txbxContent>
                </v:textbox>
              </v:roundrect>
            </w:pict>
          </mc:Fallback>
        </mc:AlternateContent>
      </w:r>
    </w:p>
    <w:p w:rsidR="00857BEA" w:rsidRPr="005A0C60" w:rsidRDefault="00857BEA">
      <w:pPr>
        <w:rPr>
          <w:lang w:val="en-US"/>
        </w:rPr>
      </w:pPr>
    </w:p>
    <w:p w:rsidR="00857BEA" w:rsidRPr="005A0C60" w:rsidRDefault="00A50830">
      <w:pPr>
        <w:rPr>
          <w:lang w:val="en-US"/>
        </w:rPr>
      </w:pPr>
      <w:r>
        <w:rPr>
          <w:noProof/>
          <w:lang w:eastAsia="en-GB"/>
        </w:rPr>
        <mc:AlternateContent>
          <mc:Choice Requires="wps">
            <w:drawing>
              <wp:anchor distT="0" distB="0" distL="114300" distR="114300" simplePos="0" relativeHeight="251707392" behindDoc="0" locked="0" layoutInCell="1" allowOverlap="1">
                <wp:simplePos x="0" y="0"/>
                <wp:positionH relativeFrom="column">
                  <wp:posOffset>2819400</wp:posOffset>
                </wp:positionH>
                <wp:positionV relativeFrom="paragraph">
                  <wp:posOffset>138430</wp:posOffset>
                </wp:positionV>
                <wp:extent cx="0" cy="500380"/>
                <wp:effectExtent l="57150" t="5080" r="57150" b="18415"/>
                <wp:wrapNone/>
                <wp:docPr id="2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0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222pt;margin-top:10.9pt;width:0;height:39.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pBV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">
                <v:stroke endarrow="block"/>
              </v:shape>
            </w:pict>
          </mc:Fallback>
        </mc:AlternateContent>
      </w:r>
      <w:r>
        <w:rPr>
          <w:noProof/>
          <w:lang w:eastAsia="en-GB"/>
        </w:rPr>
        <mc:AlternateContent>
          <mc:Choice Requires="wps">
            <w:drawing>
              <wp:anchor distT="0" distB="0" distL="114300" distR="114300" simplePos="0" relativeHeight="251697152" behindDoc="0" locked="0" layoutInCell="1" allowOverlap="1">
                <wp:simplePos x="0" y="0"/>
                <wp:positionH relativeFrom="column">
                  <wp:posOffset>1543050</wp:posOffset>
                </wp:positionH>
                <wp:positionV relativeFrom="paragraph">
                  <wp:posOffset>138430</wp:posOffset>
                </wp:positionV>
                <wp:extent cx="1276350" cy="500380"/>
                <wp:effectExtent l="38100" t="5080" r="9525" b="56515"/>
                <wp:wrapNone/>
                <wp:docPr id="1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6350" cy="500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121.5pt;margin-top:10.9pt;width:100.5pt;height:39.4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">
                <v:stroke endarrow="block"/>
              </v:shape>
            </w:pict>
          </mc:Fallback>
        </mc:AlternateContent>
      </w:r>
      <w:r>
        <w:rPr>
          <w:noProof/>
          <w:lang w:eastAsia="en-GB"/>
        </w:rPr>
        <mc:AlternateContent>
          <mc:Choice Requires="wps">
            <w:drawing>
              <wp:anchor distT="0" distB="0" distL="114300" distR="114300" simplePos="0" relativeHeight="251698176" behindDoc="0" locked="0" layoutInCell="1" allowOverlap="1">
                <wp:simplePos x="0" y="0"/>
                <wp:positionH relativeFrom="column">
                  <wp:posOffset>2828925</wp:posOffset>
                </wp:positionH>
                <wp:positionV relativeFrom="paragraph">
                  <wp:posOffset>138430</wp:posOffset>
                </wp:positionV>
                <wp:extent cx="1314450" cy="457835"/>
                <wp:effectExtent l="9525" t="5080" r="38100" b="60960"/>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457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222.75pt;margin-top:10.9pt;width:103.5pt;height:36.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">
                <v:stroke endarrow="block"/>
              </v:shape>
            </w:pict>
          </mc:Fallback>
        </mc:AlternateContent>
      </w:r>
    </w:p>
    <w:p w:rsidR="00857BEA" w:rsidRPr="005A0C60" w:rsidRDefault="00857BEA">
      <w:pPr>
        <w:rPr>
          <w:lang w:val="en-US"/>
        </w:rPr>
      </w:pPr>
    </w:p>
    <w:p w:rsidR="00857BEA" w:rsidRPr="005A0C60" w:rsidRDefault="00857BEA">
      <w:pPr>
        <w:rPr>
          <w:lang w:val="en-US"/>
        </w:rPr>
      </w:pPr>
    </w:p>
    <w:p w:rsidR="00857BEA" w:rsidRPr="005A0C60" w:rsidRDefault="00A50830">
      <w:pPr>
        <w:rPr>
          <w:lang w:val="en-US"/>
        </w:rPr>
      </w:pPr>
      <w:r>
        <w:rPr>
          <w:noProof/>
          <w:lang w:eastAsia="en-GB"/>
        </w:rPr>
        <mc:AlternateContent>
          <mc:Choice Requires="wps">
            <w:drawing>
              <wp:anchor distT="0" distB="0" distL="114300" distR="114300" simplePos="0" relativeHeight="251706368" behindDoc="0" locked="0" layoutInCell="1" allowOverlap="1">
                <wp:simplePos x="0" y="0"/>
                <wp:positionH relativeFrom="column">
                  <wp:posOffset>1856740</wp:posOffset>
                </wp:positionH>
                <wp:positionV relativeFrom="paragraph">
                  <wp:posOffset>80645</wp:posOffset>
                </wp:positionV>
                <wp:extent cx="1885950" cy="762000"/>
                <wp:effectExtent l="8890" t="13970" r="10160" b="5080"/>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762000"/>
                        </a:xfrm>
                        <a:prstGeom prst="roundRect">
                          <a:avLst>
                            <a:gd name="adj" fmla="val 16667"/>
                          </a:avLst>
                        </a:prstGeom>
                        <a:solidFill>
                          <a:srgbClr val="FFFFFF"/>
                        </a:solidFill>
                        <a:ln w="9525">
                          <a:solidFill>
                            <a:srgbClr val="000000"/>
                          </a:solidFill>
                          <a:round/>
                          <a:headEnd/>
                          <a:tailEnd/>
                        </a:ln>
                      </wps:spPr>
                      <wps:txbx>
                        <w:txbxContent>
                          <w:p w:rsidR="004541BD" w:rsidRDefault="004541BD" w:rsidP="0059594C">
                            <w:pPr>
                              <w:rPr>
                                <w:lang w:val="en-MY"/>
                              </w:rPr>
                            </w:pPr>
                            <w:r>
                              <w:rPr>
                                <w:lang w:val="en-MY"/>
                              </w:rPr>
                              <w:t>Foley catheter size 22 F</w:t>
                            </w:r>
                          </w:p>
                          <w:p w:rsidR="004541BD" w:rsidRDefault="004541BD" w:rsidP="0059594C">
                            <w:pPr>
                              <w:rPr>
                                <w:lang w:val="en-MY"/>
                              </w:rPr>
                            </w:pPr>
                            <w:r>
                              <w:rPr>
                                <w:lang w:val="en-MY"/>
                              </w:rPr>
                              <w:t>Cervical ripening and delivery</w:t>
                            </w:r>
                          </w:p>
                          <w:p w:rsidR="004541BD" w:rsidRDefault="004541BD" w:rsidP="0059594C">
                            <w:pPr>
                              <w:rPr>
                                <w:lang w:val="en-MY"/>
                              </w:rPr>
                            </w:pPr>
                            <w:r>
                              <w:rPr>
                                <w:lang w:val="en-MY"/>
                              </w:rPr>
                              <w:t>the inclusion criteria</w:t>
                            </w:r>
                          </w:p>
                          <w:p w:rsidR="004541BD" w:rsidRDefault="004541BD" w:rsidP="005959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50" style="position:absolute;margin-left:146.2pt;margin-top:6.35pt;width:148.5pt;height:6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">
                <v:textbox>
                  <w:txbxContent>
                    <w:p w:rsidR="004541BD" w:rsidRDefault="004541BD" w:rsidP="0059594C">
                      <w:pPr>
                        <w:rPr>
                          <w:lang w:val="en-MY"/>
                        </w:rPr>
                      </w:pPr>
                      <w:r>
                        <w:rPr>
                          <w:lang w:val="en-MY"/>
                        </w:rPr>
                        <w:t>Foley catheter size 22 F</w:t>
                      </w:r>
                    </w:p>
                    <w:p w:rsidR="004541BD" w:rsidRDefault="004541BD" w:rsidP="0059594C">
                      <w:pPr>
                        <w:rPr>
                          <w:lang w:val="en-MY"/>
                        </w:rPr>
                      </w:pPr>
                      <w:r>
                        <w:rPr>
                          <w:lang w:val="en-MY"/>
                        </w:rPr>
                        <w:t>Cervical ripening and delivery</w:t>
                      </w:r>
                    </w:p>
                    <w:p w:rsidR="004541BD" w:rsidRDefault="004541BD" w:rsidP="0059594C">
                      <w:pPr>
                        <w:rPr>
                          <w:lang w:val="en-MY"/>
                        </w:rPr>
                      </w:pPr>
                      <w:r>
                        <w:rPr>
                          <w:lang w:val="en-MY"/>
                        </w:rPr>
                        <w:t>the inclusion criteria</w:t>
                      </w:r>
                    </w:p>
                    <w:p w:rsidR="004541BD" w:rsidRDefault="004541BD" w:rsidP="0059594C"/>
                  </w:txbxContent>
                </v:textbox>
              </v:roundrect>
            </w:pict>
          </mc:Fallback>
        </mc:AlternateContent>
      </w:r>
      <w:r>
        <w:rPr>
          <w:noProof/>
          <w:lang w:eastAsia="en-GB"/>
        </w:rPr>
        <mc:AlternateContent>
          <mc:Choice Requires="wps">
            <w:drawing>
              <wp:anchor distT="0" distB="0" distL="114300" distR="114300" simplePos="0" relativeHeight="251688960" behindDoc="0" locked="0" layoutInCell="1" allowOverlap="1">
                <wp:simplePos x="0" y="0"/>
                <wp:positionH relativeFrom="column">
                  <wp:posOffset>-285750</wp:posOffset>
                </wp:positionH>
                <wp:positionV relativeFrom="paragraph">
                  <wp:posOffset>80645</wp:posOffset>
                </wp:positionV>
                <wp:extent cx="1885950" cy="762000"/>
                <wp:effectExtent l="9525" t="13970" r="9525" b="5080"/>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762000"/>
                        </a:xfrm>
                        <a:prstGeom prst="roundRect">
                          <a:avLst>
                            <a:gd name="adj" fmla="val 16667"/>
                          </a:avLst>
                        </a:prstGeom>
                        <a:solidFill>
                          <a:srgbClr val="FFFFFF"/>
                        </a:solidFill>
                        <a:ln w="9525">
                          <a:solidFill>
                            <a:srgbClr val="000000"/>
                          </a:solidFill>
                          <a:round/>
                          <a:headEnd/>
                          <a:tailEnd/>
                        </a:ln>
                      </wps:spPr>
                      <wps:txbx>
                        <w:txbxContent>
                          <w:p w:rsidR="004541BD" w:rsidRDefault="004541BD" w:rsidP="00F807FC">
                            <w:pPr>
                              <w:rPr>
                                <w:lang w:val="en-MY"/>
                              </w:rPr>
                            </w:pPr>
                            <w:r>
                              <w:rPr>
                                <w:lang w:val="en-MY"/>
                              </w:rPr>
                              <w:t>Foley catheter size 16 F</w:t>
                            </w:r>
                          </w:p>
                          <w:p w:rsidR="004541BD" w:rsidRDefault="004541BD" w:rsidP="00F807FC">
                            <w:pPr>
                              <w:rPr>
                                <w:lang w:val="en-MY"/>
                              </w:rPr>
                            </w:pPr>
                            <w:r>
                              <w:rPr>
                                <w:lang w:val="en-MY"/>
                              </w:rPr>
                              <w:t>Cervical ripening and delivery</w:t>
                            </w:r>
                          </w:p>
                          <w:p w:rsidR="004541BD" w:rsidRDefault="004541BD" w:rsidP="00F807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51" style="position:absolute;margin-left:-22.5pt;margin-top:6.35pt;width:148.5pt;height:6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">
                <v:textbox>
                  <w:txbxContent>
                    <w:p w:rsidR="004541BD" w:rsidRDefault="004541BD" w:rsidP="00F807FC">
                      <w:pPr>
                        <w:rPr>
                          <w:lang w:val="en-MY"/>
                        </w:rPr>
                      </w:pPr>
                      <w:r>
                        <w:rPr>
                          <w:lang w:val="en-MY"/>
                        </w:rPr>
                        <w:t>Foley catheter size 16 F</w:t>
                      </w:r>
                    </w:p>
                    <w:p w:rsidR="004541BD" w:rsidRDefault="004541BD" w:rsidP="00F807FC">
                      <w:pPr>
                        <w:rPr>
                          <w:lang w:val="en-MY"/>
                        </w:rPr>
                      </w:pPr>
                      <w:r>
                        <w:rPr>
                          <w:lang w:val="en-MY"/>
                        </w:rPr>
                        <w:t>Cervical ripening and delivery</w:t>
                      </w:r>
                    </w:p>
                    <w:p w:rsidR="004541BD" w:rsidRDefault="004541BD" w:rsidP="00F807FC"/>
                  </w:txbxContent>
                </v:textbox>
              </v:roundrect>
            </w:pict>
          </mc:Fallback>
        </mc:AlternateContent>
      </w:r>
      <w:r>
        <w:rPr>
          <w:noProof/>
          <w:lang w:eastAsia="en-GB"/>
        </w:rPr>
        <mc:AlternateContent>
          <mc:Choice Requires="wps">
            <w:drawing>
              <wp:anchor distT="0" distB="0" distL="114300" distR="114300" simplePos="0" relativeHeight="251689984" behindDoc="0" locked="0" layoutInCell="1" allowOverlap="1">
                <wp:simplePos x="0" y="0"/>
                <wp:positionH relativeFrom="column">
                  <wp:posOffset>3996055</wp:posOffset>
                </wp:positionH>
                <wp:positionV relativeFrom="paragraph">
                  <wp:posOffset>38100</wp:posOffset>
                </wp:positionV>
                <wp:extent cx="1885950" cy="762000"/>
                <wp:effectExtent l="5080" t="9525" r="13970" b="9525"/>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762000"/>
                        </a:xfrm>
                        <a:prstGeom prst="roundRect">
                          <a:avLst>
                            <a:gd name="adj" fmla="val 16667"/>
                          </a:avLst>
                        </a:prstGeom>
                        <a:solidFill>
                          <a:srgbClr val="FFFFFF"/>
                        </a:solidFill>
                        <a:ln w="9525">
                          <a:solidFill>
                            <a:srgbClr val="000000"/>
                          </a:solidFill>
                          <a:round/>
                          <a:headEnd/>
                          <a:tailEnd/>
                        </a:ln>
                      </wps:spPr>
                      <wps:txbx>
                        <w:txbxContent>
                          <w:p w:rsidR="004541BD" w:rsidRDefault="004541BD" w:rsidP="00EF0FB6">
                            <w:pPr>
                              <w:rPr>
                                <w:lang w:val="en-MY"/>
                              </w:rPr>
                            </w:pPr>
                            <w:r>
                              <w:rPr>
                                <w:lang w:val="en-MY"/>
                              </w:rPr>
                              <w:t>Foley catheter size 28 F</w:t>
                            </w:r>
                          </w:p>
                          <w:p w:rsidR="004541BD" w:rsidRDefault="004541BD" w:rsidP="00EF0FB6">
                            <w:pPr>
                              <w:rPr>
                                <w:lang w:val="en-MY"/>
                              </w:rPr>
                            </w:pPr>
                            <w:r>
                              <w:rPr>
                                <w:lang w:val="en-MY"/>
                              </w:rPr>
                              <w:t>Cervical ripening and delivery</w:t>
                            </w:r>
                          </w:p>
                          <w:p w:rsidR="004541BD" w:rsidRDefault="004541BD" w:rsidP="00F807FC">
                            <w:pPr>
                              <w:rPr>
                                <w:lang w:val="en-MY"/>
                              </w:rPr>
                            </w:pPr>
                            <w:r>
                              <w:rPr>
                                <w:lang w:val="en-MY"/>
                              </w:rPr>
                              <w:t>the inclusion criteria</w:t>
                            </w:r>
                          </w:p>
                          <w:p w:rsidR="004541BD" w:rsidRDefault="004541BD" w:rsidP="00F807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52" style="position:absolute;margin-left:314.65pt;margin-top:3pt;width:148.5pt;height:6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">
                <v:textbox>
                  <w:txbxContent>
                    <w:p w:rsidR="004541BD" w:rsidRDefault="004541BD" w:rsidP="00EF0FB6">
                      <w:pPr>
                        <w:rPr>
                          <w:lang w:val="en-MY"/>
                        </w:rPr>
                      </w:pPr>
                      <w:r>
                        <w:rPr>
                          <w:lang w:val="en-MY"/>
                        </w:rPr>
                        <w:t>Foley catheter size 28 F</w:t>
                      </w:r>
                    </w:p>
                    <w:p w:rsidR="004541BD" w:rsidRDefault="004541BD" w:rsidP="00EF0FB6">
                      <w:pPr>
                        <w:rPr>
                          <w:lang w:val="en-MY"/>
                        </w:rPr>
                      </w:pPr>
                      <w:r>
                        <w:rPr>
                          <w:lang w:val="en-MY"/>
                        </w:rPr>
                        <w:t>Cervical ripening and delivery</w:t>
                      </w:r>
                    </w:p>
                    <w:p w:rsidR="004541BD" w:rsidRDefault="004541BD" w:rsidP="00F807FC">
                      <w:pPr>
                        <w:rPr>
                          <w:lang w:val="en-MY"/>
                        </w:rPr>
                      </w:pPr>
                      <w:r>
                        <w:rPr>
                          <w:lang w:val="en-MY"/>
                        </w:rPr>
                        <w:t>the inclusion criteria</w:t>
                      </w:r>
                    </w:p>
                    <w:p w:rsidR="004541BD" w:rsidRDefault="004541BD" w:rsidP="00F807FC"/>
                  </w:txbxContent>
                </v:textbox>
              </v:roundrect>
            </w:pict>
          </mc:Fallback>
        </mc:AlternateContent>
      </w:r>
    </w:p>
    <w:p w:rsidR="00857BEA" w:rsidRPr="005A0C60" w:rsidRDefault="00857BEA">
      <w:pPr>
        <w:rPr>
          <w:lang w:val="en-US"/>
        </w:rPr>
      </w:pPr>
    </w:p>
    <w:p w:rsidR="00857BEA" w:rsidRPr="005A0C60" w:rsidRDefault="00857BEA">
      <w:pPr>
        <w:rPr>
          <w:lang w:val="en-US"/>
        </w:rPr>
      </w:pPr>
    </w:p>
    <w:p w:rsidR="00857BEA" w:rsidRPr="005A0C60" w:rsidRDefault="00857BEA">
      <w:pPr>
        <w:rPr>
          <w:lang w:val="en-US"/>
        </w:rPr>
      </w:pPr>
    </w:p>
    <w:p w:rsidR="00857BEA" w:rsidRPr="005A0C60" w:rsidRDefault="00A50830">
      <w:pPr>
        <w:rPr>
          <w:lang w:val="en-US"/>
        </w:rPr>
      </w:pPr>
      <w:r>
        <w:rPr>
          <w:noProof/>
          <w:lang w:eastAsia="en-GB"/>
        </w:rPr>
        <mc:AlternateContent>
          <mc:Choice Requires="wps">
            <w:drawing>
              <wp:anchor distT="0" distB="0" distL="114300" distR="114300" simplePos="0" relativeHeight="251708416" behindDoc="0" locked="0" layoutInCell="1" allowOverlap="1">
                <wp:simplePos x="0" y="0"/>
                <wp:positionH relativeFrom="column">
                  <wp:posOffset>2819400</wp:posOffset>
                </wp:positionH>
                <wp:positionV relativeFrom="paragraph">
                  <wp:posOffset>99060</wp:posOffset>
                </wp:positionV>
                <wp:extent cx="0" cy="262255"/>
                <wp:effectExtent l="57150" t="13335" r="57150" b="19685"/>
                <wp:wrapNone/>
                <wp:docPr id="1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222pt;margin-top:7.8pt;width:0;height:20.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">
                <v:stroke endarrow="block"/>
              </v:shape>
            </w:pict>
          </mc:Fallback>
        </mc:AlternateContent>
      </w:r>
      <w:r>
        <w:rPr>
          <w:noProof/>
          <w:lang w:eastAsia="en-GB"/>
        </w:rPr>
        <mc:AlternateContent>
          <mc:Choice Requires="wps">
            <w:drawing>
              <wp:anchor distT="0" distB="0" distL="114300" distR="114300" simplePos="0" relativeHeight="251700224" behindDoc="0" locked="0" layoutInCell="1" allowOverlap="1">
                <wp:simplePos x="0" y="0"/>
                <wp:positionH relativeFrom="column">
                  <wp:posOffset>3253105</wp:posOffset>
                </wp:positionH>
                <wp:positionV relativeFrom="paragraph">
                  <wp:posOffset>56515</wp:posOffset>
                </wp:positionV>
                <wp:extent cx="952500" cy="304800"/>
                <wp:effectExtent l="33655" t="8890" r="13970" b="57785"/>
                <wp:wrapNone/>
                <wp:docPr id="1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256.15pt;margin-top:4.45pt;width:75pt;height:24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">
                <v:stroke endarrow="block"/>
              </v:shape>
            </w:pict>
          </mc:Fallback>
        </mc:AlternateContent>
      </w:r>
      <w:r>
        <w:rPr>
          <w:noProof/>
          <w:lang w:eastAsia="en-GB"/>
        </w:rPr>
        <mc:AlternateContent>
          <mc:Choice Requires="wps">
            <w:drawing>
              <wp:anchor distT="0" distB="0" distL="114300" distR="114300" simplePos="0" relativeHeight="251699200" behindDoc="0" locked="0" layoutInCell="1" allowOverlap="1">
                <wp:simplePos x="0" y="0"/>
                <wp:positionH relativeFrom="column">
                  <wp:posOffset>1009650</wp:posOffset>
                </wp:positionH>
                <wp:positionV relativeFrom="paragraph">
                  <wp:posOffset>99060</wp:posOffset>
                </wp:positionV>
                <wp:extent cx="1381125" cy="262255"/>
                <wp:effectExtent l="9525" t="13335" r="28575" b="57785"/>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79.5pt;margin-top:7.8pt;width:108.75pt;height:20.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">
                <v:stroke endarrow="block"/>
              </v:shape>
            </w:pict>
          </mc:Fallback>
        </mc:AlternateContent>
      </w:r>
    </w:p>
    <w:p w:rsidR="00857BEA" w:rsidRPr="005A0C60" w:rsidRDefault="00A50830">
      <w:pPr>
        <w:rPr>
          <w:lang w:val="en-US"/>
        </w:rPr>
      </w:pPr>
      <w:r>
        <w:rPr>
          <w:noProof/>
          <w:lang w:eastAsia="en-GB"/>
        </w:rPr>
        <mc:AlternateContent>
          <mc:Choice Requires="wps">
            <w:drawing>
              <wp:anchor distT="0" distB="0" distL="114300" distR="114300" simplePos="0" relativeHeight="251691008" behindDoc="0" locked="0" layoutInCell="1" allowOverlap="1">
                <wp:simplePos x="0" y="0"/>
                <wp:positionH relativeFrom="column">
                  <wp:posOffset>1856740</wp:posOffset>
                </wp:positionH>
                <wp:positionV relativeFrom="paragraph">
                  <wp:posOffset>175260</wp:posOffset>
                </wp:positionV>
                <wp:extent cx="1885950" cy="447675"/>
                <wp:effectExtent l="8890" t="13335" r="10160" b="5715"/>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47675"/>
                        </a:xfrm>
                        <a:prstGeom prst="roundRect">
                          <a:avLst>
                            <a:gd name="adj" fmla="val 16667"/>
                          </a:avLst>
                        </a:prstGeom>
                        <a:solidFill>
                          <a:srgbClr val="FFFFFF"/>
                        </a:solidFill>
                        <a:ln w="9525">
                          <a:solidFill>
                            <a:srgbClr val="000000"/>
                          </a:solidFill>
                          <a:round/>
                          <a:headEnd/>
                          <a:tailEnd/>
                        </a:ln>
                      </wps:spPr>
                      <wps:txbx>
                        <w:txbxContent>
                          <w:p w:rsidR="004541BD" w:rsidRDefault="004541BD" w:rsidP="00F807FC">
                            <w:r>
                              <w:rPr>
                                <w:lang w:val="en-MY"/>
                              </w:rPr>
                              <w:t>Data 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53" style="position:absolute;margin-left:146.2pt;margin-top:13.8pt;width:148.5pt;height:3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">
                <v:textbox>
                  <w:txbxContent>
                    <w:p w:rsidR="004541BD" w:rsidRDefault="004541BD" w:rsidP="00F807FC">
                      <w:r>
                        <w:rPr>
                          <w:lang w:val="en-MY"/>
                        </w:rPr>
                        <w:t>Data collection</w:t>
                      </w:r>
                    </w:p>
                  </w:txbxContent>
                </v:textbox>
              </v:roundrect>
            </w:pict>
          </mc:Fallback>
        </mc:AlternateContent>
      </w:r>
    </w:p>
    <w:p w:rsidR="00857BEA" w:rsidRPr="005A0C60" w:rsidRDefault="00857BEA">
      <w:pPr>
        <w:rPr>
          <w:lang w:val="en-US"/>
        </w:rPr>
      </w:pPr>
    </w:p>
    <w:p w:rsidR="00857BEA" w:rsidRPr="005A0C60" w:rsidRDefault="00857BEA">
      <w:pPr>
        <w:rPr>
          <w:lang w:val="en-US"/>
        </w:rPr>
      </w:pPr>
    </w:p>
    <w:p w:rsidR="00857BEA" w:rsidRPr="005A0C60" w:rsidRDefault="00A50830">
      <w:pPr>
        <w:rPr>
          <w:lang w:val="en-US"/>
        </w:rPr>
      </w:pPr>
      <w:r>
        <w:rPr>
          <w:noProof/>
          <w:lang w:eastAsia="en-GB"/>
        </w:rPr>
        <mc:AlternateContent>
          <mc:Choice Requires="wps">
            <w:drawing>
              <wp:anchor distT="0" distB="0" distL="114300" distR="114300" simplePos="0" relativeHeight="251701248" behindDoc="0" locked="0" layoutInCell="1" allowOverlap="1">
                <wp:simplePos x="0" y="0"/>
                <wp:positionH relativeFrom="column">
                  <wp:posOffset>2819400</wp:posOffset>
                </wp:positionH>
                <wp:positionV relativeFrom="paragraph">
                  <wp:posOffset>64770</wp:posOffset>
                </wp:positionV>
                <wp:extent cx="9525" cy="394970"/>
                <wp:effectExtent l="47625" t="7620" r="57150" b="16510"/>
                <wp:wrapNone/>
                <wp:docPr id="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94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22pt;margin-top:5.1pt;width:.75pt;height:31.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">
                <v:stroke endarrow="block"/>
              </v:shape>
            </w:pict>
          </mc:Fallback>
        </mc:AlternateContent>
      </w:r>
    </w:p>
    <w:p w:rsidR="00857BEA" w:rsidRPr="005A0C60" w:rsidRDefault="00857BEA">
      <w:pPr>
        <w:rPr>
          <w:lang w:val="en-US"/>
        </w:rPr>
      </w:pPr>
    </w:p>
    <w:p w:rsidR="00857BEA" w:rsidRPr="005A0C60" w:rsidRDefault="00A50830">
      <w:pPr>
        <w:rPr>
          <w:lang w:val="en-US"/>
        </w:rPr>
      </w:pPr>
      <w:r>
        <w:rPr>
          <w:noProof/>
          <w:lang w:eastAsia="en-GB"/>
        </w:rPr>
        <mc:AlternateContent>
          <mc:Choice Requires="wps">
            <w:drawing>
              <wp:anchor distT="0" distB="0" distL="114300" distR="114300" simplePos="0" relativeHeight="251692032" behindDoc="0" locked="0" layoutInCell="1" allowOverlap="1">
                <wp:simplePos x="0" y="0"/>
                <wp:positionH relativeFrom="column">
                  <wp:posOffset>1881505</wp:posOffset>
                </wp:positionH>
                <wp:positionV relativeFrom="paragraph">
                  <wp:posOffset>87630</wp:posOffset>
                </wp:positionV>
                <wp:extent cx="1885950" cy="438150"/>
                <wp:effectExtent l="5080" t="11430" r="13970" b="762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38150"/>
                        </a:xfrm>
                        <a:prstGeom prst="roundRect">
                          <a:avLst>
                            <a:gd name="adj" fmla="val 16667"/>
                          </a:avLst>
                        </a:prstGeom>
                        <a:solidFill>
                          <a:srgbClr val="FFFFFF"/>
                        </a:solidFill>
                        <a:ln w="9525">
                          <a:solidFill>
                            <a:srgbClr val="000000"/>
                          </a:solidFill>
                          <a:round/>
                          <a:headEnd/>
                          <a:tailEnd/>
                        </a:ln>
                      </wps:spPr>
                      <wps:txbx>
                        <w:txbxContent>
                          <w:p w:rsidR="004541BD" w:rsidRDefault="004541BD" w:rsidP="00F807FC">
                            <w:r>
                              <w:rPr>
                                <w:lang w:val="en-MY"/>
                              </w:rPr>
                              <w:t>Statistical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54" style="position:absolute;margin-left:148.15pt;margin-top:6.9pt;width:148.5pt;height: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">
                <v:textbox>
                  <w:txbxContent>
                    <w:p w:rsidR="004541BD" w:rsidRDefault="004541BD" w:rsidP="00F807FC">
                      <w:r>
                        <w:rPr>
                          <w:lang w:val="en-MY"/>
                        </w:rPr>
                        <w:t>Statistical analysis</w:t>
                      </w:r>
                    </w:p>
                  </w:txbxContent>
                </v:textbox>
              </v:roundrect>
            </w:pict>
          </mc:Fallback>
        </mc:AlternateContent>
      </w:r>
    </w:p>
    <w:p w:rsidR="00857BEA" w:rsidRPr="005A0C60" w:rsidRDefault="00857BEA">
      <w:pPr>
        <w:rPr>
          <w:lang w:val="en-US"/>
        </w:rPr>
      </w:pPr>
    </w:p>
    <w:p w:rsidR="00857BEA" w:rsidRPr="005A0C60" w:rsidRDefault="00A50830">
      <w:pPr>
        <w:rPr>
          <w:lang w:val="en-US"/>
        </w:rPr>
      </w:pPr>
      <w:r>
        <w:rPr>
          <w:noProof/>
          <w:lang w:eastAsia="en-GB"/>
        </w:rPr>
        <mc:AlternateContent>
          <mc:Choice Requires="wps">
            <w:drawing>
              <wp:anchor distT="0" distB="0" distL="114300" distR="114300" simplePos="0" relativeHeight="251702272" behindDoc="0" locked="0" layoutInCell="1" allowOverlap="1">
                <wp:simplePos x="0" y="0"/>
                <wp:positionH relativeFrom="column">
                  <wp:posOffset>2828925</wp:posOffset>
                </wp:positionH>
                <wp:positionV relativeFrom="paragraph">
                  <wp:posOffset>153670</wp:posOffset>
                </wp:positionV>
                <wp:extent cx="0" cy="409575"/>
                <wp:effectExtent l="57150" t="10795" r="57150" b="1778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222.75pt;margin-top:12.1pt;width:0;height:3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zC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">
                <v:stroke endarrow="block"/>
              </v:shape>
            </w:pict>
          </mc:Fallback>
        </mc:AlternateContent>
      </w:r>
    </w:p>
    <w:p w:rsidR="00857BEA" w:rsidRPr="005A0C60" w:rsidRDefault="00857BEA">
      <w:pPr>
        <w:rPr>
          <w:lang w:val="en-US"/>
        </w:rPr>
      </w:pPr>
    </w:p>
    <w:p w:rsidR="00857BEA" w:rsidRPr="005A0C60" w:rsidRDefault="00857BEA">
      <w:pPr>
        <w:rPr>
          <w:lang w:val="en-US"/>
        </w:rPr>
      </w:pPr>
    </w:p>
    <w:p w:rsidR="00857BEA" w:rsidRPr="005A0C60" w:rsidRDefault="00A50830">
      <w:pPr>
        <w:rPr>
          <w:lang w:val="en-US"/>
        </w:rPr>
      </w:pPr>
      <w:r>
        <w:rPr>
          <w:noProof/>
          <w:lang w:eastAsia="en-GB"/>
        </w:rPr>
        <mc:AlternateContent>
          <mc:Choice Requires="wps">
            <w:drawing>
              <wp:anchor distT="0" distB="0" distL="114300" distR="114300" simplePos="0" relativeHeight="251693056" behindDoc="0" locked="0" layoutInCell="1" allowOverlap="1">
                <wp:simplePos x="0" y="0"/>
                <wp:positionH relativeFrom="column">
                  <wp:posOffset>1881505</wp:posOffset>
                </wp:positionH>
                <wp:positionV relativeFrom="paragraph">
                  <wp:posOffset>5080</wp:posOffset>
                </wp:positionV>
                <wp:extent cx="1885950" cy="452755"/>
                <wp:effectExtent l="5080" t="5080" r="13970" b="889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52755"/>
                        </a:xfrm>
                        <a:prstGeom prst="roundRect">
                          <a:avLst>
                            <a:gd name="adj" fmla="val 16667"/>
                          </a:avLst>
                        </a:prstGeom>
                        <a:solidFill>
                          <a:srgbClr val="FFFFFF"/>
                        </a:solidFill>
                        <a:ln w="9525">
                          <a:solidFill>
                            <a:srgbClr val="000000"/>
                          </a:solidFill>
                          <a:round/>
                          <a:headEnd/>
                          <a:tailEnd/>
                        </a:ln>
                      </wps:spPr>
                      <wps:txbx>
                        <w:txbxContent>
                          <w:p w:rsidR="004541BD" w:rsidRDefault="004541BD" w:rsidP="00F807FC">
                            <w:pPr>
                              <w:rPr>
                                <w:lang w:val="en-MY"/>
                              </w:rPr>
                            </w:pPr>
                            <w:r>
                              <w:rPr>
                                <w:lang w:val="en-MY"/>
                              </w:rPr>
                              <w:t>Completion thesis writing</w:t>
                            </w:r>
                          </w:p>
                          <w:p w:rsidR="004541BD" w:rsidRDefault="004541BD" w:rsidP="00F807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55" style="position:absolute;margin-left:148.15pt;margin-top:.4pt;width:148.5pt;height:3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">
                <v:textbox>
                  <w:txbxContent>
                    <w:p w:rsidR="004541BD" w:rsidRDefault="004541BD" w:rsidP="00F807FC">
                      <w:pPr>
                        <w:rPr>
                          <w:lang w:val="en-MY"/>
                        </w:rPr>
                      </w:pPr>
                      <w:r>
                        <w:rPr>
                          <w:lang w:val="en-MY"/>
                        </w:rPr>
                        <w:t>Completion thesis writing</w:t>
                      </w:r>
                    </w:p>
                    <w:p w:rsidR="004541BD" w:rsidRDefault="004541BD" w:rsidP="00F807FC"/>
                  </w:txbxContent>
                </v:textbox>
              </v:roundrect>
            </w:pict>
          </mc:Fallback>
        </mc:AlternateContent>
      </w:r>
    </w:p>
    <w:p w:rsidR="00857BEA" w:rsidRPr="005A0C60" w:rsidRDefault="00857BEA">
      <w:pPr>
        <w:rPr>
          <w:lang w:val="en-US"/>
        </w:rPr>
      </w:pPr>
    </w:p>
    <w:p w:rsidR="00857BEA" w:rsidRPr="005A0C60" w:rsidRDefault="00A50830">
      <w:pPr>
        <w:rPr>
          <w:lang w:val="en-US"/>
        </w:rPr>
      </w:pPr>
      <w:r>
        <w:rPr>
          <w:noProof/>
          <w:lang w:eastAsia="en-GB"/>
        </w:rPr>
        <mc:AlternateContent>
          <mc:Choice Requires="wps">
            <w:drawing>
              <wp:anchor distT="0" distB="0" distL="114300" distR="114300" simplePos="0" relativeHeight="251703296" behindDoc="0" locked="0" layoutInCell="1" allowOverlap="1">
                <wp:simplePos x="0" y="0"/>
                <wp:positionH relativeFrom="column">
                  <wp:posOffset>2828925</wp:posOffset>
                </wp:positionH>
                <wp:positionV relativeFrom="paragraph">
                  <wp:posOffset>85725</wp:posOffset>
                </wp:positionV>
                <wp:extent cx="0" cy="457200"/>
                <wp:effectExtent l="57150" t="9525" r="57150" b="1905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222.75pt;margin-top:6.75pt;width:0;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U2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">
                <v:stroke endarrow="block"/>
              </v:shape>
            </w:pict>
          </mc:Fallback>
        </mc:AlternateContent>
      </w:r>
    </w:p>
    <w:p w:rsidR="00857BEA" w:rsidRPr="005A0C60" w:rsidRDefault="00857BEA">
      <w:pPr>
        <w:rPr>
          <w:lang w:val="en-US"/>
        </w:rPr>
      </w:pPr>
    </w:p>
    <w:p w:rsidR="00857BEA" w:rsidRPr="005A0C60" w:rsidRDefault="00A50830">
      <w:pPr>
        <w:rPr>
          <w:lang w:val="en-US"/>
        </w:rPr>
      </w:pPr>
      <w:r>
        <w:rPr>
          <w:noProof/>
          <w:lang w:eastAsia="en-GB"/>
        </w:rPr>
        <mc:AlternateContent>
          <mc:Choice Requires="wps">
            <w:drawing>
              <wp:anchor distT="0" distB="0" distL="114300" distR="114300" simplePos="0" relativeHeight="251694080" behindDoc="0" locked="0" layoutInCell="1" allowOverlap="1">
                <wp:simplePos x="0" y="0"/>
                <wp:positionH relativeFrom="column">
                  <wp:posOffset>1915160</wp:posOffset>
                </wp:positionH>
                <wp:positionV relativeFrom="paragraph">
                  <wp:posOffset>170815</wp:posOffset>
                </wp:positionV>
                <wp:extent cx="1885950" cy="438150"/>
                <wp:effectExtent l="10160" t="8890" r="8890" b="1016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38150"/>
                        </a:xfrm>
                        <a:prstGeom prst="roundRect">
                          <a:avLst>
                            <a:gd name="adj" fmla="val 16667"/>
                          </a:avLst>
                        </a:prstGeom>
                        <a:solidFill>
                          <a:srgbClr val="FFFFFF"/>
                        </a:solidFill>
                        <a:ln w="9525">
                          <a:solidFill>
                            <a:srgbClr val="000000"/>
                          </a:solidFill>
                          <a:round/>
                          <a:headEnd/>
                          <a:tailEnd/>
                        </a:ln>
                      </wps:spPr>
                      <wps:txbx>
                        <w:txbxContent>
                          <w:p w:rsidR="004541BD" w:rsidRDefault="004541BD" w:rsidP="00EF0FB6">
                            <w:r>
                              <w:rPr>
                                <w:lang w:val="en-MY"/>
                              </w:rPr>
                              <w:t>Thesis submission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56" style="position:absolute;margin-left:150.8pt;margin-top:13.45pt;width:148.5pt;height: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">
                <v:textbox>
                  <w:txbxContent>
                    <w:p w:rsidR="004541BD" w:rsidRDefault="004541BD" w:rsidP="00EF0FB6">
                      <w:r>
                        <w:rPr>
                          <w:lang w:val="en-MY"/>
                        </w:rPr>
                        <w:t>Thesis submission</w:t>
                      </w:r>
                    </w:p>
                  </w:txbxContent>
                </v:textbox>
              </v:roundrect>
            </w:pict>
          </mc:Fallback>
        </mc:AlternateContent>
      </w:r>
    </w:p>
    <w:p w:rsidR="00857BEA" w:rsidRPr="005A0C60" w:rsidRDefault="00857BEA">
      <w:pPr>
        <w:rPr>
          <w:lang w:val="en-US"/>
        </w:rPr>
      </w:pPr>
    </w:p>
    <w:p w:rsidR="00857BEA" w:rsidRPr="005A0C60" w:rsidRDefault="00857BEA">
      <w:pPr>
        <w:rPr>
          <w:lang w:val="en-US"/>
        </w:rPr>
      </w:pPr>
    </w:p>
    <w:p w:rsidR="00857BEA" w:rsidRPr="005A0C60" w:rsidRDefault="00857BEA">
      <w:pPr>
        <w:rPr>
          <w:lang w:val="en-US"/>
        </w:rPr>
      </w:pPr>
    </w:p>
    <w:p w:rsidR="00857BEA" w:rsidRPr="005A0C60" w:rsidRDefault="00857BEA">
      <w:pPr>
        <w:rPr>
          <w:lang w:val="en-US"/>
        </w:rPr>
      </w:pPr>
    </w:p>
    <w:p w:rsidR="00857BEA" w:rsidRPr="005A0C60" w:rsidRDefault="00857BEA">
      <w:pPr>
        <w:rPr>
          <w:lang w:val="en-US"/>
        </w:rPr>
      </w:pPr>
    </w:p>
    <w:p w:rsidR="00857BEA" w:rsidRPr="005A0C60" w:rsidRDefault="00857BEA">
      <w:pPr>
        <w:rPr>
          <w:lang w:val="en-US"/>
        </w:rPr>
      </w:pPr>
    </w:p>
    <w:p w:rsidR="00857BEA" w:rsidRPr="005A0C60" w:rsidRDefault="00857BEA">
      <w:pPr>
        <w:rPr>
          <w:lang w:val="en-US"/>
        </w:rPr>
      </w:pPr>
    </w:p>
    <w:p w:rsidR="007F52C3" w:rsidRDefault="007F52C3">
      <w:pPr>
        <w:rPr>
          <w:u w:val="single"/>
          <w:lang w:val="en-US"/>
        </w:rPr>
      </w:pPr>
    </w:p>
    <w:p w:rsidR="007F52C3" w:rsidRDefault="007F52C3">
      <w:pPr>
        <w:rPr>
          <w:u w:val="single"/>
          <w:lang w:val="en-US"/>
        </w:rPr>
      </w:pPr>
    </w:p>
    <w:p w:rsidR="00615C1B" w:rsidRDefault="00615C1B" w:rsidP="007E5654">
      <w:pPr>
        <w:jc w:val="both"/>
        <w:rPr>
          <w:u w:val="single"/>
          <w:lang w:val="en-US"/>
        </w:rPr>
      </w:pPr>
    </w:p>
    <w:p w:rsidR="008D2C9E" w:rsidRDefault="008D2C9E" w:rsidP="007E5654">
      <w:pPr>
        <w:jc w:val="both"/>
        <w:rPr>
          <w:b/>
          <w:u w:val="single"/>
          <w:lang w:val="en-US"/>
        </w:rPr>
        <w:sectPr w:rsidR="008D2C9E" w:rsidSect="00E873D8">
          <w:footnotePr>
            <w:pos w:val="beneathText"/>
          </w:footnotePr>
          <w:endnotePr>
            <w:numFmt w:val="decimal"/>
          </w:endnotePr>
          <w:pgSz w:w="11900" w:h="16840"/>
          <w:pgMar w:top="1276" w:right="1440" w:bottom="851" w:left="1440" w:header="708" w:footer="708" w:gutter="0"/>
          <w:pgNumType w:start="1"/>
          <w:cols w:space="708"/>
          <w:titlePg/>
          <w:docGrid w:linePitch="360"/>
        </w:sectPr>
      </w:pPr>
    </w:p>
    <w:p w:rsidR="00EF0FB6" w:rsidRPr="00762093" w:rsidRDefault="00EF0FB6" w:rsidP="007E5654">
      <w:pPr>
        <w:jc w:val="both"/>
        <w:rPr>
          <w:b/>
          <w:u w:val="single"/>
          <w:lang w:val="en-US"/>
        </w:rPr>
      </w:pPr>
      <w:r w:rsidRPr="00762093">
        <w:rPr>
          <w:b/>
          <w:u w:val="single"/>
          <w:lang w:val="en-US"/>
        </w:rPr>
        <w:t>ETHICAL CONSIDERATION</w:t>
      </w:r>
    </w:p>
    <w:p w:rsidR="00775C67" w:rsidRPr="005A0C60" w:rsidRDefault="00775C67" w:rsidP="007E5654">
      <w:pPr>
        <w:jc w:val="both"/>
        <w:rPr>
          <w:color w:val="000000"/>
        </w:rPr>
      </w:pPr>
      <w:r w:rsidRPr="005A0C60">
        <w:rPr>
          <w:color w:val="000000"/>
        </w:rPr>
        <w:t>This study is submitted to the UMMC Medical Research and Ethics committee, the local institutional review board for approval. Patient will be given an information sheet, have their oral queries addressed and written informed consent obtained to participate in the study.</w:t>
      </w:r>
    </w:p>
    <w:p w:rsidR="00775C67" w:rsidRPr="005A0C60" w:rsidRDefault="00775C67" w:rsidP="007E5654">
      <w:pPr>
        <w:jc w:val="both"/>
        <w:rPr>
          <w:lang w:val="en-US"/>
        </w:rPr>
      </w:pPr>
    </w:p>
    <w:p w:rsidR="00775C67" w:rsidRPr="00762093" w:rsidRDefault="00775C67" w:rsidP="007E5654">
      <w:pPr>
        <w:jc w:val="both"/>
        <w:rPr>
          <w:b/>
          <w:u w:val="single"/>
          <w:lang w:val="en-US"/>
        </w:rPr>
      </w:pPr>
      <w:r w:rsidRPr="00762093">
        <w:rPr>
          <w:b/>
          <w:u w:val="single"/>
          <w:lang w:val="en-US"/>
        </w:rPr>
        <w:t>SAMPLE SIZE CALCULATION</w:t>
      </w:r>
    </w:p>
    <w:p w:rsidR="00990A96" w:rsidRPr="0057293C" w:rsidRDefault="00990A96" w:rsidP="00990A96">
      <w:pPr>
        <w:pStyle w:val="ListParagraph"/>
        <w:ind w:left="0"/>
        <w:jc w:val="both"/>
      </w:pPr>
      <w:r w:rsidRPr="0057293C">
        <w:t>For the primary outcome of time taken for successful insertion, taking a mean ± standard deviation catheter insertion time of 2 minutes ± 1.35 minutes (based on Forgie et al), assuming a 1 minute difference in insertion time between compared arms, taking alpha of 0.017 (Bonferroni correction given 3 arm design with 3 one to one comparisons), 80% power, one to one ratio, applying the Student t test, 39 participants are required in each arm.</w:t>
      </w:r>
    </w:p>
    <w:p w:rsidR="00990A96" w:rsidRPr="0057293C" w:rsidRDefault="00990A96" w:rsidP="00990A96">
      <w:pPr>
        <w:pStyle w:val="ListParagraph"/>
        <w:ind w:left="0"/>
        <w:jc w:val="both"/>
      </w:pPr>
      <w:r w:rsidRPr="0057293C">
        <w:t>For the primary outcome of insertion pain score using 0-10 VNRS, a taking a mean ± standard deviation 4.43 ± 1.24 (based on Fogie et al), assuming a 1 point difference between compared arms, taking alpha of 0.017 (Bonferroni correction given 3 arm design with 3 one to one comparisons), 80% power, one to one ratio, applying the Student t test, 33 participants are required in each arm.</w:t>
      </w:r>
    </w:p>
    <w:p w:rsidR="00990A96" w:rsidRPr="00990A96" w:rsidRDefault="00990A96" w:rsidP="00990A96">
      <w:pPr>
        <w:pStyle w:val="ListParagraph"/>
        <w:ind w:left="0"/>
        <w:jc w:val="both"/>
      </w:pPr>
      <w:r w:rsidRPr="0057293C">
        <w:t>For the primary outcome of successful insertion, assuming 90% vs 60% rate between the compared arms, taking alpha of 0.017 (Bonferroni correction given 3 arm design with 3 one to one comparisons), 80% power, one to one ratio, applying the Chi Square test, 42 participants are required in each arm.</w:t>
      </w:r>
    </w:p>
    <w:p w:rsidR="00990A96" w:rsidRDefault="00990A96" w:rsidP="00990A96">
      <w:pPr>
        <w:pStyle w:val="ListParagraph"/>
        <w:ind w:left="0"/>
        <w:rPr>
          <w:rFonts w:eastAsia="Arial Unicode MS" w:cs="Arial Unicode MS"/>
        </w:rPr>
      </w:pPr>
      <w:r w:rsidRPr="0057293C">
        <w:rPr>
          <w:rFonts w:eastAsia="Arial Unicode MS" w:cs="Arial Unicode MS"/>
        </w:rPr>
        <w:t>Calculated using online calculator by Dupont WD, Plummer WD: 'Power and Sample Size Calculations: A Review and Computer Program', Controlled Clinical Trials 1990; 11:116-28.</w:t>
      </w:r>
    </w:p>
    <w:p w:rsidR="00FF49F3" w:rsidRPr="005A0C60" w:rsidRDefault="00FF49F3" w:rsidP="007E5654">
      <w:pPr>
        <w:jc w:val="both"/>
        <w:rPr>
          <w:lang w:val="en-US"/>
        </w:rPr>
      </w:pPr>
    </w:p>
    <w:p w:rsidR="00775C67" w:rsidRPr="00762093" w:rsidRDefault="00775C67" w:rsidP="007E5654">
      <w:pPr>
        <w:jc w:val="both"/>
        <w:rPr>
          <w:b/>
          <w:u w:val="single"/>
          <w:lang w:val="en-US"/>
        </w:rPr>
      </w:pPr>
      <w:r w:rsidRPr="00762093">
        <w:rPr>
          <w:b/>
          <w:u w:val="single"/>
          <w:lang w:val="en-US"/>
        </w:rPr>
        <w:t>STATISTICAL ANALYSIS</w:t>
      </w:r>
    </w:p>
    <w:p w:rsidR="00B94AA2" w:rsidRPr="00FF161C" w:rsidRDefault="00B94AA2" w:rsidP="00B94AA2">
      <w:pPr>
        <w:pStyle w:val="ListParagraph"/>
        <w:ind w:left="0"/>
        <w:jc w:val="both"/>
      </w:pPr>
      <w:r w:rsidRPr="00FF161C">
        <w:t>Data will be entered into SPSS statistical software. Normally distributed continuous data will be analyzed with Student’s t test. Chi square test will be used for categorical or nominal data and Mann-Whitney U test on non</w:t>
      </w:r>
      <w:r>
        <w:t>-</w:t>
      </w:r>
      <w:r w:rsidRPr="00FF161C">
        <w:t xml:space="preserve">normally distributed or ordinal data. </w:t>
      </w:r>
      <w:r>
        <w:t>Primary comparisons will be trial arm to arm on a one to one basis and Bonferroni correction made to take into account the 3-arm design.</w:t>
      </w:r>
    </w:p>
    <w:p w:rsidR="00775C67" w:rsidRPr="005A0C60" w:rsidRDefault="00775C67" w:rsidP="007E5654">
      <w:pPr>
        <w:jc w:val="both"/>
        <w:rPr>
          <w:lang w:val="en-US"/>
        </w:rPr>
      </w:pPr>
    </w:p>
    <w:p w:rsidR="00B4000B" w:rsidRPr="00762093" w:rsidRDefault="00775C67" w:rsidP="007E5654">
      <w:pPr>
        <w:jc w:val="both"/>
        <w:rPr>
          <w:b/>
          <w:u w:val="single"/>
          <w:lang w:val="en-US"/>
        </w:rPr>
      </w:pPr>
      <w:r w:rsidRPr="00762093">
        <w:rPr>
          <w:b/>
          <w:u w:val="single"/>
          <w:lang w:val="en-US"/>
        </w:rPr>
        <w:t>STUDY DURATION</w:t>
      </w:r>
    </w:p>
    <w:p w:rsidR="00775C67" w:rsidRPr="005A0C60" w:rsidRDefault="00B4000B" w:rsidP="007E5654">
      <w:pPr>
        <w:jc w:val="both"/>
        <w:rPr>
          <w:lang w:val="en-US"/>
        </w:rPr>
      </w:pPr>
      <w:r w:rsidRPr="005A0C60">
        <w:rPr>
          <w:lang w:val="en-US"/>
        </w:rPr>
        <w:t xml:space="preserve">The delivery rate in University Malaya </w:t>
      </w:r>
      <w:r w:rsidR="00E05540" w:rsidRPr="005A0C60">
        <w:rPr>
          <w:lang w:val="en-US"/>
        </w:rPr>
        <w:t>Medical centre is about 50</w:t>
      </w:r>
      <w:r w:rsidRPr="005A0C60">
        <w:rPr>
          <w:lang w:val="en-US"/>
        </w:rPr>
        <w:t>00 per year. Induction of labou</w:t>
      </w:r>
      <w:r w:rsidR="0059594C">
        <w:rPr>
          <w:lang w:val="en-US"/>
        </w:rPr>
        <w:t>r rate approximately is about 20</w:t>
      </w:r>
      <w:r w:rsidRPr="005A0C60">
        <w:rPr>
          <w:lang w:val="en-US"/>
        </w:rPr>
        <w:t>% per year.</w:t>
      </w:r>
    </w:p>
    <w:p w:rsidR="00B4000B" w:rsidRPr="005A0C60" w:rsidRDefault="0059594C" w:rsidP="007E5654">
      <w:pPr>
        <w:jc w:val="both"/>
        <w:rPr>
          <w:lang w:val="en-US"/>
        </w:rPr>
      </w:pPr>
      <w:r>
        <w:rPr>
          <w:lang w:val="en-US"/>
        </w:rPr>
        <w:t>Assuming that 3</w:t>
      </w:r>
      <w:r w:rsidR="00B4000B" w:rsidRPr="005A0C60">
        <w:rPr>
          <w:lang w:val="en-US"/>
        </w:rPr>
        <w:t>0% (based on survey) of women will agreed for induction of labour with mechanical method, th</w:t>
      </w:r>
      <w:r>
        <w:rPr>
          <w:lang w:val="en-US"/>
        </w:rPr>
        <w:t>en 1000 x 0.3 = 300</w:t>
      </w:r>
      <w:r w:rsidR="00B4000B" w:rsidRPr="005A0C60">
        <w:rPr>
          <w:lang w:val="en-US"/>
        </w:rPr>
        <w:t xml:space="preserve"> women might be recruited per year.</w:t>
      </w:r>
    </w:p>
    <w:p w:rsidR="00B4000B" w:rsidRPr="005A0C60" w:rsidRDefault="00B94AA2" w:rsidP="007E5654">
      <w:pPr>
        <w:jc w:val="both"/>
        <w:rPr>
          <w:lang w:val="en-US"/>
        </w:rPr>
      </w:pPr>
      <w:r>
        <w:rPr>
          <w:lang w:val="en-US"/>
        </w:rPr>
        <w:t>We plan to recruit 126</w:t>
      </w:r>
      <w:r w:rsidR="00B4000B" w:rsidRPr="005A0C60">
        <w:rPr>
          <w:lang w:val="en-US"/>
        </w:rPr>
        <w:t xml:space="preserve"> women into this study</w:t>
      </w:r>
      <w:r w:rsidR="0059594C">
        <w:rPr>
          <w:lang w:val="en-US"/>
        </w:rPr>
        <w:t xml:space="preserve"> which</w:t>
      </w:r>
      <w:r>
        <w:rPr>
          <w:lang w:val="en-US"/>
        </w:rPr>
        <w:t xml:space="preserve"> should take about 6 months (126/300 x 12 = 5.04</w:t>
      </w:r>
      <w:r w:rsidR="00E05540" w:rsidRPr="005A0C60">
        <w:rPr>
          <w:lang w:val="en-US"/>
        </w:rPr>
        <w:t>)</w:t>
      </w:r>
    </w:p>
    <w:p w:rsidR="00B4000B" w:rsidRPr="005A0C60" w:rsidRDefault="00B4000B" w:rsidP="007E5654">
      <w:pPr>
        <w:jc w:val="both"/>
        <w:rPr>
          <w:lang w:val="en-US"/>
        </w:rPr>
      </w:pPr>
      <w:r w:rsidRPr="005A0C60">
        <w:rPr>
          <w:lang w:val="en-US"/>
        </w:rPr>
        <w:t>This study will be conducted from as soon as possible as approved by Ethical Committee Board</w:t>
      </w:r>
      <w:r w:rsidR="0059594C">
        <w:rPr>
          <w:lang w:val="en-US"/>
        </w:rPr>
        <w:t xml:space="preserve"> and should run for 6</w:t>
      </w:r>
      <w:r w:rsidR="00E05540" w:rsidRPr="005A0C60">
        <w:rPr>
          <w:lang w:val="en-US"/>
        </w:rPr>
        <w:t xml:space="preserve"> months barring</w:t>
      </w:r>
      <w:r w:rsidRPr="005A0C60">
        <w:rPr>
          <w:lang w:val="en-US"/>
        </w:rPr>
        <w:t xml:space="preserve"> unexpected events.</w:t>
      </w:r>
    </w:p>
    <w:p w:rsidR="00B4000B" w:rsidRPr="005A0C60" w:rsidRDefault="00B4000B">
      <w:pPr>
        <w:rPr>
          <w:lang w:val="en-US"/>
        </w:rPr>
      </w:pPr>
    </w:p>
    <w:p w:rsidR="00775C67" w:rsidRPr="005A0C60" w:rsidRDefault="00775C67">
      <w:pPr>
        <w:rPr>
          <w:lang w:val="en-US"/>
        </w:rPr>
      </w:pPr>
    </w:p>
    <w:p w:rsidR="00D44E6C" w:rsidRPr="005A0C60" w:rsidRDefault="00D44E6C">
      <w:pPr>
        <w:rPr>
          <w:lang w:val="en-US"/>
        </w:rPr>
      </w:pPr>
    </w:p>
    <w:p w:rsidR="00D44E6C" w:rsidRPr="005A0C60" w:rsidRDefault="00D44E6C">
      <w:pPr>
        <w:rPr>
          <w:lang w:val="en-US"/>
        </w:rPr>
      </w:pPr>
    </w:p>
    <w:p w:rsidR="00D44E6C" w:rsidRPr="005A0C60" w:rsidRDefault="00D44E6C">
      <w:pPr>
        <w:rPr>
          <w:lang w:val="en-US"/>
        </w:rPr>
      </w:pPr>
    </w:p>
    <w:p w:rsidR="00D44E6C" w:rsidRPr="005A0C60" w:rsidRDefault="00D44E6C">
      <w:pPr>
        <w:rPr>
          <w:lang w:val="en-US"/>
        </w:rPr>
      </w:pPr>
    </w:p>
    <w:p w:rsidR="00D44E6C" w:rsidRPr="005A0C60" w:rsidRDefault="00D44E6C">
      <w:pPr>
        <w:rPr>
          <w:lang w:val="en-US"/>
        </w:rPr>
      </w:pPr>
    </w:p>
    <w:p w:rsidR="00D44E6C" w:rsidRPr="005A0C60" w:rsidRDefault="00D44E6C">
      <w:pPr>
        <w:rPr>
          <w:lang w:val="en-US"/>
        </w:rPr>
      </w:pPr>
    </w:p>
    <w:p w:rsidR="00082D80" w:rsidRDefault="00082D80">
      <w:pPr>
        <w:rPr>
          <w:b/>
          <w:u w:val="single"/>
          <w:lang w:val="en-US"/>
        </w:rPr>
      </w:pPr>
      <w:r w:rsidRPr="007C6530">
        <w:rPr>
          <w:b/>
          <w:u w:val="single"/>
          <w:lang w:val="en-US"/>
        </w:rPr>
        <w:t>GANNT CHART</w:t>
      </w:r>
    </w:p>
    <w:p w:rsidR="00B94AA2" w:rsidRPr="007C6530" w:rsidRDefault="00B94AA2">
      <w:pPr>
        <w:rPr>
          <w:b/>
          <w:lang w:val="en-US"/>
        </w:rPr>
      </w:pPr>
    </w:p>
    <w:tbl>
      <w:tblPr>
        <w:tblW w:w="5000" w:type="pct"/>
        <w:tblCellMar>
          <w:left w:w="0" w:type="dxa"/>
          <w:right w:w="0" w:type="dxa"/>
        </w:tblCellMar>
        <w:tblLook w:val="04A0" w:firstRow="1" w:lastRow="0" w:firstColumn="1" w:lastColumn="0" w:noHBand="0" w:noVBand="1"/>
      </w:tblPr>
      <w:tblGrid>
        <w:gridCol w:w="1492"/>
        <w:gridCol w:w="1284"/>
        <w:gridCol w:w="1284"/>
        <w:gridCol w:w="1284"/>
        <w:gridCol w:w="1284"/>
        <w:gridCol w:w="1318"/>
        <w:gridCol w:w="1284"/>
      </w:tblGrid>
      <w:tr w:rsidR="00B94AA2" w:rsidRPr="00FF161C" w:rsidTr="00E2286E">
        <w:trPr>
          <w:trHeight w:val="1486"/>
        </w:trPr>
        <w:tc>
          <w:tcPr>
            <w:tcW w:w="674" w:type="pct"/>
            <w:tcBorders>
              <w:top w:val="single" w:sz="18" w:space="0" w:color="FFFFFF"/>
              <w:left w:val="single" w:sz="18" w:space="0" w:color="FFFFFF"/>
              <w:bottom w:val="single" w:sz="18" w:space="0" w:color="FFFFFF"/>
              <w:right w:val="single" w:sz="18" w:space="0" w:color="FFFFFF"/>
            </w:tcBorders>
            <w:shd w:val="clear" w:color="auto" w:fill="5B9BD5" w:themeFill="accent1"/>
            <w:tcMar>
              <w:top w:w="15" w:type="dxa"/>
              <w:left w:w="105" w:type="dxa"/>
              <w:bottom w:w="0" w:type="dxa"/>
              <w:right w:w="105" w:type="dxa"/>
            </w:tcMar>
            <w:hideMark/>
          </w:tcPr>
          <w:p w:rsidR="00B94AA2" w:rsidRPr="00FF161C" w:rsidRDefault="00B94AA2" w:rsidP="00E2286E">
            <w:pPr>
              <w:rPr>
                <w:lang w:val="en-MY"/>
              </w:rPr>
            </w:pPr>
            <w:r w:rsidRPr="00FF161C">
              <w:rPr>
                <w:b/>
                <w:bCs/>
              </w:rPr>
              <w:t>Duration</w:t>
            </w:r>
          </w:p>
        </w:tc>
        <w:tc>
          <w:tcPr>
            <w:tcW w:w="718" w:type="pct"/>
            <w:tcBorders>
              <w:top w:val="single" w:sz="18" w:space="0" w:color="FFFFFF"/>
              <w:left w:val="single" w:sz="18" w:space="0" w:color="FFFFFF"/>
              <w:bottom w:val="single" w:sz="18" w:space="0" w:color="FFFFFF"/>
              <w:right w:val="single" w:sz="18" w:space="0" w:color="FFFFFF"/>
            </w:tcBorders>
            <w:shd w:val="clear" w:color="auto" w:fill="5B9BD5" w:themeFill="accent1"/>
            <w:tcMar>
              <w:top w:w="15" w:type="dxa"/>
              <w:left w:w="105" w:type="dxa"/>
              <w:bottom w:w="0" w:type="dxa"/>
              <w:right w:w="105" w:type="dxa"/>
            </w:tcMar>
            <w:hideMark/>
          </w:tcPr>
          <w:p w:rsidR="00B94AA2" w:rsidRPr="00FF161C" w:rsidRDefault="00B94AA2" w:rsidP="00E2286E">
            <w:pPr>
              <w:rPr>
                <w:b/>
                <w:bCs/>
                <w:lang w:val="en-MY"/>
              </w:rPr>
            </w:pPr>
            <w:r w:rsidRPr="00FF161C">
              <w:rPr>
                <w:b/>
                <w:bCs/>
                <w:lang w:val="en-MY"/>
              </w:rPr>
              <w:t>June – July 2017</w:t>
            </w:r>
          </w:p>
        </w:tc>
        <w:tc>
          <w:tcPr>
            <w:tcW w:w="718" w:type="pct"/>
            <w:tcBorders>
              <w:top w:val="single" w:sz="18" w:space="0" w:color="FFFFFF"/>
              <w:left w:val="single" w:sz="18" w:space="0" w:color="FFFFFF"/>
              <w:bottom w:val="single" w:sz="18" w:space="0" w:color="FFFFFF"/>
              <w:right w:val="single" w:sz="18" w:space="0" w:color="FFFFFF"/>
            </w:tcBorders>
            <w:shd w:val="clear" w:color="auto" w:fill="5B9BD5" w:themeFill="accent1"/>
            <w:tcMar>
              <w:top w:w="15" w:type="dxa"/>
              <w:left w:w="105" w:type="dxa"/>
              <w:bottom w:w="0" w:type="dxa"/>
              <w:right w:w="105" w:type="dxa"/>
            </w:tcMar>
            <w:hideMark/>
          </w:tcPr>
          <w:p w:rsidR="00B94AA2" w:rsidRPr="00FF161C" w:rsidRDefault="00B94AA2" w:rsidP="00E2286E">
            <w:pPr>
              <w:rPr>
                <w:lang w:val="en-MY"/>
              </w:rPr>
            </w:pPr>
            <w:r w:rsidRPr="00FF161C">
              <w:rPr>
                <w:b/>
                <w:bCs/>
                <w:lang w:val="en-MY"/>
              </w:rPr>
              <w:t>July – Sept 2017</w:t>
            </w:r>
          </w:p>
        </w:tc>
        <w:tc>
          <w:tcPr>
            <w:tcW w:w="718" w:type="pct"/>
            <w:tcBorders>
              <w:top w:val="single" w:sz="18" w:space="0" w:color="FFFFFF"/>
              <w:left w:val="single" w:sz="18" w:space="0" w:color="FFFFFF"/>
              <w:bottom w:val="single" w:sz="18" w:space="0" w:color="FFFFFF"/>
              <w:right w:val="single" w:sz="18" w:space="0" w:color="FFFFFF"/>
            </w:tcBorders>
            <w:shd w:val="clear" w:color="auto" w:fill="5B9BD5" w:themeFill="accent1"/>
            <w:tcMar>
              <w:top w:w="15" w:type="dxa"/>
              <w:left w:w="105" w:type="dxa"/>
              <w:bottom w:w="0" w:type="dxa"/>
              <w:right w:w="105" w:type="dxa"/>
            </w:tcMar>
            <w:hideMark/>
          </w:tcPr>
          <w:p w:rsidR="00B94AA2" w:rsidRPr="00FF161C" w:rsidRDefault="00B94AA2" w:rsidP="00E2286E">
            <w:pPr>
              <w:rPr>
                <w:lang w:val="en-MY"/>
              </w:rPr>
            </w:pPr>
            <w:r>
              <w:rPr>
                <w:b/>
                <w:bCs/>
                <w:lang w:val="en-MY"/>
              </w:rPr>
              <w:t>Sept – Nov</w:t>
            </w:r>
            <w:r w:rsidRPr="00FF161C">
              <w:rPr>
                <w:b/>
                <w:bCs/>
                <w:lang w:val="en-MY"/>
              </w:rPr>
              <w:t xml:space="preserve"> 2017</w:t>
            </w:r>
          </w:p>
        </w:tc>
        <w:tc>
          <w:tcPr>
            <w:tcW w:w="718" w:type="pct"/>
            <w:tcBorders>
              <w:top w:val="single" w:sz="18" w:space="0" w:color="FFFFFF"/>
              <w:left w:val="single" w:sz="18" w:space="0" w:color="FFFFFF"/>
              <w:bottom w:val="single" w:sz="18" w:space="0" w:color="FFFFFF"/>
              <w:right w:val="single" w:sz="18" w:space="0" w:color="FFFFFF"/>
            </w:tcBorders>
            <w:shd w:val="clear" w:color="auto" w:fill="5B9BD5" w:themeFill="accent1"/>
            <w:tcMar>
              <w:top w:w="15" w:type="dxa"/>
              <w:left w:w="105" w:type="dxa"/>
              <w:bottom w:w="0" w:type="dxa"/>
              <w:right w:w="105" w:type="dxa"/>
            </w:tcMar>
            <w:hideMark/>
          </w:tcPr>
          <w:p w:rsidR="00B94AA2" w:rsidRPr="00FF161C" w:rsidRDefault="00B94AA2" w:rsidP="00E2286E">
            <w:pPr>
              <w:rPr>
                <w:lang w:val="en-MY"/>
              </w:rPr>
            </w:pPr>
            <w:r>
              <w:rPr>
                <w:b/>
                <w:bCs/>
                <w:lang w:val="en-MY"/>
              </w:rPr>
              <w:t>Dec 2017 – Dec</w:t>
            </w:r>
            <w:r w:rsidRPr="00FF161C">
              <w:rPr>
                <w:b/>
                <w:bCs/>
                <w:lang w:val="en-MY"/>
              </w:rPr>
              <w:t xml:space="preserve"> 201</w:t>
            </w:r>
            <w:r>
              <w:rPr>
                <w:b/>
                <w:bCs/>
                <w:lang w:val="en-MY"/>
              </w:rPr>
              <w:t xml:space="preserve">8 </w:t>
            </w:r>
          </w:p>
        </w:tc>
        <w:tc>
          <w:tcPr>
            <w:tcW w:w="736" w:type="pct"/>
            <w:tcBorders>
              <w:top w:val="single" w:sz="18" w:space="0" w:color="FFFFFF"/>
              <w:left w:val="single" w:sz="18" w:space="0" w:color="FFFFFF"/>
              <w:bottom w:val="single" w:sz="18" w:space="0" w:color="FFFFFF"/>
              <w:right w:val="single" w:sz="18" w:space="0" w:color="FFFFFF"/>
            </w:tcBorders>
            <w:shd w:val="clear" w:color="auto" w:fill="5B9BD5" w:themeFill="accent1"/>
            <w:tcMar>
              <w:top w:w="15" w:type="dxa"/>
              <w:left w:w="105" w:type="dxa"/>
              <w:bottom w:w="0" w:type="dxa"/>
              <w:right w:w="105" w:type="dxa"/>
            </w:tcMar>
            <w:hideMark/>
          </w:tcPr>
          <w:p w:rsidR="00B94AA2" w:rsidRPr="00FF161C" w:rsidRDefault="00B94AA2" w:rsidP="00E2286E">
            <w:pPr>
              <w:rPr>
                <w:lang w:val="en-MY"/>
              </w:rPr>
            </w:pPr>
            <w:r>
              <w:rPr>
                <w:b/>
                <w:bCs/>
                <w:lang w:val="en-MY"/>
              </w:rPr>
              <w:t>Jan</w:t>
            </w:r>
            <w:r w:rsidRPr="00FF161C">
              <w:rPr>
                <w:b/>
                <w:bCs/>
                <w:lang w:val="en-MY"/>
              </w:rPr>
              <w:t xml:space="preserve"> 201</w:t>
            </w:r>
            <w:r>
              <w:rPr>
                <w:b/>
                <w:bCs/>
                <w:lang w:val="en-MY"/>
              </w:rPr>
              <w:t>9</w:t>
            </w:r>
          </w:p>
        </w:tc>
        <w:tc>
          <w:tcPr>
            <w:tcW w:w="718" w:type="pct"/>
            <w:tcBorders>
              <w:top w:val="single" w:sz="18" w:space="0" w:color="FFFFFF"/>
              <w:left w:val="single" w:sz="18" w:space="0" w:color="FFFFFF"/>
              <w:bottom w:val="single" w:sz="18" w:space="0" w:color="FFFFFF"/>
              <w:right w:val="single" w:sz="18" w:space="0" w:color="FFFFFF"/>
            </w:tcBorders>
            <w:shd w:val="clear" w:color="auto" w:fill="5B9BD5" w:themeFill="accent1"/>
            <w:tcMar>
              <w:top w:w="15" w:type="dxa"/>
              <w:left w:w="105" w:type="dxa"/>
              <w:bottom w:w="0" w:type="dxa"/>
              <w:right w:w="105" w:type="dxa"/>
            </w:tcMar>
            <w:hideMark/>
          </w:tcPr>
          <w:p w:rsidR="00B94AA2" w:rsidRPr="00FF161C" w:rsidRDefault="00B94AA2" w:rsidP="00E2286E">
            <w:pPr>
              <w:rPr>
                <w:lang w:val="en-MY"/>
              </w:rPr>
            </w:pPr>
            <w:r>
              <w:rPr>
                <w:b/>
                <w:bCs/>
                <w:lang w:val="en-MY"/>
              </w:rPr>
              <w:t>Feb</w:t>
            </w:r>
            <w:r w:rsidRPr="00FF161C">
              <w:rPr>
                <w:b/>
                <w:bCs/>
                <w:lang w:val="en-MY"/>
              </w:rPr>
              <w:t xml:space="preserve"> 201</w:t>
            </w:r>
            <w:r>
              <w:rPr>
                <w:b/>
                <w:bCs/>
                <w:lang w:val="en-MY"/>
              </w:rPr>
              <w:t>9</w:t>
            </w:r>
          </w:p>
        </w:tc>
      </w:tr>
      <w:tr w:rsidR="00B94AA2" w:rsidRPr="00FF161C" w:rsidTr="00E2286E">
        <w:trPr>
          <w:trHeight w:val="823"/>
        </w:trPr>
        <w:tc>
          <w:tcPr>
            <w:tcW w:w="674" w:type="pct"/>
            <w:tcBorders>
              <w:top w:val="single" w:sz="18" w:space="0" w:color="FFFFFF"/>
              <w:left w:val="single" w:sz="18" w:space="0" w:color="FFFFFF"/>
              <w:bottom w:val="single" w:sz="18" w:space="0" w:color="FFFFFF"/>
              <w:right w:val="single" w:sz="18" w:space="0" w:color="FFFFFF"/>
            </w:tcBorders>
            <w:shd w:val="clear" w:color="auto" w:fill="BDD6EE" w:themeFill="accent1" w:themeFillTint="66"/>
            <w:tcMar>
              <w:top w:w="15" w:type="dxa"/>
              <w:left w:w="105" w:type="dxa"/>
              <w:bottom w:w="0" w:type="dxa"/>
              <w:right w:w="105" w:type="dxa"/>
            </w:tcMar>
            <w:hideMark/>
          </w:tcPr>
          <w:p w:rsidR="00B94AA2" w:rsidRPr="00FF161C" w:rsidRDefault="00B94AA2" w:rsidP="00E2286E">
            <w:pPr>
              <w:rPr>
                <w:lang w:val="en-MY"/>
              </w:rPr>
            </w:pPr>
            <w:r w:rsidRPr="00FF161C">
              <w:rPr>
                <w:b/>
                <w:bCs/>
              </w:rPr>
              <w:t>Literature review</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rPr>
                <w:rFonts w:hAnsi="Segoe UI Symbol" w:cs="Segoe UI Symbol"/>
              </w:rPr>
              <w:t>✓</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t> </w:t>
            </w:r>
          </w:p>
        </w:tc>
        <w:tc>
          <w:tcPr>
            <w:tcW w:w="736"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t> </w:t>
            </w:r>
          </w:p>
        </w:tc>
      </w:tr>
      <w:tr w:rsidR="00B94AA2" w:rsidRPr="00FF161C" w:rsidTr="00E2286E">
        <w:trPr>
          <w:trHeight w:val="1357"/>
        </w:trPr>
        <w:tc>
          <w:tcPr>
            <w:tcW w:w="674" w:type="pct"/>
            <w:tcBorders>
              <w:top w:val="single" w:sz="18" w:space="0" w:color="FFFFFF"/>
              <w:left w:val="single" w:sz="18" w:space="0" w:color="FFFFFF"/>
              <w:bottom w:val="single" w:sz="18" w:space="0" w:color="FFFFFF"/>
              <w:right w:val="single" w:sz="18" w:space="0" w:color="FFFFFF"/>
            </w:tcBorders>
            <w:shd w:val="clear" w:color="auto" w:fill="BDD6EE" w:themeFill="accent1" w:themeFillTint="66"/>
            <w:tcMar>
              <w:top w:w="15" w:type="dxa"/>
              <w:left w:w="105" w:type="dxa"/>
              <w:bottom w:w="0" w:type="dxa"/>
              <w:right w:w="105" w:type="dxa"/>
            </w:tcMar>
            <w:hideMark/>
          </w:tcPr>
          <w:p w:rsidR="00B94AA2" w:rsidRPr="00FF161C" w:rsidRDefault="00B94AA2" w:rsidP="00E2286E">
            <w:pPr>
              <w:rPr>
                <w:lang w:val="en-MY"/>
              </w:rPr>
            </w:pPr>
            <w:r w:rsidRPr="00FF161C">
              <w:rPr>
                <w:b/>
                <w:bCs/>
              </w:rPr>
              <w:t>Proposal preparation</w:t>
            </w:r>
          </w:p>
          <w:p w:rsidR="00B94AA2" w:rsidRPr="00FF161C" w:rsidRDefault="00B94AA2" w:rsidP="00E2286E">
            <w:pPr>
              <w:rPr>
                <w:lang w:val="en-MY"/>
              </w:rPr>
            </w:pPr>
            <w:r w:rsidRPr="00FF161C">
              <w:rPr>
                <w:b/>
                <w:bCs/>
              </w:rPr>
              <w:t>&amp; presentation</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rPr>
                <w:rFonts w:hAnsi="Segoe UI Symbol" w:cs="Segoe UI Symbol"/>
              </w:rPr>
              <w:t>✓</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rPr>
                <w:rFonts w:hAnsi="Segoe UI Symbol" w:cs="Segoe UI Symbol"/>
              </w:rPr>
              <w:t>✓</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t> </w:t>
            </w:r>
          </w:p>
        </w:tc>
        <w:tc>
          <w:tcPr>
            <w:tcW w:w="736"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t> </w:t>
            </w:r>
          </w:p>
        </w:tc>
      </w:tr>
      <w:tr w:rsidR="00B94AA2" w:rsidRPr="00FF161C" w:rsidTr="00E2286E">
        <w:trPr>
          <w:trHeight w:val="764"/>
        </w:trPr>
        <w:tc>
          <w:tcPr>
            <w:tcW w:w="674" w:type="pct"/>
            <w:tcBorders>
              <w:top w:val="single" w:sz="18" w:space="0" w:color="FFFFFF"/>
              <w:left w:val="single" w:sz="18" w:space="0" w:color="FFFFFF"/>
              <w:bottom w:val="single" w:sz="18" w:space="0" w:color="FFFFFF"/>
              <w:right w:val="single" w:sz="18" w:space="0" w:color="FFFFFF"/>
            </w:tcBorders>
            <w:shd w:val="clear" w:color="auto" w:fill="BDD6EE" w:themeFill="accent1" w:themeFillTint="66"/>
            <w:tcMar>
              <w:top w:w="15" w:type="dxa"/>
              <w:left w:w="105" w:type="dxa"/>
              <w:bottom w:w="0" w:type="dxa"/>
              <w:right w:w="105" w:type="dxa"/>
            </w:tcMar>
            <w:hideMark/>
          </w:tcPr>
          <w:p w:rsidR="00B94AA2" w:rsidRPr="00FF161C" w:rsidRDefault="00B94AA2" w:rsidP="00E2286E">
            <w:pPr>
              <w:rPr>
                <w:lang w:val="en-MY"/>
              </w:rPr>
            </w:pPr>
            <w:r w:rsidRPr="00FF161C">
              <w:rPr>
                <w:b/>
                <w:bCs/>
              </w:rPr>
              <w:t>Ethics review</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rPr>
                <w:rFonts w:hAnsi="Segoe UI Symbol" w:cs="Segoe UI Symbol"/>
              </w:rPr>
              <w:t>✓</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t> </w:t>
            </w:r>
            <w:r w:rsidRPr="00FF161C">
              <w:rPr>
                <w:rFonts w:hAnsi="Segoe UI Symbol" w:cs="Segoe UI Symbol"/>
              </w:rPr>
              <w:t>✓</w:t>
            </w:r>
          </w:p>
        </w:tc>
        <w:tc>
          <w:tcPr>
            <w:tcW w:w="736"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t> </w:t>
            </w:r>
          </w:p>
        </w:tc>
      </w:tr>
      <w:tr w:rsidR="00B94AA2" w:rsidRPr="00FF161C" w:rsidTr="00E2286E">
        <w:trPr>
          <w:trHeight w:val="1146"/>
        </w:trPr>
        <w:tc>
          <w:tcPr>
            <w:tcW w:w="674" w:type="pct"/>
            <w:tcBorders>
              <w:top w:val="single" w:sz="18" w:space="0" w:color="FFFFFF"/>
              <w:left w:val="single" w:sz="18" w:space="0" w:color="FFFFFF"/>
              <w:bottom w:val="single" w:sz="18" w:space="0" w:color="FFFFFF"/>
              <w:right w:val="single" w:sz="18" w:space="0" w:color="FFFFFF"/>
            </w:tcBorders>
            <w:shd w:val="clear" w:color="auto" w:fill="BDD6EE" w:themeFill="accent1" w:themeFillTint="66"/>
            <w:tcMar>
              <w:top w:w="15" w:type="dxa"/>
              <w:left w:w="105" w:type="dxa"/>
              <w:bottom w:w="0" w:type="dxa"/>
              <w:right w:w="105" w:type="dxa"/>
            </w:tcMar>
            <w:hideMark/>
          </w:tcPr>
          <w:p w:rsidR="00B94AA2" w:rsidRPr="00FF161C" w:rsidRDefault="00B94AA2" w:rsidP="00E2286E">
            <w:pPr>
              <w:rPr>
                <w:lang w:val="en-MY"/>
              </w:rPr>
            </w:pPr>
            <w:r w:rsidRPr="00FF161C">
              <w:rPr>
                <w:b/>
                <w:bCs/>
              </w:rPr>
              <w:t>Data collection</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rPr>
                <w:rFonts w:hAnsi="Segoe UI Symbol" w:cs="Segoe UI Symbol"/>
              </w:rPr>
              <w:t>✓</w:t>
            </w:r>
          </w:p>
        </w:tc>
        <w:tc>
          <w:tcPr>
            <w:tcW w:w="736"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t> </w:t>
            </w:r>
            <w:r w:rsidRPr="00FF161C">
              <w:rPr>
                <w:rFonts w:hAnsi="Segoe UI Symbol" w:cs="Segoe UI Symbol"/>
              </w:rPr>
              <w:t>✓</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t> </w:t>
            </w:r>
          </w:p>
        </w:tc>
      </w:tr>
      <w:tr w:rsidR="00B94AA2" w:rsidRPr="00FF161C" w:rsidTr="00E2286E">
        <w:trPr>
          <w:trHeight w:val="1073"/>
        </w:trPr>
        <w:tc>
          <w:tcPr>
            <w:tcW w:w="674" w:type="pct"/>
            <w:tcBorders>
              <w:top w:val="single" w:sz="18" w:space="0" w:color="FFFFFF"/>
              <w:left w:val="single" w:sz="18" w:space="0" w:color="FFFFFF"/>
              <w:bottom w:val="single" w:sz="18" w:space="0" w:color="FFFFFF"/>
              <w:right w:val="single" w:sz="18" w:space="0" w:color="FFFFFF"/>
            </w:tcBorders>
            <w:shd w:val="clear" w:color="auto" w:fill="BDD6EE" w:themeFill="accent1" w:themeFillTint="66"/>
            <w:tcMar>
              <w:top w:w="15" w:type="dxa"/>
              <w:left w:w="105" w:type="dxa"/>
              <w:bottom w:w="0" w:type="dxa"/>
              <w:right w:w="105" w:type="dxa"/>
            </w:tcMar>
            <w:hideMark/>
          </w:tcPr>
          <w:p w:rsidR="00B94AA2" w:rsidRPr="00FF161C" w:rsidRDefault="00B94AA2" w:rsidP="00E2286E">
            <w:pPr>
              <w:rPr>
                <w:lang w:val="en-MY"/>
              </w:rPr>
            </w:pPr>
            <w:r w:rsidRPr="00FF161C">
              <w:rPr>
                <w:b/>
                <w:bCs/>
              </w:rPr>
              <w:t>Data analysis and writing</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t> </w:t>
            </w:r>
          </w:p>
        </w:tc>
        <w:tc>
          <w:tcPr>
            <w:tcW w:w="736"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rPr>
                <w:rFonts w:hAnsi="Segoe UI Symbol" w:cs="Segoe UI Symbol"/>
              </w:rPr>
              <w:t>✓</w:t>
            </w:r>
          </w:p>
        </w:tc>
        <w:tc>
          <w:tcPr>
            <w:tcW w:w="718" w:type="pct"/>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hideMark/>
          </w:tcPr>
          <w:p w:rsidR="00B94AA2" w:rsidRPr="00FF161C" w:rsidRDefault="00B94AA2" w:rsidP="00E2286E">
            <w:pPr>
              <w:rPr>
                <w:lang w:val="en-MY"/>
              </w:rPr>
            </w:pPr>
            <w:r w:rsidRPr="00FF161C">
              <w:t> </w:t>
            </w:r>
            <w:r w:rsidRPr="00FF161C">
              <w:rPr>
                <w:rFonts w:hAnsi="Segoe UI Symbol" w:cs="Segoe UI Symbol"/>
              </w:rPr>
              <w:t>✓</w:t>
            </w:r>
          </w:p>
        </w:tc>
      </w:tr>
      <w:tr w:rsidR="00B94AA2" w:rsidRPr="00FF161C" w:rsidTr="00E2286E">
        <w:trPr>
          <w:trHeight w:val="23"/>
        </w:trPr>
        <w:tc>
          <w:tcPr>
            <w:tcW w:w="674" w:type="pct"/>
            <w:tcBorders>
              <w:top w:val="single" w:sz="18" w:space="0" w:color="FFFFFF"/>
              <w:left w:val="single" w:sz="18" w:space="0" w:color="FFFFFF"/>
              <w:bottom w:val="single" w:sz="18" w:space="0" w:color="FFFFFF"/>
              <w:right w:val="single" w:sz="18" w:space="0" w:color="FFFFFF"/>
            </w:tcBorders>
            <w:shd w:val="clear" w:color="auto" w:fill="BDD6EE" w:themeFill="accent1" w:themeFillTint="66"/>
            <w:tcMar>
              <w:top w:w="15" w:type="dxa"/>
              <w:left w:w="105" w:type="dxa"/>
              <w:bottom w:w="0" w:type="dxa"/>
              <w:right w:w="105" w:type="dxa"/>
            </w:tcMar>
            <w:hideMark/>
          </w:tcPr>
          <w:p w:rsidR="00B94AA2" w:rsidRPr="00FF161C" w:rsidRDefault="00B94AA2" w:rsidP="00E2286E">
            <w:pPr>
              <w:rPr>
                <w:lang w:val="en-MY"/>
              </w:rPr>
            </w:pPr>
            <w:r w:rsidRPr="00FF161C">
              <w:rPr>
                <w:b/>
                <w:bCs/>
              </w:rPr>
              <w:t>Thesis submission</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t> </w:t>
            </w:r>
          </w:p>
        </w:tc>
        <w:tc>
          <w:tcPr>
            <w:tcW w:w="736"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t> </w:t>
            </w:r>
          </w:p>
        </w:tc>
        <w:tc>
          <w:tcPr>
            <w:tcW w:w="718" w:type="pct"/>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hideMark/>
          </w:tcPr>
          <w:p w:rsidR="00B94AA2" w:rsidRPr="00FF161C" w:rsidRDefault="00B94AA2" w:rsidP="00E2286E">
            <w:pPr>
              <w:rPr>
                <w:lang w:val="en-MY"/>
              </w:rPr>
            </w:pPr>
            <w:r w:rsidRPr="00FF161C">
              <w:rPr>
                <w:rFonts w:hAnsi="Segoe UI Symbol" w:cs="Segoe UI Symbol"/>
              </w:rPr>
              <w:t>✓</w:t>
            </w:r>
          </w:p>
        </w:tc>
      </w:tr>
    </w:tbl>
    <w:p w:rsidR="00082D80" w:rsidRDefault="00082D80">
      <w:pPr>
        <w:rPr>
          <w:lang w:val="en-US"/>
        </w:rPr>
      </w:pPr>
    </w:p>
    <w:p w:rsidR="00B94AA2" w:rsidRPr="005A0C60" w:rsidRDefault="00B94AA2">
      <w:pPr>
        <w:rPr>
          <w:lang w:val="en-US"/>
        </w:rPr>
      </w:pPr>
    </w:p>
    <w:p w:rsidR="00082D80" w:rsidRPr="005A0C60" w:rsidRDefault="00082D80">
      <w:pPr>
        <w:rPr>
          <w:u w:val="single"/>
          <w:lang w:val="en-US"/>
        </w:rPr>
      </w:pPr>
      <w:r w:rsidRPr="005A0C60">
        <w:rPr>
          <w:u w:val="single"/>
          <w:lang w:val="en-US"/>
        </w:rPr>
        <w:br w:type="page"/>
      </w:r>
    </w:p>
    <w:p w:rsidR="00D44E6C" w:rsidRPr="005A0C60" w:rsidRDefault="00D44E6C">
      <w:pPr>
        <w:rPr>
          <w:u w:val="single"/>
          <w:lang w:val="en-US"/>
        </w:rPr>
      </w:pPr>
      <w:r w:rsidRPr="005A0C60">
        <w:rPr>
          <w:u w:val="single"/>
          <w:lang w:val="en-US"/>
        </w:rPr>
        <w:t>REFERENCES</w:t>
      </w:r>
    </w:p>
    <w:sectPr w:rsidR="00D44E6C" w:rsidRPr="005A0C60" w:rsidSect="007D7F9B">
      <w:footnotePr>
        <w:pos w:val="beneathText"/>
      </w:footnotePr>
      <w:endnotePr>
        <w:numFmt w:val="decimal"/>
      </w:endnotePr>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099" w:rsidRDefault="00D74099" w:rsidP="00E05540">
      <w:r>
        <w:separator/>
      </w:r>
    </w:p>
  </w:endnote>
  <w:endnote w:type="continuationSeparator" w:id="0">
    <w:p w:rsidR="00D74099" w:rsidRDefault="00D74099" w:rsidP="00E05540">
      <w:r>
        <w:continuationSeparator/>
      </w:r>
    </w:p>
  </w:endnote>
  <w:endnote w:id="1">
    <w:p w:rsidR="004541BD" w:rsidRPr="00DC3D80" w:rsidRDefault="004541BD" w:rsidP="00DC3D80">
      <w:pPr>
        <w:pStyle w:val="EndnoteText"/>
        <w:ind w:left="284" w:hanging="284"/>
        <w:jc w:val="both"/>
        <w:rPr>
          <w:lang w:val="en-MY"/>
        </w:rPr>
      </w:pPr>
      <w:r>
        <w:rPr>
          <w:rStyle w:val="EndnoteReference"/>
        </w:rPr>
        <w:endnoteRef/>
      </w:r>
      <w:r>
        <w:t xml:space="preserve"> </w:t>
      </w:r>
      <w:r>
        <w:tab/>
      </w:r>
      <w:r w:rsidRPr="00DC3D80">
        <w:rPr>
          <w:sz w:val="24"/>
          <w:szCs w:val="24"/>
        </w:rPr>
        <w:t>http://nationalwomenshealth.adhb.govt.nz/services/maternity/pregnancy-advice/induction-of-labour</w:t>
      </w:r>
    </w:p>
  </w:endnote>
  <w:endnote w:id="2">
    <w:p w:rsidR="004541BD" w:rsidRPr="00DC3D80" w:rsidRDefault="004541BD" w:rsidP="00DC3D80">
      <w:pPr>
        <w:pStyle w:val="EndnoteText"/>
        <w:ind w:left="284" w:hanging="284"/>
        <w:jc w:val="both"/>
        <w:rPr>
          <w:lang w:val="en-MY"/>
        </w:rPr>
      </w:pPr>
      <w:r>
        <w:rPr>
          <w:rStyle w:val="EndnoteReference"/>
        </w:rPr>
        <w:endnoteRef/>
      </w:r>
      <w:r>
        <w:t xml:space="preserve"> </w:t>
      </w:r>
      <w:r>
        <w:tab/>
      </w:r>
      <w:r w:rsidRPr="00DC3D80">
        <w:rPr>
          <w:sz w:val="24"/>
          <w:szCs w:val="24"/>
          <w:lang w:val="en-MY"/>
        </w:rPr>
        <w:t>National Institute for Health and Clinical Excellence.</w:t>
      </w:r>
      <w:r w:rsidRPr="00DC3D80">
        <w:rPr>
          <w:rFonts w:eastAsia="Times New Roman" w:cs="Times New Roman"/>
          <w:color w:val="0E0E0E"/>
          <w:kern w:val="36"/>
          <w:sz w:val="24"/>
          <w:szCs w:val="24"/>
          <w:lang w:eastAsia="en-MY"/>
        </w:rPr>
        <w:t xml:space="preserve"> Insertion of a double balloon catheter for induction of labour in pregnant women without previous caesarean section. </w:t>
      </w:r>
      <w:r w:rsidRPr="00DC3D80">
        <w:rPr>
          <w:rFonts w:eastAsia="Times New Roman" w:cs="Times New Roman"/>
          <w:color w:val="0E0E0E"/>
          <w:sz w:val="24"/>
          <w:szCs w:val="24"/>
          <w:lang w:eastAsia="en-MY"/>
        </w:rPr>
        <w:t>Interventional procedures guidance [IPG528] Published date: July 2015</w:t>
      </w:r>
      <w:r w:rsidRPr="0083562B">
        <w:rPr>
          <w:rFonts w:eastAsia="Times New Roman" w:cs="Times New Roman"/>
          <w:color w:val="0E0E0E"/>
          <w:lang w:eastAsia="en-MY"/>
        </w:rPr>
        <w:t> </w:t>
      </w:r>
    </w:p>
  </w:endnote>
  <w:endnote w:id="3">
    <w:p w:rsidR="004541BD" w:rsidRPr="00DC3D80" w:rsidRDefault="004541BD" w:rsidP="00DC3D80">
      <w:pPr>
        <w:pStyle w:val="EndnoteText"/>
        <w:ind w:left="284" w:hanging="284"/>
        <w:jc w:val="both"/>
        <w:rPr>
          <w:sz w:val="24"/>
          <w:szCs w:val="24"/>
          <w:lang w:val="en-MY"/>
        </w:rPr>
      </w:pPr>
      <w:r w:rsidRPr="00DC3D80">
        <w:rPr>
          <w:rStyle w:val="EndnoteReference"/>
          <w:sz w:val="24"/>
          <w:szCs w:val="24"/>
        </w:rPr>
        <w:endnoteRef/>
      </w:r>
      <w:r w:rsidRPr="00DC3D80">
        <w:rPr>
          <w:sz w:val="24"/>
          <w:szCs w:val="24"/>
        </w:rPr>
        <w:t xml:space="preserve"> </w:t>
      </w:r>
      <w:r>
        <w:rPr>
          <w:sz w:val="24"/>
          <w:szCs w:val="24"/>
        </w:rPr>
        <w:tab/>
      </w:r>
      <w:r w:rsidRPr="00DC3D80">
        <w:rPr>
          <w:sz w:val="24"/>
          <w:szCs w:val="24"/>
        </w:rPr>
        <w:t>https://www.nct.org.uk/professional/research/maternity%20statistics/maternity-statistics-england</w:t>
      </w:r>
    </w:p>
  </w:endnote>
  <w:endnote w:id="4">
    <w:p w:rsidR="004541BD" w:rsidRPr="00207A90" w:rsidRDefault="004541BD" w:rsidP="00F3634C">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sz w:val="24"/>
          <w:szCs w:val="24"/>
        </w:rPr>
        <w:tab/>
      </w:r>
      <w:r w:rsidRPr="00720C84">
        <w:rPr>
          <w:sz w:val="24"/>
          <w:szCs w:val="24"/>
          <w:lang w:val="en-MY"/>
        </w:rPr>
        <w:t>American College of Obstetrician and Gynaecologist. Induction</w:t>
      </w:r>
      <w:r>
        <w:rPr>
          <w:sz w:val="24"/>
          <w:szCs w:val="24"/>
          <w:lang w:val="en-MY"/>
        </w:rPr>
        <w:t xml:space="preserve"> </w:t>
      </w:r>
      <w:r w:rsidRPr="00720C84">
        <w:rPr>
          <w:sz w:val="24"/>
          <w:szCs w:val="24"/>
          <w:lang w:val="en-MY"/>
        </w:rPr>
        <w:t xml:space="preserve">of labor. ACOG Practice </w:t>
      </w:r>
      <w:r w:rsidRPr="00207A90">
        <w:rPr>
          <w:sz w:val="24"/>
          <w:szCs w:val="24"/>
          <w:lang w:val="en-MY"/>
        </w:rPr>
        <w:t>bulletin no.107. Obstet Gynecol 2009;114;386-97.</w:t>
      </w:r>
    </w:p>
  </w:endnote>
  <w:endnote w:id="5">
    <w:p w:rsidR="004541BD" w:rsidRPr="00207A90" w:rsidRDefault="004541BD" w:rsidP="00F3634C">
      <w:pPr>
        <w:pStyle w:val="EndnoteText"/>
        <w:tabs>
          <w:tab w:val="left" w:pos="284"/>
        </w:tabs>
        <w:ind w:left="284" w:hanging="284"/>
        <w:rPr>
          <w:lang w:val="en-MY"/>
        </w:rPr>
      </w:pPr>
      <w:r w:rsidRPr="00207A90">
        <w:rPr>
          <w:rStyle w:val="EndnoteReference"/>
          <w:sz w:val="24"/>
          <w:szCs w:val="24"/>
        </w:rPr>
        <w:endnoteRef/>
      </w:r>
      <w:r w:rsidRPr="00207A90">
        <w:rPr>
          <w:sz w:val="24"/>
          <w:szCs w:val="24"/>
        </w:rPr>
        <w:t xml:space="preserve"> </w:t>
      </w:r>
      <w:r w:rsidRPr="00207A90">
        <w:rPr>
          <w:sz w:val="24"/>
          <w:szCs w:val="24"/>
        </w:rPr>
        <w:tab/>
        <w:t>World Health Organization. WHO recommendations for induction of labour. Gen</w:t>
      </w:r>
      <w:r>
        <w:rPr>
          <w:sz w:val="24"/>
          <w:szCs w:val="24"/>
        </w:rPr>
        <w:t xml:space="preserve">eva: WHO; 2011. Available from: </w:t>
      </w:r>
      <w:r w:rsidRPr="00207A90">
        <w:rPr>
          <w:sz w:val="24"/>
          <w:szCs w:val="24"/>
        </w:rPr>
        <w:t>http://whqlibdoc.who.int/publications/2011/9789241501156_eng.pdf.</w:t>
      </w:r>
    </w:p>
  </w:endnote>
  <w:endnote w:id="6">
    <w:p w:rsidR="004541BD" w:rsidRPr="00720C84" w:rsidRDefault="004541BD" w:rsidP="00720C84">
      <w:pPr>
        <w:pStyle w:val="EndnoteText"/>
        <w:tabs>
          <w:tab w:val="left" w:pos="284"/>
        </w:tabs>
        <w:ind w:left="284" w:hanging="284"/>
        <w:jc w:val="both"/>
        <w:rPr>
          <w:sz w:val="24"/>
          <w:szCs w:val="24"/>
        </w:rPr>
      </w:pPr>
      <w:r w:rsidRPr="00720C84">
        <w:rPr>
          <w:rStyle w:val="EndnoteReference"/>
          <w:sz w:val="24"/>
          <w:szCs w:val="24"/>
        </w:rPr>
        <w:endnoteRef/>
      </w:r>
      <w:r w:rsidRPr="00720C84">
        <w:rPr>
          <w:sz w:val="24"/>
          <w:szCs w:val="24"/>
        </w:rPr>
        <w:t xml:space="preserve"> </w:t>
      </w:r>
      <w:r w:rsidRPr="00720C84">
        <w:rPr>
          <w:sz w:val="24"/>
          <w:szCs w:val="24"/>
          <w:lang w:val="en-MY"/>
        </w:rPr>
        <w:t xml:space="preserve"> </w:t>
      </w:r>
      <w:r w:rsidRPr="00720C84">
        <w:rPr>
          <w:sz w:val="24"/>
          <w:szCs w:val="24"/>
          <w:lang w:val="en-MY"/>
        </w:rPr>
        <w:tab/>
        <w:t xml:space="preserve">Foley catheter. </w:t>
      </w:r>
      <w:hyperlink r:id="rId1" w:history="1">
        <w:r w:rsidRPr="00720C84">
          <w:rPr>
            <w:rStyle w:val="Hyperlink"/>
            <w:color w:val="auto"/>
            <w:sz w:val="24"/>
            <w:szCs w:val="24"/>
            <w:u w:val="none"/>
            <w:lang w:val="en-US"/>
          </w:rPr>
          <w:t>https://en.wikipedia.org/wiki/Foley_catheter</w:t>
        </w:r>
      </w:hyperlink>
      <w:r w:rsidRPr="00720C84">
        <w:rPr>
          <w:sz w:val="24"/>
          <w:szCs w:val="24"/>
          <w:lang w:val="en-US"/>
        </w:rPr>
        <w:t xml:space="preserve">. </w:t>
      </w:r>
      <w:r w:rsidRPr="00720C84">
        <w:rPr>
          <w:sz w:val="24"/>
          <w:szCs w:val="24"/>
        </w:rPr>
        <w:t>Accessed on 9th July 2017.</w:t>
      </w:r>
    </w:p>
  </w:endnote>
  <w:endnote w:id="7">
    <w:p w:rsidR="004541BD" w:rsidRPr="00720C84" w:rsidRDefault="004541BD" w:rsidP="00720C84">
      <w:pPr>
        <w:tabs>
          <w:tab w:val="left" w:pos="284"/>
        </w:tabs>
        <w:ind w:left="284" w:hanging="284"/>
        <w:jc w:val="both"/>
        <w:rPr>
          <w:lang w:val="en-US"/>
        </w:rPr>
      </w:pPr>
      <w:r w:rsidRPr="00720C84">
        <w:rPr>
          <w:rStyle w:val="EndnoteReference"/>
        </w:rPr>
        <w:endnoteRef/>
      </w:r>
      <w:r w:rsidRPr="00720C84">
        <w:t xml:space="preserve"> </w:t>
      </w:r>
      <w:r w:rsidRPr="00720C84">
        <w:tab/>
      </w:r>
      <w:r w:rsidRPr="00720C84">
        <w:rPr>
          <w:lang w:val="en-US"/>
        </w:rPr>
        <w:t>Embrey MP, Mollison BG. The unfavorable cervix and induction of labor using cervical balloon. J Obstet Gynaecol Br Common 1967;74:44-5.</w:t>
      </w:r>
    </w:p>
  </w:endnote>
  <w:endnote w:id="8">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sz w:val="24"/>
          <w:szCs w:val="24"/>
        </w:rPr>
        <w:tab/>
        <w:t xml:space="preserve">Surita FG, Cecatti JG, Parpinelli MA, Krupa F, Pinto E Silva JL. </w:t>
      </w:r>
      <w:hyperlink r:id="rId2" w:history="1">
        <w:r w:rsidRPr="00720C84">
          <w:rPr>
            <w:rStyle w:val="Hyperlink"/>
            <w:color w:val="auto"/>
            <w:sz w:val="24"/>
            <w:szCs w:val="24"/>
            <w:u w:val="none"/>
          </w:rPr>
          <w:t>Hyaluronidase</w:t>
        </w:r>
      </w:hyperlink>
      <w:r w:rsidRPr="00720C84">
        <w:rPr>
          <w:sz w:val="24"/>
          <w:szCs w:val="24"/>
        </w:rPr>
        <w:t xml:space="preserve"> versus Foley </w:t>
      </w:r>
      <w:hyperlink r:id="rId3" w:history="1">
        <w:r w:rsidRPr="00720C84">
          <w:rPr>
            <w:rStyle w:val="Hyperlink"/>
            <w:color w:val="auto"/>
            <w:sz w:val="24"/>
            <w:szCs w:val="24"/>
            <w:u w:val="none"/>
          </w:rPr>
          <w:t>catheter</w:t>
        </w:r>
      </w:hyperlink>
      <w:r w:rsidRPr="00720C84">
        <w:rPr>
          <w:sz w:val="24"/>
          <w:szCs w:val="24"/>
        </w:rPr>
        <w:t xml:space="preserve"> for cervical ripening in high-risk term and post term </w:t>
      </w:r>
      <w:hyperlink r:id="rId4" w:history="1">
        <w:r w:rsidRPr="00720C84">
          <w:rPr>
            <w:rStyle w:val="Hyperlink"/>
            <w:color w:val="auto"/>
            <w:sz w:val="24"/>
            <w:szCs w:val="24"/>
            <w:u w:val="none"/>
          </w:rPr>
          <w:t>pregnancies</w:t>
        </w:r>
      </w:hyperlink>
      <w:r w:rsidRPr="00720C84">
        <w:rPr>
          <w:sz w:val="24"/>
          <w:szCs w:val="24"/>
        </w:rPr>
        <w:t xml:space="preserve">. </w:t>
      </w:r>
      <w:r w:rsidRPr="00720C84">
        <w:rPr>
          <w:iCs/>
          <w:sz w:val="24"/>
          <w:szCs w:val="24"/>
        </w:rPr>
        <w:t>Int J Gynaecol Obstet</w:t>
      </w:r>
      <w:r w:rsidRPr="00720C84">
        <w:rPr>
          <w:sz w:val="24"/>
          <w:szCs w:val="24"/>
        </w:rPr>
        <w:t xml:space="preserve"> 2005;</w:t>
      </w:r>
      <w:r w:rsidRPr="00720C84">
        <w:rPr>
          <w:bCs/>
          <w:sz w:val="24"/>
          <w:szCs w:val="24"/>
        </w:rPr>
        <w:t>88</w:t>
      </w:r>
      <w:r w:rsidRPr="00720C84">
        <w:rPr>
          <w:sz w:val="24"/>
          <w:szCs w:val="24"/>
        </w:rPr>
        <w:t>:258–64.</w:t>
      </w:r>
    </w:p>
  </w:endnote>
  <w:endnote w:id="9">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sz w:val="24"/>
          <w:szCs w:val="24"/>
        </w:rPr>
        <w:tab/>
      </w:r>
      <w:r w:rsidRPr="00720C84">
        <w:rPr>
          <w:rFonts w:cs="AdvOTa54b5d5d"/>
          <w:sz w:val="24"/>
          <w:szCs w:val="24"/>
          <w:lang w:val="en-MY"/>
        </w:rPr>
        <w:t>Filho OB, Albuquerque RM, Cecatti JG. A randomized controlled trial comparing vaginal misoprostol versus Foley catheter plus oxytocin for labor induction. Acta Obstet Gynecol Scand 2010;89:1045</w:t>
      </w:r>
      <w:r w:rsidRPr="00720C84">
        <w:rPr>
          <w:rFonts w:cs="AdvOTa54b5d5d+20"/>
          <w:sz w:val="24"/>
          <w:szCs w:val="24"/>
          <w:lang w:val="en-MY"/>
        </w:rPr>
        <w:t>–</w:t>
      </w:r>
      <w:r w:rsidRPr="00720C84">
        <w:rPr>
          <w:rFonts w:cs="AdvOTa54b5d5d"/>
          <w:sz w:val="24"/>
          <w:szCs w:val="24"/>
          <w:lang w:val="en-MY"/>
        </w:rPr>
        <w:t>52.</w:t>
      </w:r>
    </w:p>
  </w:endnote>
  <w:endnote w:id="10">
    <w:p w:rsidR="004541BD" w:rsidRPr="00720C84" w:rsidRDefault="004541BD" w:rsidP="00720C84">
      <w:pPr>
        <w:pStyle w:val="EndnoteText"/>
        <w:tabs>
          <w:tab w:val="left" w:pos="284"/>
        </w:tabs>
        <w:ind w:left="284" w:hanging="284"/>
        <w:jc w:val="both"/>
        <w:rPr>
          <w:rFonts w:cs="AdvOTa54b5d5d"/>
          <w:sz w:val="24"/>
          <w:szCs w:val="24"/>
          <w:lang w:val="en-MY"/>
        </w:rPr>
      </w:pPr>
      <w:r w:rsidRPr="00720C84">
        <w:rPr>
          <w:rStyle w:val="EndnoteReference"/>
          <w:sz w:val="24"/>
          <w:szCs w:val="24"/>
        </w:rPr>
        <w:endnoteRef/>
      </w:r>
      <w:r w:rsidRPr="00720C84">
        <w:rPr>
          <w:sz w:val="24"/>
          <w:szCs w:val="24"/>
        </w:rPr>
        <w:t xml:space="preserve"> </w:t>
      </w:r>
      <w:r w:rsidRPr="00720C84">
        <w:rPr>
          <w:sz w:val="24"/>
          <w:szCs w:val="24"/>
        </w:rPr>
        <w:tab/>
      </w:r>
      <w:r w:rsidRPr="00720C84">
        <w:rPr>
          <w:rFonts w:cs="AdvOTa54b5d5d"/>
          <w:sz w:val="24"/>
          <w:szCs w:val="24"/>
          <w:lang w:val="en-MY"/>
        </w:rPr>
        <w:t>Niromanesh S, Mosavi-Jarrahi A, Samkhaniani F. Intracervical Foley catheter balloon vs. prostaglandin in preinduction cervical ripening. Int J Gynaecol Obstet 2003;81:23</w:t>
      </w:r>
      <w:r w:rsidRPr="00720C84">
        <w:rPr>
          <w:rFonts w:cs="AdvOTa54b5d5d+20"/>
          <w:sz w:val="24"/>
          <w:szCs w:val="24"/>
          <w:lang w:val="en-MY"/>
        </w:rPr>
        <w:t>–</w:t>
      </w:r>
      <w:r w:rsidRPr="00720C84">
        <w:rPr>
          <w:rFonts w:cs="AdvOTa54b5d5d"/>
          <w:sz w:val="24"/>
          <w:szCs w:val="24"/>
          <w:lang w:val="en-MY"/>
        </w:rPr>
        <w:t>7.</w:t>
      </w:r>
    </w:p>
  </w:endnote>
  <w:endnote w:id="11">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sz w:val="24"/>
          <w:szCs w:val="24"/>
        </w:rPr>
        <w:tab/>
      </w:r>
      <w:r w:rsidRPr="00720C84">
        <w:rPr>
          <w:rFonts w:cs="AdvOTa54b5d5d"/>
          <w:sz w:val="24"/>
          <w:szCs w:val="24"/>
          <w:lang w:val="en-MY"/>
        </w:rPr>
        <w:t>Sciscione AC, McCullough H, Manley JS, Shlossman PA, Pollock M, Colmorgen GH. A prospective, randomized comparison of Foley catheter insertion versus intracervical prostaglandin E2 gel for preinduction cervical ripening. Am J Obstet Gynecol 1999;180:55</w:t>
      </w:r>
      <w:r w:rsidRPr="00720C84">
        <w:rPr>
          <w:rFonts w:cs="AdvOTa54b5d5d+20"/>
          <w:sz w:val="24"/>
          <w:szCs w:val="24"/>
          <w:lang w:val="en-MY"/>
        </w:rPr>
        <w:t>–</w:t>
      </w:r>
      <w:r w:rsidRPr="00720C84">
        <w:rPr>
          <w:rFonts w:cs="AdvOTa54b5d5d"/>
          <w:sz w:val="24"/>
          <w:szCs w:val="24"/>
          <w:lang w:val="en-MY"/>
        </w:rPr>
        <w:t>60.</w:t>
      </w:r>
    </w:p>
  </w:endnote>
  <w:endnote w:id="12">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sz w:val="24"/>
          <w:szCs w:val="24"/>
        </w:rPr>
        <w:tab/>
      </w:r>
      <w:r w:rsidRPr="00720C84">
        <w:rPr>
          <w:rStyle w:val="Strong"/>
          <w:b w:val="0"/>
          <w:sz w:val="24"/>
          <w:szCs w:val="24"/>
        </w:rPr>
        <w:t>Gibson KS, Mercer BM, Louis JM. Inner thigh taping vs traction for cervical ripening with a Foley catheter: a randomized controlled trial. Am J Obstet Gynecol 2013;209:272.e1-7.</w:t>
      </w:r>
    </w:p>
  </w:endnote>
  <w:endnote w:id="13">
    <w:p w:rsidR="004541BD" w:rsidRPr="00720C84" w:rsidRDefault="004541BD" w:rsidP="00720C84">
      <w:pPr>
        <w:tabs>
          <w:tab w:val="left" w:pos="284"/>
        </w:tabs>
        <w:autoSpaceDE w:val="0"/>
        <w:autoSpaceDN w:val="0"/>
        <w:adjustRightInd w:val="0"/>
        <w:ind w:left="284" w:hanging="284"/>
        <w:jc w:val="both"/>
        <w:rPr>
          <w:rFonts w:cs="OpenSans"/>
          <w:lang w:val="en-MY"/>
        </w:rPr>
      </w:pPr>
      <w:r w:rsidRPr="00720C84">
        <w:rPr>
          <w:rStyle w:val="EndnoteReference"/>
        </w:rPr>
        <w:endnoteRef/>
      </w:r>
      <w:r w:rsidRPr="00720C84">
        <w:t xml:space="preserve"> </w:t>
      </w:r>
      <w:r w:rsidRPr="00720C84">
        <w:tab/>
      </w:r>
      <w:r w:rsidRPr="00720C84">
        <w:rPr>
          <w:rFonts w:cs="OpenSans"/>
          <w:lang w:val="en-MY"/>
        </w:rPr>
        <w:t xml:space="preserve">Aduloju OP, Akintayo AA, Adanikin AI </w:t>
      </w:r>
      <w:r w:rsidRPr="00720C84">
        <w:rPr>
          <w:rFonts w:cs="OpenSans-Italic"/>
          <w:iCs/>
          <w:lang w:val="en-MY"/>
        </w:rPr>
        <w:t xml:space="preserve">et al. </w:t>
      </w:r>
      <w:r w:rsidRPr="00720C84">
        <w:rPr>
          <w:rFonts w:cs="OpenSans"/>
          <w:lang w:val="en-MY"/>
        </w:rPr>
        <w:t xml:space="preserve">Combined Foley’s catheter with vaginal misoprostol for pre-induction cervical ripening: A randomised controlled trial. </w:t>
      </w:r>
      <w:r w:rsidRPr="00720C84">
        <w:rPr>
          <w:rFonts w:cs="OpenSans-Italic"/>
          <w:iCs/>
          <w:lang w:val="en-MY"/>
        </w:rPr>
        <w:t>Aust N Z J Obstet Gynaecol</w:t>
      </w:r>
      <w:r w:rsidRPr="00720C84">
        <w:rPr>
          <w:rFonts w:cs="OpenSans"/>
          <w:lang w:val="en-MY"/>
        </w:rPr>
        <w:t>. 2016;</w:t>
      </w:r>
    </w:p>
  </w:endnote>
  <w:endnote w:id="14">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sz w:val="24"/>
          <w:szCs w:val="24"/>
          <w:lang w:val="en-MY"/>
        </w:rPr>
        <w:t>Catarina Policiano, Mariana Pimenta, Diana Martins, Nuno Clode. Efficacy and safety of Foley Catheter Ballon for Cervix Priming in Term Pregnancy. Acta Med Port 2017 Apr;30(4):281-284</w:t>
      </w:r>
    </w:p>
  </w:endnote>
  <w:endnote w:id="15">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sz w:val="24"/>
          <w:szCs w:val="24"/>
          <w:lang w:val="en-MY"/>
        </w:rPr>
        <w:t>Ning Gu, Tong Ru, Zhiqun Wang, Yimin Dai, Mingming Zheng, Biyun Xu, Yali Hu. Foley Catheter for Induction of Labor at Term. An Open-Label, Randomized Controlled Trial. PLos ONE 10(8):e0136856.</w:t>
      </w:r>
    </w:p>
  </w:endnote>
  <w:endnote w:id="16">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sz w:val="24"/>
          <w:szCs w:val="24"/>
        </w:rPr>
        <w:tab/>
      </w:r>
      <w:r w:rsidRPr="00720C84">
        <w:rPr>
          <w:sz w:val="24"/>
          <w:szCs w:val="24"/>
          <w:lang w:val="en-MY"/>
        </w:rPr>
        <w:t>Patabendige M, Jayawardane. Foley catheter for cervical priming in induction of labour at University Obstetrics Unit, Colombo, Sri Lanka: a clinical audit with a patient satisfaction survey. BMC nRes Notes (2017) 10:155</w:t>
      </w:r>
    </w:p>
  </w:endnote>
  <w:endnote w:id="17">
    <w:p w:rsidR="004541BD" w:rsidRPr="00720C84" w:rsidRDefault="004541BD" w:rsidP="00720C84">
      <w:pPr>
        <w:pStyle w:val="EndnoteText"/>
        <w:tabs>
          <w:tab w:val="left" w:pos="284"/>
        </w:tabs>
        <w:ind w:left="284" w:hanging="284"/>
        <w:jc w:val="both"/>
        <w:rPr>
          <w:sz w:val="24"/>
          <w:szCs w:val="24"/>
        </w:rPr>
      </w:pPr>
      <w:r w:rsidRPr="00720C84">
        <w:rPr>
          <w:rStyle w:val="EndnoteReference"/>
          <w:sz w:val="24"/>
          <w:szCs w:val="24"/>
        </w:rPr>
        <w:endnoteRef/>
      </w:r>
      <w:r w:rsidRPr="00720C84">
        <w:rPr>
          <w:sz w:val="24"/>
          <w:szCs w:val="24"/>
        </w:rPr>
        <w:t xml:space="preserve"> </w:t>
      </w:r>
      <w:r w:rsidRPr="00720C84">
        <w:rPr>
          <w:sz w:val="24"/>
          <w:szCs w:val="24"/>
        </w:rPr>
        <w:tab/>
      </w:r>
      <w:r w:rsidRPr="00720C84">
        <w:rPr>
          <w:rStyle w:val="mixed-citation"/>
          <w:sz w:val="24"/>
          <w:szCs w:val="24"/>
        </w:rPr>
        <w:t xml:space="preserve">Pennell CE, Henderson JJ, O’Neill MJ, McCleery S, Doherty DA, Dickinson JE. </w:t>
      </w:r>
      <w:r w:rsidRPr="00720C84">
        <w:rPr>
          <w:rStyle w:val="ref-title"/>
          <w:sz w:val="24"/>
          <w:szCs w:val="24"/>
        </w:rPr>
        <w:t>Induction of labour in nulliparous women with an unfavourable cervix: a randomised controlled trial comparing double and single balloon catheters and PGE2 gel</w:t>
      </w:r>
      <w:r w:rsidRPr="00720C84">
        <w:rPr>
          <w:rStyle w:val="mixed-citation"/>
          <w:sz w:val="24"/>
          <w:szCs w:val="24"/>
        </w:rPr>
        <w:t xml:space="preserve">. </w:t>
      </w:r>
      <w:r w:rsidRPr="00720C84">
        <w:rPr>
          <w:rStyle w:val="ref-journal"/>
          <w:sz w:val="24"/>
          <w:szCs w:val="24"/>
        </w:rPr>
        <w:t>BJOG</w:t>
      </w:r>
      <w:r w:rsidRPr="00720C84">
        <w:rPr>
          <w:rStyle w:val="mixed-citation"/>
          <w:sz w:val="24"/>
          <w:szCs w:val="24"/>
        </w:rPr>
        <w:t xml:space="preserve">. 2009; </w:t>
      </w:r>
      <w:r w:rsidRPr="00720C84">
        <w:rPr>
          <w:rStyle w:val="ref-vol"/>
          <w:sz w:val="24"/>
          <w:szCs w:val="24"/>
        </w:rPr>
        <w:t>116</w:t>
      </w:r>
      <w:r w:rsidRPr="00720C84">
        <w:rPr>
          <w:rStyle w:val="mixed-citation"/>
          <w:sz w:val="24"/>
          <w:szCs w:val="24"/>
        </w:rPr>
        <w:t>: 1443-1452.</w:t>
      </w:r>
    </w:p>
  </w:endnote>
  <w:endnote w:id="18">
    <w:p w:rsidR="004541BD" w:rsidRPr="00720C84" w:rsidRDefault="004541BD" w:rsidP="00720C84">
      <w:pPr>
        <w:tabs>
          <w:tab w:val="left" w:pos="284"/>
        </w:tabs>
        <w:ind w:left="284" w:hanging="284"/>
        <w:jc w:val="both"/>
        <w:rPr>
          <w:rFonts w:eastAsia="Times New Roman" w:cs="Times New Roman"/>
          <w:lang w:val="en-MY" w:eastAsia="en-MY"/>
        </w:rPr>
      </w:pPr>
      <w:r w:rsidRPr="00720C84">
        <w:rPr>
          <w:rStyle w:val="EndnoteReference"/>
        </w:rPr>
        <w:endnoteRef/>
      </w:r>
      <w:r w:rsidRPr="00720C84">
        <w:t xml:space="preserve"> Henry A, Madan A, Reid R, Tracy S, Austin K, Welsh A, </w:t>
      </w:r>
      <w:r w:rsidRPr="00720C84">
        <w:rPr>
          <w:iCs/>
        </w:rPr>
        <w:t>et al</w:t>
      </w:r>
      <w:r w:rsidRPr="00720C84">
        <w:t xml:space="preserve"> Outpatient Foley catheter versus inpatient prostaglandin E2 gel for induction of labour: a randomised trial. </w:t>
      </w:r>
      <w:r w:rsidRPr="00720C84">
        <w:rPr>
          <w:iCs/>
        </w:rPr>
        <w:t>BMC Pregnancy Childbirth</w:t>
      </w:r>
      <w:r w:rsidRPr="00720C84">
        <w:t xml:space="preserve"> 2013; </w:t>
      </w:r>
      <w:r w:rsidRPr="00720C84">
        <w:rPr>
          <w:rStyle w:val="Strong"/>
          <w:b w:val="0"/>
        </w:rPr>
        <w:t xml:space="preserve">13 </w:t>
      </w:r>
      <w:r w:rsidRPr="00720C84">
        <w:t>25</w:t>
      </w:r>
    </w:p>
  </w:endnote>
  <w:endnote w:id="19">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Ugwu EO, Onah HE, Obi SN, Dim CC, Okezie OA, Chigbu CO, et al. Effect of the Foley catheter and synchronous low dose misoprostol administration on cervical ripening: a randomised controlled trial. J Obstet Gynaecol 2013;33(6):572–7.</w:t>
      </w:r>
    </w:p>
  </w:endnote>
  <w:endnote w:id="20">
    <w:p w:rsidR="004541BD" w:rsidRPr="00720C84" w:rsidRDefault="004541BD" w:rsidP="00720C84">
      <w:pPr>
        <w:pStyle w:val="Heading1"/>
        <w:numPr>
          <w:ilvl w:val="0"/>
          <w:numId w:val="0"/>
        </w:numPr>
        <w:tabs>
          <w:tab w:val="left" w:pos="284"/>
        </w:tabs>
        <w:spacing w:before="0"/>
        <w:ind w:left="284" w:hanging="284"/>
        <w:jc w:val="both"/>
        <w:rPr>
          <w:rFonts w:asciiTheme="minorHAnsi" w:hAnsiTheme="minorHAnsi"/>
          <w:color w:val="auto"/>
          <w:sz w:val="24"/>
          <w:szCs w:val="24"/>
        </w:rPr>
      </w:pPr>
      <w:r w:rsidRPr="00720C84">
        <w:rPr>
          <w:rStyle w:val="EndnoteReference"/>
          <w:rFonts w:asciiTheme="minorHAnsi" w:hAnsiTheme="minorHAnsi"/>
          <w:color w:val="auto"/>
          <w:sz w:val="24"/>
          <w:szCs w:val="24"/>
        </w:rPr>
        <w:endnoteRef/>
      </w:r>
      <w:r w:rsidRPr="00720C84">
        <w:rPr>
          <w:rFonts w:asciiTheme="minorHAnsi" w:hAnsiTheme="minorHAnsi"/>
          <w:color w:val="auto"/>
          <w:sz w:val="24"/>
          <w:szCs w:val="24"/>
        </w:rPr>
        <w:t xml:space="preserve"> </w:t>
      </w:r>
      <w:hyperlink r:id="rId5" w:history="1">
        <w:r w:rsidRPr="00720C84">
          <w:rPr>
            <w:rStyle w:val="Hyperlink"/>
            <w:rFonts w:asciiTheme="minorHAnsi" w:hAnsiTheme="minorHAnsi"/>
            <w:color w:val="auto"/>
            <w:sz w:val="24"/>
            <w:szCs w:val="24"/>
            <w:u w:val="none"/>
          </w:rPr>
          <w:t>Anuja Abraham</w:t>
        </w:r>
      </w:hyperlink>
      <w:r w:rsidRPr="00720C84">
        <w:rPr>
          <w:rFonts w:asciiTheme="minorHAnsi" w:hAnsiTheme="minorHAnsi"/>
          <w:color w:val="auto"/>
          <w:sz w:val="24"/>
          <w:szCs w:val="24"/>
        </w:rPr>
        <w:t xml:space="preserve">, </w:t>
      </w:r>
      <w:hyperlink r:id="rId6" w:history="1">
        <w:r w:rsidRPr="00720C84">
          <w:rPr>
            <w:rStyle w:val="Hyperlink"/>
            <w:rFonts w:asciiTheme="minorHAnsi" w:hAnsiTheme="minorHAnsi"/>
            <w:color w:val="auto"/>
            <w:sz w:val="24"/>
            <w:szCs w:val="24"/>
            <w:u w:val="none"/>
          </w:rPr>
          <w:t>Vishali Jeyaseelan</w:t>
        </w:r>
      </w:hyperlink>
      <w:r w:rsidRPr="00720C84">
        <w:rPr>
          <w:rFonts w:asciiTheme="minorHAnsi" w:hAnsiTheme="minorHAnsi"/>
          <w:color w:val="auto"/>
          <w:sz w:val="24"/>
          <w:szCs w:val="24"/>
        </w:rPr>
        <w:t xml:space="preserve">, </w:t>
      </w:r>
      <w:hyperlink r:id="rId7" w:history="1">
        <w:r w:rsidRPr="00720C84">
          <w:rPr>
            <w:rStyle w:val="Hyperlink"/>
            <w:rFonts w:asciiTheme="minorHAnsi" w:hAnsiTheme="minorHAnsi"/>
            <w:color w:val="auto"/>
            <w:sz w:val="24"/>
            <w:szCs w:val="24"/>
            <w:u w:val="none"/>
          </w:rPr>
          <w:t>Jiji E Mathews</w:t>
        </w:r>
      </w:hyperlink>
      <w:r w:rsidRPr="00720C84">
        <w:rPr>
          <w:rStyle w:val="contribdegrees"/>
          <w:rFonts w:asciiTheme="minorHAnsi" w:hAnsiTheme="minorHAnsi"/>
          <w:color w:val="auto"/>
          <w:sz w:val="24"/>
          <w:szCs w:val="24"/>
        </w:rPr>
        <w:t xml:space="preserve">. </w:t>
      </w:r>
      <w:r w:rsidRPr="00720C84">
        <w:rPr>
          <w:rFonts w:asciiTheme="minorHAnsi" w:hAnsiTheme="minorHAnsi"/>
          <w:color w:val="auto"/>
          <w:sz w:val="24"/>
          <w:szCs w:val="24"/>
        </w:rPr>
        <w:t>A randomised controlled trial comparing 30 mL and 80 mL in Foley catheter for induction of labour after previous Caesarean section. Sage Journal. Volume: 46 issue: 4, page(s): 205-211</w:t>
      </w:r>
    </w:p>
  </w:endnote>
  <w:endnote w:id="21">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Sciscione AC, Nguyen L, Manley J, Pollock M, Maas B, Colmorgen G. A randomized comparison of transcervical Foley catheter to intravaginal misoprostol for preinduction cervical ripening. Obstet Gynecol 2001;97(4):603–7.</w:t>
      </w:r>
    </w:p>
  </w:endnote>
  <w:endnote w:id="22">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Chung JH, Huang WH, Rumney PJ, Garite TJ, Nageotte MP. A prospective randomized controlled trial that compared misoprostol, Foley catheter, and combination misoprostol-Foley catheter for labor induction. Am J Obstet Gynecol 2003;189(4): 1031–5.</w:t>
      </w:r>
    </w:p>
  </w:endnote>
  <w:endnote w:id="23">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bCs/>
          <w:sz w:val="24"/>
          <w:szCs w:val="24"/>
        </w:rPr>
        <w:t>Amorosa</w:t>
      </w:r>
      <w:r w:rsidRPr="00720C84">
        <w:rPr>
          <w:sz w:val="24"/>
          <w:szCs w:val="24"/>
        </w:rPr>
        <w:t xml:space="preserve"> JMH, Stone J, Factor SH, Booker W, Newland M, Bianco A. </w:t>
      </w:r>
      <w:hyperlink r:id="rId8" w:history="1">
        <w:r w:rsidRPr="00720C84">
          <w:rPr>
            <w:rStyle w:val="Hyperlink"/>
            <w:color w:val="auto"/>
            <w:sz w:val="24"/>
            <w:szCs w:val="24"/>
            <w:u w:val="none"/>
          </w:rPr>
          <w:t xml:space="preserve">A randomized trial of </w:t>
        </w:r>
        <w:r w:rsidRPr="00720C84">
          <w:rPr>
            <w:rStyle w:val="Hyperlink"/>
            <w:bCs/>
            <w:color w:val="auto"/>
            <w:sz w:val="24"/>
            <w:szCs w:val="24"/>
            <w:u w:val="none"/>
          </w:rPr>
          <w:t>Foley</w:t>
        </w:r>
        <w:r w:rsidRPr="00720C84">
          <w:rPr>
            <w:rStyle w:val="Hyperlink"/>
            <w:color w:val="auto"/>
            <w:sz w:val="24"/>
            <w:szCs w:val="24"/>
            <w:u w:val="none"/>
          </w:rPr>
          <w:t xml:space="preserve"> Bulb for Labor Induction in Premature Rupture of Membranes in Nulliparas (FLIP).</w:t>
        </w:r>
      </w:hyperlink>
      <w:r w:rsidRPr="00720C84">
        <w:rPr>
          <w:sz w:val="24"/>
          <w:szCs w:val="24"/>
        </w:rPr>
        <w:t xml:space="preserve"> </w:t>
      </w:r>
      <w:r w:rsidRPr="00720C84">
        <w:rPr>
          <w:rStyle w:val="jrnl"/>
          <w:sz w:val="24"/>
          <w:szCs w:val="24"/>
        </w:rPr>
        <w:t>Am J Obstet Gynecol</w:t>
      </w:r>
      <w:r w:rsidRPr="00720C84">
        <w:rPr>
          <w:sz w:val="24"/>
          <w:szCs w:val="24"/>
        </w:rPr>
        <w:t>. 2017 May 4. pii: S0002-9378(17)30568-9. doi: 10.1016/j.ajog.2017.04.038</w:t>
      </w:r>
    </w:p>
  </w:endnote>
  <w:endnote w:id="24">
    <w:p w:rsidR="004541BD" w:rsidRPr="00FA481B" w:rsidRDefault="004541BD" w:rsidP="00FA481B">
      <w:pPr>
        <w:pStyle w:val="Heading1"/>
        <w:numPr>
          <w:ilvl w:val="0"/>
          <w:numId w:val="0"/>
        </w:numPr>
        <w:tabs>
          <w:tab w:val="left" w:pos="284"/>
        </w:tabs>
        <w:spacing w:before="0"/>
        <w:ind w:left="284" w:hanging="284"/>
        <w:jc w:val="both"/>
      </w:pPr>
      <w:r w:rsidRPr="00FA481B">
        <w:rPr>
          <w:rStyle w:val="EndnoteReference"/>
          <w:rFonts w:asciiTheme="minorHAnsi" w:hAnsiTheme="minorHAnsi"/>
          <w:color w:val="auto"/>
          <w:sz w:val="24"/>
          <w:szCs w:val="24"/>
        </w:rPr>
        <w:endnoteRef/>
      </w:r>
      <w:r w:rsidRPr="00FA481B">
        <w:rPr>
          <w:rFonts w:asciiTheme="minorHAnsi" w:hAnsiTheme="minorHAnsi"/>
          <w:color w:val="auto"/>
          <w:sz w:val="24"/>
          <w:szCs w:val="24"/>
        </w:rPr>
        <w:tab/>
      </w:r>
      <w:r w:rsidRPr="00FA481B">
        <w:rPr>
          <w:rFonts w:asciiTheme="minorHAnsi" w:hAnsiTheme="minorHAnsi"/>
          <w:color w:val="auto"/>
          <w:sz w:val="24"/>
          <w:szCs w:val="24"/>
          <w:lang w:val="en-MY"/>
        </w:rPr>
        <w:t xml:space="preserve">Ziyauddin F, Hakim S, Beriwal S. </w:t>
      </w:r>
      <w:r w:rsidRPr="00FA481B">
        <w:rPr>
          <w:rFonts w:asciiTheme="minorHAnsi" w:hAnsiTheme="minorHAnsi"/>
          <w:color w:val="auto"/>
          <w:sz w:val="24"/>
          <w:szCs w:val="24"/>
        </w:rPr>
        <w:t>The Transcervical Foley Catheter Versus the Vaginal Prostaglandin E</w:t>
      </w:r>
      <w:r w:rsidRPr="00FA481B">
        <w:rPr>
          <w:rFonts w:asciiTheme="minorHAnsi" w:hAnsiTheme="minorHAnsi"/>
          <w:color w:val="auto"/>
          <w:sz w:val="24"/>
          <w:szCs w:val="24"/>
          <w:vertAlign w:val="subscript"/>
        </w:rPr>
        <w:t>2</w:t>
      </w:r>
      <w:r w:rsidRPr="00FA481B">
        <w:rPr>
          <w:rFonts w:asciiTheme="minorHAnsi" w:hAnsiTheme="minorHAnsi"/>
          <w:color w:val="auto"/>
          <w:sz w:val="24"/>
          <w:szCs w:val="24"/>
        </w:rPr>
        <w:t xml:space="preserve"> Gel in the Induction of Labour in a Previous One Caesarean Section – A Clinical Study. </w:t>
      </w:r>
      <w:hyperlink r:id="rId9" w:history="1">
        <w:r w:rsidRPr="00FA481B">
          <w:rPr>
            <w:rStyle w:val="Hyperlink"/>
            <w:rFonts w:asciiTheme="minorHAnsi" w:hAnsiTheme="minorHAnsi"/>
            <w:color w:val="auto"/>
            <w:sz w:val="24"/>
            <w:szCs w:val="24"/>
            <w:u w:val="none"/>
          </w:rPr>
          <w:t>J Clin Diagn Res</w:t>
        </w:r>
      </w:hyperlink>
      <w:r w:rsidRPr="00FA481B">
        <w:rPr>
          <w:rStyle w:val="cit"/>
          <w:rFonts w:asciiTheme="minorHAnsi" w:hAnsiTheme="minorHAnsi"/>
          <w:color w:val="auto"/>
          <w:sz w:val="24"/>
          <w:szCs w:val="24"/>
        </w:rPr>
        <w:t>. 2013 Jan; 7(1): 140–143.</w:t>
      </w:r>
    </w:p>
  </w:endnote>
  <w:endnote w:id="25">
    <w:p w:rsidR="004541BD" w:rsidRPr="00EA0AF4" w:rsidRDefault="004541BD" w:rsidP="00EA0AF4">
      <w:pPr>
        <w:pStyle w:val="EndnoteText"/>
        <w:ind w:left="284" w:hanging="284"/>
        <w:jc w:val="both"/>
        <w:rPr>
          <w:sz w:val="24"/>
          <w:szCs w:val="24"/>
          <w:lang w:val="en-MY"/>
        </w:rPr>
      </w:pPr>
      <w:r w:rsidRPr="00EA0AF4">
        <w:rPr>
          <w:rStyle w:val="EndnoteReference"/>
          <w:sz w:val="24"/>
          <w:szCs w:val="24"/>
        </w:rPr>
        <w:endnoteRef/>
      </w:r>
      <w:r w:rsidRPr="00EA0AF4">
        <w:rPr>
          <w:sz w:val="24"/>
          <w:szCs w:val="24"/>
        </w:rPr>
        <w:t xml:space="preserve"> </w:t>
      </w:r>
      <w:r>
        <w:rPr>
          <w:sz w:val="24"/>
          <w:szCs w:val="24"/>
        </w:rPr>
        <w:tab/>
        <w:t>Krishna Dahiya</w:t>
      </w:r>
      <w:r w:rsidRPr="00EA0AF4">
        <w:rPr>
          <w:sz w:val="24"/>
          <w:szCs w:val="24"/>
        </w:rPr>
        <w:t>, Kanika Malik, Archit Dahiya, Smiti Nanda. Comparison of the Efficacy of Foley Catheter Balloon with Dinoprostone Gel for Cervical Ripening at Term. International Journal of Clinical Medicine, 2012, 3, 527-531</w:t>
      </w:r>
    </w:p>
  </w:endnote>
  <w:endnote w:id="26">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Pr>
          <w:sz w:val="24"/>
          <w:szCs w:val="24"/>
        </w:rPr>
        <w:tab/>
      </w:r>
      <w:r w:rsidRPr="00720C84">
        <w:rPr>
          <w:rStyle w:val="HTMLCite"/>
          <w:i w:val="0"/>
          <w:sz w:val="24"/>
          <w:szCs w:val="24"/>
        </w:rPr>
        <w:t>Abramovici D, Goldwasser S, Mabie BC, Mercer BM, Goldwasser R, Sibai BM: A randomized comparison of oral misoprostol versus Foley catheter and oxytocin for induction of labor at term. Am J Obstet Gynecol. 1999, 181: 1108-1112. 10.1016/S0002-9378(99)70090-6.</w:t>
      </w:r>
    </w:p>
  </w:endnote>
  <w:endnote w:id="27">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C. James, A. Peedicayil, L. seshadri. Use of Foley catheter as cervical ripening agent prior to induction of labour. International Journal of gynaecology &amp; Obstetrics 57(1994)229-232.</w:t>
      </w:r>
    </w:p>
  </w:endnote>
  <w:endnote w:id="28">
    <w:p w:rsidR="004541BD" w:rsidRPr="00720C84" w:rsidRDefault="004541BD" w:rsidP="00720C84">
      <w:pPr>
        <w:pStyle w:val="Heading1"/>
        <w:numPr>
          <w:ilvl w:val="0"/>
          <w:numId w:val="0"/>
        </w:numPr>
        <w:tabs>
          <w:tab w:val="left" w:pos="284"/>
        </w:tabs>
        <w:spacing w:before="0"/>
        <w:ind w:left="284" w:hanging="284"/>
        <w:jc w:val="both"/>
        <w:rPr>
          <w:rFonts w:asciiTheme="minorHAnsi" w:hAnsiTheme="minorHAnsi"/>
          <w:color w:val="auto"/>
          <w:sz w:val="24"/>
          <w:szCs w:val="24"/>
        </w:rPr>
      </w:pPr>
      <w:r w:rsidRPr="00720C84">
        <w:rPr>
          <w:rStyle w:val="EndnoteReference"/>
          <w:rFonts w:asciiTheme="minorHAnsi" w:hAnsiTheme="minorHAnsi"/>
          <w:color w:val="auto"/>
          <w:sz w:val="24"/>
          <w:szCs w:val="24"/>
        </w:rPr>
        <w:endnoteRef/>
      </w:r>
      <w:r w:rsidRPr="00720C84">
        <w:rPr>
          <w:rFonts w:asciiTheme="minorHAnsi" w:hAnsiTheme="minorHAnsi"/>
          <w:color w:val="auto"/>
          <w:sz w:val="24"/>
          <w:szCs w:val="24"/>
        </w:rPr>
        <w:t xml:space="preserve"> </w:t>
      </w:r>
      <w:hyperlink r:id="rId10" w:history="1">
        <w:r w:rsidRPr="00720C84">
          <w:rPr>
            <w:rStyle w:val="highlight"/>
            <w:rFonts w:asciiTheme="minorHAnsi" w:hAnsiTheme="minorHAnsi"/>
            <w:color w:val="auto"/>
            <w:sz w:val="24"/>
            <w:szCs w:val="24"/>
          </w:rPr>
          <w:t>Chavakula</w:t>
        </w:r>
        <w:r w:rsidRPr="00720C84">
          <w:rPr>
            <w:rStyle w:val="Hyperlink"/>
            <w:rFonts w:asciiTheme="minorHAnsi" w:hAnsiTheme="minorHAnsi"/>
            <w:color w:val="auto"/>
            <w:sz w:val="24"/>
            <w:szCs w:val="24"/>
            <w:u w:val="none"/>
          </w:rPr>
          <w:t xml:space="preserve"> PR</w:t>
        </w:r>
      </w:hyperlink>
      <w:r w:rsidRPr="00720C84">
        <w:rPr>
          <w:rFonts w:asciiTheme="minorHAnsi" w:hAnsiTheme="minorHAnsi"/>
          <w:color w:val="auto"/>
          <w:sz w:val="24"/>
          <w:szCs w:val="24"/>
        </w:rPr>
        <w:t xml:space="preserve">, </w:t>
      </w:r>
      <w:hyperlink r:id="rId11" w:history="1">
        <w:r w:rsidRPr="00720C84">
          <w:rPr>
            <w:rStyle w:val="Hyperlink"/>
            <w:rFonts w:asciiTheme="minorHAnsi" w:hAnsiTheme="minorHAnsi"/>
            <w:color w:val="auto"/>
            <w:sz w:val="24"/>
            <w:szCs w:val="24"/>
            <w:u w:val="none"/>
          </w:rPr>
          <w:t>Benjamin SJ</w:t>
        </w:r>
      </w:hyperlink>
      <w:r w:rsidRPr="00720C84">
        <w:rPr>
          <w:rFonts w:asciiTheme="minorHAnsi" w:hAnsiTheme="minorHAnsi"/>
          <w:color w:val="auto"/>
          <w:sz w:val="24"/>
          <w:szCs w:val="24"/>
        </w:rPr>
        <w:t xml:space="preserve">, </w:t>
      </w:r>
      <w:hyperlink r:id="rId12" w:history="1">
        <w:r w:rsidRPr="00720C84">
          <w:rPr>
            <w:rStyle w:val="Hyperlink"/>
            <w:rFonts w:asciiTheme="minorHAnsi" w:hAnsiTheme="minorHAnsi"/>
            <w:color w:val="auto"/>
            <w:sz w:val="24"/>
            <w:szCs w:val="24"/>
            <w:u w:val="none"/>
          </w:rPr>
          <w:t>Abraham A</w:t>
        </w:r>
      </w:hyperlink>
      <w:r w:rsidRPr="00720C84">
        <w:rPr>
          <w:rFonts w:asciiTheme="minorHAnsi" w:hAnsiTheme="minorHAnsi"/>
          <w:color w:val="auto"/>
          <w:sz w:val="24"/>
          <w:szCs w:val="24"/>
        </w:rPr>
        <w:t xml:space="preserve">, </w:t>
      </w:r>
      <w:hyperlink r:id="rId13" w:history="1">
        <w:r w:rsidRPr="00720C84">
          <w:rPr>
            <w:rStyle w:val="Hyperlink"/>
            <w:rFonts w:asciiTheme="minorHAnsi" w:hAnsiTheme="minorHAnsi"/>
            <w:color w:val="auto"/>
            <w:sz w:val="24"/>
            <w:szCs w:val="24"/>
            <w:u w:val="none"/>
          </w:rPr>
          <w:t>Londhe V</w:t>
        </w:r>
      </w:hyperlink>
      <w:r w:rsidRPr="00720C84">
        <w:rPr>
          <w:rFonts w:asciiTheme="minorHAnsi" w:hAnsiTheme="minorHAnsi"/>
          <w:color w:val="auto"/>
          <w:sz w:val="24"/>
          <w:szCs w:val="24"/>
        </w:rPr>
        <w:t xml:space="preserve">, </w:t>
      </w:r>
      <w:hyperlink r:id="rId14" w:history="1">
        <w:r w:rsidRPr="00720C84">
          <w:rPr>
            <w:rStyle w:val="Hyperlink"/>
            <w:rFonts w:asciiTheme="minorHAnsi" w:hAnsiTheme="minorHAnsi"/>
            <w:color w:val="auto"/>
            <w:sz w:val="24"/>
            <w:szCs w:val="24"/>
            <w:u w:val="none"/>
          </w:rPr>
          <w:t>Jeyaseelan V</w:t>
        </w:r>
      </w:hyperlink>
      <w:r w:rsidRPr="00720C84">
        <w:rPr>
          <w:rFonts w:asciiTheme="minorHAnsi" w:hAnsiTheme="minorHAnsi"/>
          <w:color w:val="auto"/>
          <w:sz w:val="24"/>
          <w:szCs w:val="24"/>
        </w:rPr>
        <w:t xml:space="preserve">, </w:t>
      </w:r>
      <w:hyperlink r:id="rId15" w:history="1">
        <w:r w:rsidRPr="00720C84">
          <w:rPr>
            <w:rStyle w:val="Hyperlink"/>
            <w:rFonts w:asciiTheme="minorHAnsi" w:hAnsiTheme="minorHAnsi"/>
            <w:color w:val="auto"/>
            <w:sz w:val="24"/>
            <w:szCs w:val="24"/>
            <w:u w:val="none"/>
          </w:rPr>
          <w:t>Mathews JE</w:t>
        </w:r>
      </w:hyperlink>
      <w:r w:rsidRPr="00720C84">
        <w:rPr>
          <w:rFonts w:asciiTheme="minorHAnsi" w:hAnsiTheme="minorHAnsi"/>
          <w:color w:val="auto"/>
          <w:sz w:val="24"/>
          <w:szCs w:val="24"/>
        </w:rPr>
        <w:t xml:space="preserve">. Misoprostol versus </w:t>
      </w:r>
      <w:r w:rsidRPr="00720C84">
        <w:rPr>
          <w:rStyle w:val="highlight"/>
          <w:rFonts w:asciiTheme="minorHAnsi" w:hAnsiTheme="minorHAnsi"/>
          <w:color w:val="auto"/>
          <w:sz w:val="24"/>
          <w:szCs w:val="24"/>
        </w:rPr>
        <w:t>Foley</w:t>
      </w:r>
      <w:r w:rsidRPr="00720C84">
        <w:rPr>
          <w:rFonts w:asciiTheme="minorHAnsi" w:hAnsiTheme="minorHAnsi"/>
          <w:color w:val="auto"/>
          <w:sz w:val="24"/>
          <w:szCs w:val="24"/>
        </w:rPr>
        <w:t xml:space="preserve"> catheter insertion for induction of labor in pregnancies affected by fetal growth restriction. </w:t>
      </w:r>
      <w:hyperlink r:id="rId16" w:tooltip="International journal of gynaecology and obstetrics: the official organ of the International Federation of Gynaecology and Obstetrics." w:history="1">
        <w:r w:rsidRPr="00720C84">
          <w:rPr>
            <w:rStyle w:val="Hyperlink"/>
            <w:rFonts w:asciiTheme="minorHAnsi" w:hAnsiTheme="minorHAnsi"/>
            <w:color w:val="auto"/>
            <w:sz w:val="24"/>
            <w:szCs w:val="24"/>
            <w:u w:val="none"/>
          </w:rPr>
          <w:t>Int J Gynaecol Obstet.</w:t>
        </w:r>
      </w:hyperlink>
      <w:r w:rsidRPr="00720C84">
        <w:rPr>
          <w:rFonts w:asciiTheme="minorHAnsi" w:hAnsiTheme="minorHAnsi"/>
          <w:color w:val="auto"/>
          <w:sz w:val="24"/>
          <w:szCs w:val="24"/>
        </w:rPr>
        <w:t xml:space="preserve"> 2015 May;129(2):152-5.</w:t>
      </w:r>
    </w:p>
  </w:endnote>
  <w:endnote w:id="29">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Dalui R, Suri V, Ray P, Gupta I. Comparison of extraamniotic Foley Catheter and intracervical prostaglandin E gel for preinduction cervical ripening. Acta Obstet Gynaecol Scand 2005;84:362-7</w:t>
      </w:r>
    </w:p>
  </w:endnote>
  <w:endnote w:id="30">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bCs/>
          <w:sz w:val="24"/>
          <w:szCs w:val="24"/>
        </w:rPr>
        <w:t>Connolly</w:t>
      </w:r>
      <w:r w:rsidRPr="00720C84">
        <w:rPr>
          <w:sz w:val="24"/>
          <w:szCs w:val="24"/>
        </w:rPr>
        <w:t xml:space="preserve"> KA, Kohari KS, Rekawek P, Smilen BS, Miller MR, Moshier E, Factor SH, Stone JL, Bianco AT. </w:t>
      </w:r>
      <w:hyperlink r:id="rId17" w:history="1">
        <w:r w:rsidRPr="00720C84">
          <w:rPr>
            <w:rStyle w:val="Hyperlink"/>
            <w:color w:val="auto"/>
            <w:sz w:val="24"/>
            <w:szCs w:val="24"/>
            <w:u w:val="none"/>
          </w:rPr>
          <w:t xml:space="preserve">A randomized trial of </w:t>
        </w:r>
        <w:r w:rsidRPr="00720C84">
          <w:rPr>
            <w:rStyle w:val="Hyperlink"/>
            <w:bCs/>
            <w:color w:val="auto"/>
            <w:sz w:val="24"/>
            <w:szCs w:val="24"/>
            <w:u w:val="none"/>
          </w:rPr>
          <w:t>Foley</w:t>
        </w:r>
        <w:r w:rsidRPr="00720C84">
          <w:rPr>
            <w:rStyle w:val="Hyperlink"/>
            <w:color w:val="auto"/>
            <w:sz w:val="24"/>
            <w:szCs w:val="24"/>
            <w:u w:val="none"/>
          </w:rPr>
          <w:t xml:space="preserve"> balloon induction of labor trial in nulliparas (FIAT-N).</w:t>
        </w:r>
      </w:hyperlink>
      <w:r w:rsidRPr="00720C84">
        <w:rPr>
          <w:sz w:val="24"/>
          <w:szCs w:val="24"/>
        </w:rPr>
        <w:t xml:space="preserve"> </w:t>
      </w:r>
      <w:r w:rsidRPr="00720C84">
        <w:rPr>
          <w:rStyle w:val="jrnl"/>
          <w:sz w:val="24"/>
          <w:szCs w:val="24"/>
        </w:rPr>
        <w:t>Am J Obstet Gynecol</w:t>
      </w:r>
      <w:r w:rsidRPr="00720C84">
        <w:rPr>
          <w:sz w:val="24"/>
          <w:szCs w:val="24"/>
        </w:rPr>
        <w:t>. 2016 Sep;215(3):392.e1-6. doi: 10.1016/j.ajog.2016.03.034. Epub 2016 Mar 24.</w:t>
      </w:r>
    </w:p>
  </w:endnote>
  <w:endnote w:id="31">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Edwards RK, Szychowski JM, Berger JL, Petersen M, Ingersoll M, Bodea-Braescu AV, Lin MG. </w:t>
      </w:r>
      <w:hyperlink r:id="rId18" w:history="1">
        <w:r w:rsidRPr="00720C84">
          <w:rPr>
            <w:rStyle w:val="Hyperlink"/>
            <w:bCs/>
            <w:color w:val="auto"/>
            <w:sz w:val="24"/>
            <w:szCs w:val="24"/>
            <w:u w:val="none"/>
          </w:rPr>
          <w:t>Foley</w:t>
        </w:r>
        <w:r w:rsidRPr="00720C84">
          <w:rPr>
            <w:rStyle w:val="Hyperlink"/>
            <w:color w:val="auto"/>
            <w:sz w:val="24"/>
            <w:szCs w:val="24"/>
            <w:u w:val="none"/>
          </w:rPr>
          <w:t xml:space="preserve"> </w:t>
        </w:r>
        <w:r w:rsidRPr="00720C84">
          <w:rPr>
            <w:rStyle w:val="Hyperlink"/>
            <w:bCs/>
            <w:color w:val="auto"/>
            <w:sz w:val="24"/>
            <w:szCs w:val="24"/>
            <w:u w:val="none"/>
          </w:rPr>
          <w:t>catheter</w:t>
        </w:r>
        <w:r w:rsidRPr="00720C84">
          <w:rPr>
            <w:rStyle w:val="Hyperlink"/>
            <w:color w:val="auto"/>
            <w:sz w:val="24"/>
            <w:szCs w:val="24"/>
            <w:u w:val="none"/>
          </w:rPr>
          <w:t xml:space="preserve"> </w:t>
        </w:r>
        <w:r w:rsidRPr="00720C84">
          <w:rPr>
            <w:rStyle w:val="Hyperlink"/>
            <w:bCs/>
            <w:color w:val="auto"/>
            <w:sz w:val="24"/>
            <w:szCs w:val="24"/>
            <w:u w:val="none"/>
          </w:rPr>
          <w:t>compared</w:t>
        </w:r>
        <w:r w:rsidRPr="00720C84">
          <w:rPr>
            <w:rStyle w:val="Hyperlink"/>
            <w:color w:val="auto"/>
            <w:sz w:val="24"/>
            <w:szCs w:val="24"/>
            <w:u w:val="none"/>
          </w:rPr>
          <w:t xml:space="preserve"> with the </w:t>
        </w:r>
        <w:r w:rsidRPr="00720C84">
          <w:rPr>
            <w:rStyle w:val="Hyperlink"/>
            <w:bCs/>
            <w:color w:val="auto"/>
            <w:sz w:val="24"/>
            <w:szCs w:val="24"/>
            <w:u w:val="none"/>
          </w:rPr>
          <w:t>controlled-release</w:t>
        </w:r>
        <w:r w:rsidRPr="00720C84">
          <w:rPr>
            <w:rStyle w:val="Hyperlink"/>
            <w:color w:val="auto"/>
            <w:sz w:val="24"/>
            <w:szCs w:val="24"/>
            <w:u w:val="none"/>
          </w:rPr>
          <w:t xml:space="preserve"> </w:t>
        </w:r>
        <w:r w:rsidRPr="00720C84">
          <w:rPr>
            <w:rStyle w:val="Hyperlink"/>
            <w:bCs/>
            <w:color w:val="auto"/>
            <w:sz w:val="24"/>
            <w:szCs w:val="24"/>
            <w:u w:val="none"/>
          </w:rPr>
          <w:t>dinoprostone</w:t>
        </w:r>
        <w:r w:rsidRPr="00720C84">
          <w:rPr>
            <w:rStyle w:val="Hyperlink"/>
            <w:color w:val="auto"/>
            <w:sz w:val="24"/>
            <w:szCs w:val="24"/>
            <w:u w:val="none"/>
          </w:rPr>
          <w:t xml:space="preserve"> insert: a randomized controlled trial.</w:t>
        </w:r>
      </w:hyperlink>
      <w:r w:rsidRPr="00720C84">
        <w:rPr>
          <w:sz w:val="24"/>
          <w:szCs w:val="24"/>
        </w:rPr>
        <w:t xml:space="preserve"> </w:t>
      </w:r>
      <w:r w:rsidRPr="00720C84">
        <w:rPr>
          <w:rStyle w:val="jrnl"/>
          <w:sz w:val="24"/>
          <w:szCs w:val="24"/>
        </w:rPr>
        <w:t>Obstet Gynecol</w:t>
      </w:r>
      <w:r w:rsidRPr="00720C84">
        <w:rPr>
          <w:sz w:val="24"/>
          <w:szCs w:val="24"/>
        </w:rPr>
        <w:t>. 2014 Jun;123(6):1280-7</w:t>
      </w:r>
    </w:p>
  </w:endnote>
  <w:endnote w:id="32">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El-Khayat W, Alelaiw H, El-kateb A, Elsemary A. </w:t>
      </w:r>
      <w:hyperlink r:id="rId19" w:history="1">
        <w:r w:rsidRPr="00720C84">
          <w:rPr>
            <w:rStyle w:val="Hyperlink"/>
            <w:color w:val="auto"/>
            <w:sz w:val="24"/>
            <w:szCs w:val="24"/>
            <w:u w:val="none"/>
          </w:rPr>
          <w:t xml:space="preserve">Comparing vaginal misoprostol versus </w:t>
        </w:r>
        <w:r w:rsidRPr="00720C84">
          <w:rPr>
            <w:rStyle w:val="Hyperlink"/>
            <w:bCs/>
            <w:color w:val="auto"/>
            <w:sz w:val="24"/>
            <w:szCs w:val="24"/>
            <w:u w:val="none"/>
          </w:rPr>
          <w:t>Foley</w:t>
        </w:r>
        <w:r w:rsidRPr="00720C84">
          <w:rPr>
            <w:rStyle w:val="Hyperlink"/>
            <w:color w:val="auto"/>
            <w:sz w:val="24"/>
            <w:szCs w:val="24"/>
            <w:u w:val="none"/>
          </w:rPr>
          <w:t xml:space="preserve"> catheter plus vaginal isosorbide mononitrate for labor induction.</w:t>
        </w:r>
      </w:hyperlink>
      <w:r w:rsidRPr="00720C84">
        <w:rPr>
          <w:sz w:val="24"/>
          <w:szCs w:val="24"/>
        </w:rPr>
        <w:t xml:space="preserve"> </w:t>
      </w:r>
      <w:r w:rsidRPr="00720C84">
        <w:rPr>
          <w:rStyle w:val="jrnl"/>
          <w:sz w:val="24"/>
          <w:szCs w:val="24"/>
        </w:rPr>
        <w:t>J Matern Fetal Neonatal Med</w:t>
      </w:r>
      <w:r w:rsidRPr="00720C84">
        <w:rPr>
          <w:sz w:val="24"/>
          <w:szCs w:val="24"/>
        </w:rPr>
        <w:t>. 2016;29(3):487-92.</w:t>
      </w:r>
    </w:p>
  </w:endnote>
  <w:endnote w:id="33">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Kashanian M, Akbarian AR, Fekrat M. Cervical ripening and induction of labor with intravaginal misoprostol and Foley catheter cervical traction. Int J Gynecol Obstet 2006;92(1):79–80.</w:t>
      </w:r>
    </w:p>
  </w:endnote>
  <w:endnote w:id="34">
    <w:p w:rsidR="004541BD" w:rsidRPr="00D90075" w:rsidRDefault="004541BD" w:rsidP="00D90075">
      <w:pPr>
        <w:pStyle w:val="EndnoteText"/>
        <w:tabs>
          <w:tab w:val="left" w:pos="284"/>
        </w:tabs>
        <w:ind w:left="284" w:hanging="284"/>
        <w:jc w:val="both"/>
        <w:rPr>
          <w:lang w:val="en-MY"/>
        </w:rPr>
      </w:pPr>
      <w:r>
        <w:rPr>
          <w:rStyle w:val="EndnoteReference"/>
        </w:rPr>
        <w:endnoteRef/>
      </w:r>
      <w:r>
        <w:t xml:space="preserve"> </w:t>
      </w:r>
      <w:r>
        <w:rPr>
          <w:lang w:val="en-MY"/>
        </w:rPr>
        <w:t xml:space="preserve"> </w:t>
      </w:r>
      <w:r>
        <w:rPr>
          <w:lang w:val="en-MY"/>
        </w:rPr>
        <w:tab/>
      </w:r>
      <w:r w:rsidRPr="00D90075">
        <w:rPr>
          <w:sz w:val="24"/>
          <w:szCs w:val="24"/>
          <w:lang w:val="en-MY"/>
        </w:rPr>
        <w:t>G. Ducarme, J. Grange, M. vital. Expansion dilatation balloons for cervical ripening in obstetric practice. Journal de Gynaecologist Obste (2016) 45, 112-119</w:t>
      </w:r>
      <w:r>
        <w:rPr>
          <w:lang w:val="en-MY"/>
        </w:rPr>
        <w:t>.</w:t>
      </w:r>
    </w:p>
  </w:endnote>
  <w:endnote w:id="35">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sz w:val="24"/>
          <w:szCs w:val="24"/>
        </w:rPr>
        <w:tab/>
      </w:r>
      <w:r w:rsidRPr="00720C84">
        <w:rPr>
          <w:bCs/>
          <w:sz w:val="24"/>
          <w:szCs w:val="24"/>
        </w:rPr>
        <w:t>Mei-Dan</w:t>
      </w:r>
      <w:r w:rsidRPr="00720C84">
        <w:rPr>
          <w:sz w:val="24"/>
          <w:szCs w:val="24"/>
        </w:rPr>
        <w:t xml:space="preserve"> E, Walfisch A, Suarez-Easton S, Hallak M. </w:t>
      </w:r>
      <w:hyperlink r:id="rId20" w:history="1">
        <w:r w:rsidRPr="00720C84">
          <w:rPr>
            <w:rStyle w:val="Hyperlink"/>
            <w:color w:val="auto"/>
            <w:sz w:val="24"/>
            <w:szCs w:val="24"/>
            <w:u w:val="none"/>
          </w:rPr>
          <w:t>Comparison of two mechanical devices for cervical ripening: a prospective quasi-randomized trial</w:t>
        </w:r>
      </w:hyperlink>
      <w:r w:rsidRPr="00720C84">
        <w:rPr>
          <w:sz w:val="24"/>
          <w:szCs w:val="24"/>
        </w:rPr>
        <w:t xml:space="preserve">. </w:t>
      </w:r>
      <w:r w:rsidRPr="00720C84">
        <w:rPr>
          <w:rStyle w:val="jrnl"/>
          <w:sz w:val="24"/>
          <w:szCs w:val="24"/>
        </w:rPr>
        <w:t>J Matern Fetal Neonatal Med</w:t>
      </w:r>
      <w:r w:rsidRPr="00720C84">
        <w:rPr>
          <w:sz w:val="24"/>
          <w:szCs w:val="24"/>
        </w:rPr>
        <w:t>. 2012 Jun;25(6):723-7.</w:t>
      </w:r>
    </w:p>
  </w:endnote>
  <w:endnote w:id="36">
    <w:p w:rsidR="004541BD" w:rsidRPr="00D23633" w:rsidRDefault="004541BD" w:rsidP="00D23633">
      <w:pPr>
        <w:pStyle w:val="EndnoteText"/>
        <w:tabs>
          <w:tab w:val="left" w:pos="284"/>
        </w:tabs>
        <w:ind w:left="284" w:hanging="284"/>
        <w:rPr>
          <w:lang w:val="en-MY"/>
        </w:rPr>
      </w:pPr>
      <w:r>
        <w:rPr>
          <w:rStyle w:val="EndnoteReference"/>
        </w:rPr>
        <w:endnoteRef/>
      </w:r>
      <w:r>
        <w:tab/>
      </w:r>
      <w:r w:rsidRPr="00D23633">
        <w:rPr>
          <w:sz w:val="24"/>
          <w:szCs w:val="24"/>
        </w:rPr>
        <w:t>Tabowei TO, Oboro VO. Low dose intravaginal misoprostol versus intracervical balloon catheter for pre-induction cervical ripening. East Afr Med J 2003;80:91-4</w:t>
      </w:r>
    </w:p>
  </w:endnote>
  <w:endnote w:id="37">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Adeniji OA, Oladokun A, Olayemi O, Adeniji OI, Odukogbe AA, Ogunbode O, et al. Pre-induction cervical ripening: transcervical foley catheter versus intravaginal misoprostol. J Obstet Gynaecol 2005;25(2):134–9.</w:t>
      </w:r>
    </w:p>
  </w:endnote>
  <w:endnote w:id="38">
    <w:p w:rsidR="004541BD" w:rsidRPr="00720C84" w:rsidRDefault="004541BD" w:rsidP="00720C84">
      <w:pPr>
        <w:pStyle w:val="NormalWeb"/>
        <w:tabs>
          <w:tab w:val="left" w:pos="284"/>
        </w:tabs>
        <w:spacing w:before="0" w:beforeAutospacing="0" w:after="0" w:afterAutospacing="0"/>
        <w:ind w:left="284" w:hanging="284"/>
        <w:jc w:val="both"/>
        <w:rPr>
          <w:rFonts w:asciiTheme="minorHAnsi" w:hAnsiTheme="minorHAnsi"/>
        </w:rPr>
      </w:pPr>
      <w:r w:rsidRPr="00720C84">
        <w:rPr>
          <w:rStyle w:val="EndnoteReference"/>
          <w:rFonts w:asciiTheme="minorHAnsi" w:hAnsiTheme="minorHAnsi"/>
        </w:rPr>
        <w:endnoteRef/>
      </w:r>
      <w:r w:rsidRPr="00720C84">
        <w:rPr>
          <w:rFonts w:asciiTheme="minorHAnsi" w:hAnsiTheme="minorHAnsi"/>
        </w:rPr>
        <w:t xml:space="preserve"> </w:t>
      </w:r>
      <w:r w:rsidRPr="00720C84">
        <w:rPr>
          <w:rStyle w:val="author"/>
          <w:rFonts w:asciiTheme="minorHAnsi" w:hAnsiTheme="minorHAnsi"/>
          <w:iCs/>
        </w:rPr>
        <w:t>Sayed Ahmed, W. A.</w:t>
      </w:r>
      <w:r w:rsidRPr="00720C84">
        <w:rPr>
          <w:rStyle w:val="HTMLCite"/>
          <w:rFonts w:asciiTheme="minorHAnsi" w:hAnsiTheme="minorHAnsi"/>
          <w:i w:val="0"/>
        </w:rPr>
        <w:t xml:space="preserve">, </w:t>
      </w:r>
      <w:r w:rsidRPr="00720C84">
        <w:rPr>
          <w:rStyle w:val="author"/>
          <w:rFonts w:asciiTheme="minorHAnsi" w:hAnsiTheme="minorHAnsi"/>
          <w:iCs/>
        </w:rPr>
        <w:t>Ibrahim, Z. M.</w:t>
      </w:r>
      <w:r w:rsidRPr="00720C84">
        <w:rPr>
          <w:rStyle w:val="HTMLCite"/>
          <w:rFonts w:asciiTheme="minorHAnsi" w:hAnsiTheme="minorHAnsi"/>
          <w:i w:val="0"/>
        </w:rPr>
        <w:t xml:space="preserve">, </w:t>
      </w:r>
      <w:r w:rsidRPr="00720C84">
        <w:rPr>
          <w:rStyle w:val="author"/>
          <w:rFonts w:asciiTheme="minorHAnsi" w:hAnsiTheme="minorHAnsi"/>
          <w:iCs/>
        </w:rPr>
        <w:t>Ashor, O. E.</w:t>
      </w:r>
      <w:r w:rsidRPr="00720C84">
        <w:rPr>
          <w:rStyle w:val="HTMLCite"/>
          <w:rFonts w:asciiTheme="minorHAnsi" w:hAnsiTheme="minorHAnsi"/>
          <w:i w:val="0"/>
        </w:rPr>
        <w:t xml:space="preserve">, </w:t>
      </w:r>
      <w:r w:rsidRPr="00720C84">
        <w:rPr>
          <w:rStyle w:val="author"/>
          <w:rFonts w:asciiTheme="minorHAnsi" w:hAnsiTheme="minorHAnsi"/>
          <w:iCs/>
        </w:rPr>
        <w:t>Mohamed, M. L.</w:t>
      </w:r>
      <w:r w:rsidRPr="00720C84">
        <w:rPr>
          <w:rStyle w:val="HTMLCite"/>
          <w:rFonts w:asciiTheme="minorHAnsi" w:hAnsiTheme="minorHAnsi"/>
          <w:i w:val="0"/>
        </w:rPr>
        <w:t xml:space="preserve">, </w:t>
      </w:r>
      <w:r w:rsidRPr="00720C84">
        <w:rPr>
          <w:rStyle w:val="author"/>
          <w:rFonts w:asciiTheme="minorHAnsi" w:hAnsiTheme="minorHAnsi"/>
          <w:iCs/>
        </w:rPr>
        <w:t>Ahmed, M. R.</w:t>
      </w:r>
      <w:r w:rsidRPr="00720C84">
        <w:rPr>
          <w:rStyle w:val="HTMLCite"/>
          <w:rFonts w:asciiTheme="minorHAnsi" w:hAnsiTheme="minorHAnsi"/>
          <w:i w:val="0"/>
        </w:rPr>
        <w:t xml:space="preserve">, and </w:t>
      </w:r>
      <w:r w:rsidRPr="00720C84">
        <w:rPr>
          <w:rStyle w:val="author"/>
          <w:rFonts w:asciiTheme="minorHAnsi" w:hAnsiTheme="minorHAnsi"/>
          <w:iCs/>
        </w:rPr>
        <w:t>Elshahat, A. M.</w:t>
      </w:r>
      <w:r w:rsidRPr="00720C84">
        <w:rPr>
          <w:rStyle w:val="HTMLCite"/>
          <w:rFonts w:asciiTheme="minorHAnsi" w:hAnsiTheme="minorHAnsi"/>
          <w:i w:val="0"/>
        </w:rPr>
        <w:t xml:space="preserve"> (</w:t>
      </w:r>
      <w:r w:rsidRPr="00720C84">
        <w:rPr>
          <w:rStyle w:val="pubyear"/>
          <w:rFonts w:asciiTheme="minorHAnsi" w:hAnsiTheme="minorHAnsi"/>
          <w:iCs/>
        </w:rPr>
        <w:t>2016</w:t>
      </w:r>
      <w:r w:rsidRPr="00720C84">
        <w:rPr>
          <w:rStyle w:val="HTMLCite"/>
          <w:rFonts w:asciiTheme="minorHAnsi" w:hAnsiTheme="minorHAnsi"/>
          <w:i w:val="0"/>
        </w:rPr>
        <w:t xml:space="preserve">) </w:t>
      </w:r>
      <w:r w:rsidRPr="00720C84">
        <w:rPr>
          <w:rStyle w:val="articletitle"/>
          <w:rFonts w:asciiTheme="minorHAnsi" w:hAnsiTheme="minorHAnsi"/>
          <w:iCs/>
        </w:rPr>
        <w:t>Use of the Foley catheter versus a double balloon cervical ripening catheter in pre-induction cervical ripening in postdate primigravidae</w:t>
      </w:r>
      <w:r w:rsidRPr="00720C84">
        <w:rPr>
          <w:rStyle w:val="HTMLCite"/>
          <w:rFonts w:asciiTheme="minorHAnsi" w:hAnsiTheme="minorHAnsi"/>
          <w:i w:val="0"/>
        </w:rPr>
        <w:t xml:space="preserve">. </w:t>
      </w:r>
      <w:r w:rsidRPr="00720C84">
        <w:rPr>
          <w:rStyle w:val="journaltitle"/>
          <w:rFonts w:asciiTheme="minorHAnsi" w:hAnsiTheme="minorHAnsi"/>
          <w:iCs/>
        </w:rPr>
        <w:t>J. Obstet. Gynaecol. Res.</w:t>
      </w:r>
      <w:r w:rsidRPr="00720C84">
        <w:rPr>
          <w:rStyle w:val="HTMLCite"/>
          <w:rFonts w:asciiTheme="minorHAnsi" w:hAnsiTheme="minorHAnsi"/>
          <w:i w:val="0"/>
        </w:rPr>
        <w:t xml:space="preserve">, </w:t>
      </w:r>
      <w:r w:rsidRPr="00720C84">
        <w:rPr>
          <w:rStyle w:val="vol"/>
          <w:rFonts w:asciiTheme="minorHAnsi" w:hAnsiTheme="minorHAnsi"/>
          <w:iCs/>
        </w:rPr>
        <w:t>42</w:t>
      </w:r>
      <w:r w:rsidRPr="00720C84">
        <w:rPr>
          <w:rStyle w:val="HTMLCite"/>
          <w:rFonts w:asciiTheme="minorHAnsi" w:hAnsiTheme="minorHAnsi"/>
          <w:i w:val="0"/>
        </w:rPr>
        <w:t xml:space="preserve">: </w:t>
      </w:r>
      <w:r w:rsidRPr="00720C84">
        <w:rPr>
          <w:rStyle w:val="pagefirst"/>
          <w:rFonts w:asciiTheme="minorHAnsi" w:hAnsiTheme="minorHAnsi"/>
          <w:iCs/>
        </w:rPr>
        <w:t>1489</w:t>
      </w:r>
      <w:r w:rsidRPr="00720C84">
        <w:rPr>
          <w:rStyle w:val="HTMLCite"/>
          <w:rFonts w:asciiTheme="minorHAnsi" w:hAnsiTheme="minorHAnsi"/>
          <w:i w:val="0"/>
        </w:rPr>
        <w:t>–</w:t>
      </w:r>
      <w:r w:rsidRPr="00720C84">
        <w:rPr>
          <w:rStyle w:val="pagelast"/>
          <w:rFonts w:asciiTheme="minorHAnsi" w:hAnsiTheme="minorHAnsi"/>
          <w:iCs/>
        </w:rPr>
        <w:t>1494</w:t>
      </w:r>
      <w:r w:rsidRPr="00720C84">
        <w:rPr>
          <w:rStyle w:val="HTMLCite"/>
          <w:rFonts w:asciiTheme="minorHAnsi" w:hAnsiTheme="minorHAnsi"/>
          <w:i w:val="0"/>
        </w:rPr>
        <w:t xml:space="preserve">. doi: </w:t>
      </w:r>
      <w:hyperlink r:id="rId21" w:tgtFrame="_blank" w:tooltip="Link to external resource: 10.1111/jog.13086" w:history="1">
        <w:r w:rsidRPr="00720C84">
          <w:rPr>
            <w:rStyle w:val="Hyperlink"/>
            <w:rFonts w:asciiTheme="minorHAnsi" w:hAnsiTheme="minorHAnsi"/>
            <w:iCs/>
            <w:color w:val="auto"/>
            <w:u w:val="none"/>
          </w:rPr>
          <w:t>10.1111/jog.13086</w:t>
        </w:r>
      </w:hyperlink>
      <w:r w:rsidRPr="00720C84">
        <w:rPr>
          <w:rStyle w:val="HTMLCite"/>
          <w:rFonts w:asciiTheme="minorHAnsi" w:hAnsiTheme="minorHAnsi"/>
          <w:i w:val="0"/>
        </w:rPr>
        <w:t>.</w:t>
      </w:r>
    </w:p>
  </w:endnote>
  <w:endnote w:id="39">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sz w:val="24"/>
          <w:szCs w:val="24"/>
          <w:lang w:val="en-MY"/>
        </w:rPr>
        <w:t>Cromi A, Ghezzi F, Tomera S, Ucella S, Lischetti B, Bolis P.F. Cervical ripening with the Foley catheter. International Journal of Gynaecology and Obstetrics (2007)97,105-109.</w:t>
      </w:r>
    </w:p>
  </w:endnote>
  <w:endnote w:id="40">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Shuchita Mundle, Hillary Bracken, Vaishali Khedikar, Jayashree Mulik, Brian Faragher, Thomas Easterling, Simon Leigh, Paul Granby, Alan Haycox, Mark A Turner, Zarko Alfirevic, Beverly Winikoff, Andrew D Weeks. </w:t>
      </w:r>
      <w:r w:rsidRPr="00720C84">
        <w:rPr>
          <w:rStyle w:val="Strong"/>
          <w:b w:val="0"/>
          <w:sz w:val="24"/>
          <w:szCs w:val="24"/>
        </w:rPr>
        <w:t>Foley catheterisation versus oral misoprostol for induction of labour in hypertensive women in India (INFORM): a multicentre, open-label, randomised controlled trial</w:t>
      </w:r>
      <w:r w:rsidRPr="00720C84">
        <w:rPr>
          <w:sz w:val="24"/>
          <w:szCs w:val="24"/>
        </w:rPr>
        <w:t xml:space="preserve">. </w:t>
      </w:r>
      <w:r w:rsidRPr="00720C84">
        <w:rPr>
          <w:rStyle w:val="Emphasis"/>
          <w:i w:val="0"/>
          <w:sz w:val="24"/>
          <w:szCs w:val="24"/>
        </w:rPr>
        <w:t>The Lancet</w:t>
      </w:r>
      <w:r w:rsidRPr="00720C84">
        <w:rPr>
          <w:sz w:val="24"/>
          <w:szCs w:val="24"/>
        </w:rPr>
        <w:t>, 2017</w:t>
      </w:r>
    </w:p>
  </w:endnote>
  <w:endnote w:id="41">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Cromi A, Ghezzi F, Agosti M, Serati M, Uccella S, Arlant V, </w:t>
      </w:r>
      <w:r w:rsidRPr="00720C84">
        <w:rPr>
          <w:iCs/>
          <w:sz w:val="24"/>
          <w:szCs w:val="24"/>
        </w:rPr>
        <w:t>et al.</w:t>
      </w:r>
      <w:r w:rsidRPr="00720C84">
        <w:rPr>
          <w:sz w:val="24"/>
          <w:szCs w:val="24"/>
        </w:rPr>
        <w:t xml:space="preserve"> Is transcervical Foley </w:t>
      </w:r>
      <w:hyperlink r:id="rId22" w:history="1">
        <w:r w:rsidRPr="00720C84">
          <w:rPr>
            <w:rStyle w:val="Hyperlink"/>
            <w:color w:val="auto"/>
            <w:sz w:val="24"/>
            <w:szCs w:val="24"/>
            <w:u w:val="none"/>
          </w:rPr>
          <w:t>catheter</w:t>
        </w:r>
      </w:hyperlink>
      <w:r w:rsidRPr="00720C84">
        <w:rPr>
          <w:sz w:val="24"/>
          <w:szCs w:val="24"/>
        </w:rPr>
        <w:t xml:space="preserve"> actually slower than prostaglandins in ripening the </w:t>
      </w:r>
      <w:hyperlink r:id="rId23" w:history="1">
        <w:r w:rsidRPr="00720C84">
          <w:rPr>
            <w:rStyle w:val="Hyperlink"/>
            <w:color w:val="auto"/>
            <w:sz w:val="24"/>
            <w:szCs w:val="24"/>
            <w:u w:val="none"/>
          </w:rPr>
          <w:t>cervix</w:t>
        </w:r>
      </w:hyperlink>
      <w:r w:rsidRPr="00720C84">
        <w:rPr>
          <w:sz w:val="24"/>
          <w:szCs w:val="24"/>
        </w:rPr>
        <w:t xml:space="preserve">? A </w:t>
      </w:r>
      <w:hyperlink r:id="rId24" w:history="1">
        <w:r w:rsidRPr="00720C84">
          <w:rPr>
            <w:rStyle w:val="Hyperlink"/>
            <w:color w:val="auto"/>
            <w:sz w:val="24"/>
            <w:szCs w:val="24"/>
            <w:u w:val="none"/>
          </w:rPr>
          <w:t>randomized study</w:t>
        </w:r>
      </w:hyperlink>
      <w:r w:rsidRPr="00720C84">
        <w:rPr>
          <w:sz w:val="24"/>
          <w:szCs w:val="24"/>
        </w:rPr>
        <w:t xml:space="preserve">. </w:t>
      </w:r>
      <w:r w:rsidRPr="00720C84">
        <w:rPr>
          <w:iCs/>
          <w:sz w:val="24"/>
          <w:szCs w:val="24"/>
        </w:rPr>
        <w:t>Am J Obstet Gynecol</w:t>
      </w:r>
      <w:r w:rsidRPr="00720C84">
        <w:rPr>
          <w:sz w:val="24"/>
          <w:szCs w:val="24"/>
        </w:rPr>
        <w:t xml:space="preserve"> 2011;</w:t>
      </w:r>
      <w:r w:rsidRPr="00720C84">
        <w:rPr>
          <w:bCs/>
          <w:sz w:val="24"/>
          <w:szCs w:val="24"/>
        </w:rPr>
        <w:t>204</w:t>
      </w:r>
      <w:r w:rsidRPr="00720C84">
        <w:rPr>
          <w:sz w:val="24"/>
          <w:szCs w:val="24"/>
        </w:rPr>
        <w:t>:338.e1–7.</w:t>
      </w:r>
    </w:p>
  </w:endnote>
  <w:endnote w:id="42">
    <w:p w:rsidR="004541BD" w:rsidRPr="00720C84" w:rsidRDefault="004541BD" w:rsidP="00720C84">
      <w:pPr>
        <w:pStyle w:val="Heading1"/>
        <w:numPr>
          <w:ilvl w:val="0"/>
          <w:numId w:val="0"/>
        </w:numPr>
        <w:tabs>
          <w:tab w:val="left" w:pos="284"/>
        </w:tabs>
        <w:spacing w:before="0"/>
        <w:ind w:left="284" w:hanging="284"/>
        <w:jc w:val="both"/>
        <w:rPr>
          <w:rFonts w:asciiTheme="minorHAnsi" w:hAnsiTheme="minorHAnsi"/>
          <w:color w:val="auto"/>
          <w:sz w:val="24"/>
          <w:szCs w:val="24"/>
        </w:rPr>
      </w:pPr>
      <w:r w:rsidRPr="00720C84">
        <w:rPr>
          <w:rStyle w:val="EndnoteReference"/>
          <w:rFonts w:asciiTheme="minorHAnsi" w:hAnsiTheme="minorHAnsi"/>
          <w:color w:val="auto"/>
          <w:sz w:val="24"/>
          <w:szCs w:val="24"/>
        </w:rPr>
        <w:endnoteRef/>
      </w:r>
      <w:r w:rsidRPr="00720C84">
        <w:rPr>
          <w:rFonts w:asciiTheme="minorHAnsi" w:hAnsiTheme="minorHAnsi"/>
          <w:color w:val="auto"/>
          <w:sz w:val="24"/>
          <w:szCs w:val="24"/>
        </w:rPr>
        <w:t xml:space="preserve"> </w:t>
      </w:r>
      <w:hyperlink r:id="rId25" w:history="1">
        <w:r w:rsidRPr="00720C84">
          <w:rPr>
            <w:rStyle w:val="highlight"/>
            <w:rFonts w:asciiTheme="minorHAnsi" w:hAnsiTheme="minorHAnsi"/>
            <w:color w:val="auto"/>
            <w:sz w:val="24"/>
            <w:szCs w:val="24"/>
          </w:rPr>
          <w:t>El Khouly</w:t>
        </w:r>
        <w:r w:rsidRPr="00720C84">
          <w:rPr>
            <w:rStyle w:val="Hyperlink"/>
            <w:rFonts w:asciiTheme="minorHAnsi" w:hAnsiTheme="minorHAnsi"/>
            <w:color w:val="auto"/>
            <w:sz w:val="24"/>
            <w:szCs w:val="24"/>
            <w:u w:val="none"/>
          </w:rPr>
          <w:t xml:space="preserve"> NI</w:t>
        </w:r>
      </w:hyperlink>
      <w:r w:rsidRPr="00720C84">
        <w:rPr>
          <w:rFonts w:asciiTheme="minorHAnsi" w:hAnsiTheme="minorHAnsi"/>
          <w:color w:val="auto"/>
          <w:sz w:val="24"/>
          <w:szCs w:val="24"/>
        </w:rPr>
        <w:t xml:space="preserve">. A prospective randomized trial comparing </w:t>
      </w:r>
      <w:r w:rsidRPr="00720C84">
        <w:rPr>
          <w:rStyle w:val="highlight"/>
          <w:rFonts w:asciiTheme="minorHAnsi" w:hAnsiTheme="minorHAnsi"/>
          <w:color w:val="auto"/>
          <w:sz w:val="24"/>
          <w:szCs w:val="24"/>
        </w:rPr>
        <w:t>Foley</w:t>
      </w:r>
      <w:r w:rsidRPr="00720C84">
        <w:rPr>
          <w:rFonts w:asciiTheme="minorHAnsi" w:hAnsiTheme="minorHAnsi"/>
          <w:color w:val="auto"/>
          <w:sz w:val="24"/>
          <w:szCs w:val="24"/>
        </w:rPr>
        <w:t xml:space="preserve"> catheter, oxytocin, and combination </w:t>
      </w:r>
      <w:r w:rsidRPr="00720C84">
        <w:rPr>
          <w:rStyle w:val="highlight"/>
          <w:rFonts w:asciiTheme="minorHAnsi" w:hAnsiTheme="minorHAnsi"/>
          <w:color w:val="auto"/>
          <w:sz w:val="24"/>
          <w:szCs w:val="24"/>
        </w:rPr>
        <w:t>Foley</w:t>
      </w:r>
      <w:r w:rsidRPr="00720C84">
        <w:rPr>
          <w:rFonts w:asciiTheme="minorHAnsi" w:hAnsiTheme="minorHAnsi"/>
          <w:color w:val="auto"/>
          <w:sz w:val="24"/>
          <w:szCs w:val="24"/>
        </w:rPr>
        <w:t xml:space="preserve"> catheter-oxytocin for labour induction with unfavourable cervix. </w:t>
      </w:r>
      <w:hyperlink r:id="rId26" w:tooltip="Journal of obstetrics and gynaecology : the journal of the Institute of Obstetrics and Gynaecology." w:history="1">
        <w:r w:rsidRPr="00720C84">
          <w:rPr>
            <w:rStyle w:val="Hyperlink"/>
            <w:rFonts w:asciiTheme="minorHAnsi" w:hAnsiTheme="minorHAnsi"/>
            <w:color w:val="auto"/>
            <w:sz w:val="24"/>
            <w:szCs w:val="24"/>
            <w:u w:val="none"/>
          </w:rPr>
          <w:t>J Obstet Gynaecol.</w:t>
        </w:r>
      </w:hyperlink>
      <w:r w:rsidRPr="00720C84">
        <w:rPr>
          <w:rFonts w:asciiTheme="minorHAnsi" w:hAnsiTheme="minorHAnsi"/>
          <w:color w:val="auto"/>
          <w:sz w:val="24"/>
          <w:szCs w:val="24"/>
        </w:rPr>
        <w:t xml:space="preserve"> 2017 Apr;37(3):309-314. doi: 10.1080/01443615.2016.1239075</w:t>
      </w:r>
    </w:p>
  </w:endnote>
  <w:endnote w:id="43">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Gonsalves H, Al-Riyami N, Al-Dughaishi T, Gowri V, Al-Azri M, Salahuddin A. Use of Intracervical Foley Catheter for Induction of Labour in Cases of Previous Caesarean Section: Experience of a single tertiary centre in Oman. </w:t>
      </w:r>
      <w:r w:rsidRPr="00720C84">
        <w:rPr>
          <w:iCs/>
          <w:sz w:val="24"/>
          <w:szCs w:val="24"/>
        </w:rPr>
        <w:t>Sultan Qaboos University Medical Journal</w:t>
      </w:r>
      <w:r w:rsidRPr="00720C84">
        <w:rPr>
          <w:sz w:val="24"/>
          <w:szCs w:val="24"/>
        </w:rPr>
        <w:t>. 2016;16(4):e445-e450. doi:10.18295/squmj.2016.16.04.007.</w:t>
      </w:r>
    </w:p>
  </w:endnote>
  <w:endnote w:id="44">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bCs/>
          <w:sz w:val="24"/>
          <w:szCs w:val="24"/>
        </w:rPr>
        <w:t>Levine</w:t>
      </w:r>
      <w:r w:rsidRPr="00720C84">
        <w:rPr>
          <w:sz w:val="24"/>
          <w:szCs w:val="24"/>
        </w:rPr>
        <w:t xml:space="preserve"> LD, Downes KL, Elovitz MA, Parry S, Sammel MD, Srinivas SK. </w:t>
      </w:r>
      <w:hyperlink r:id="rId27" w:history="1">
        <w:r w:rsidRPr="00720C84">
          <w:rPr>
            <w:rStyle w:val="Hyperlink"/>
            <w:color w:val="auto"/>
            <w:sz w:val="24"/>
            <w:szCs w:val="24"/>
            <w:u w:val="none"/>
          </w:rPr>
          <w:t>Mechanical and Pharmacologic Methods of Labor Induction: A Randomized Controlled Trial.</w:t>
        </w:r>
      </w:hyperlink>
      <w:r w:rsidRPr="00720C84">
        <w:rPr>
          <w:sz w:val="24"/>
          <w:szCs w:val="24"/>
        </w:rPr>
        <w:t xml:space="preserve"> </w:t>
      </w:r>
      <w:r w:rsidRPr="00720C84">
        <w:rPr>
          <w:rStyle w:val="jrnl"/>
          <w:sz w:val="24"/>
          <w:szCs w:val="24"/>
        </w:rPr>
        <w:t>Obstet Gynecol</w:t>
      </w:r>
      <w:r w:rsidRPr="00720C84">
        <w:rPr>
          <w:sz w:val="24"/>
          <w:szCs w:val="24"/>
        </w:rPr>
        <w:t>. 2016 Dec;128(6):1357-1364.</w:t>
      </w:r>
    </w:p>
  </w:endnote>
  <w:endnote w:id="45">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bCs/>
          <w:sz w:val="24"/>
          <w:szCs w:val="24"/>
        </w:rPr>
        <w:t>Jonsson</w:t>
      </w:r>
      <w:r w:rsidRPr="00720C84">
        <w:rPr>
          <w:sz w:val="24"/>
          <w:szCs w:val="24"/>
        </w:rPr>
        <w:t xml:space="preserve"> M, Hellgren C, Wiberg-Itzel E, Akerud H. </w:t>
      </w:r>
      <w:hyperlink r:id="rId28" w:history="1">
        <w:r w:rsidRPr="00720C84">
          <w:rPr>
            <w:rStyle w:val="Hyperlink"/>
            <w:color w:val="auto"/>
            <w:sz w:val="24"/>
            <w:szCs w:val="24"/>
            <w:u w:val="none"/>
          </w:rPr>
          <w:t xml:space="preserve">Assessment of pain in women randomly allocated to speculum or digital insertion of the </w:t>
        </w:r>
        <w:r w:rsidRPr="00720C84">
          <w:rPr>
            <w:rStyle w:val="Hyperlink"/>
            <w:bCs/>
            <w:color w:val="auto"/>
            <w:sz w:val="24"/>
            <w:szCs w:val="24"/>
            <w:u w:val="none"/>
          </w:rPr>
          <w:t>Foley</w:t>
        </w:r>
        <w:r w:rsidRPr="00720C84">
          <w:rPr>
            <w:rStyle w:val="Hyperlink"/>
            <w:color w:val="auto"/>
            <w:sz w:val="24"/>
            <w:szCs w:val="24"/>
            <w:u w:val="none"/>
          </w:rPr>
          <w:t xml:space="preserve"> catheter for induction of labor.</w:t>
        </w:r>
      </w:hyperlink>
      <w:r w:rsidRPr="00720C84">
        <w:rPr>
          <w:sz w:val="24"/>
          <w:szCs w:val="24"/>
        </w:rPr>
        <w:t xml:space="preserve"> </w:t>
      </w:r>
      <w:r w:rsidRPr="00720C84">
        <w:rPr>
          <w:rStyle w:val="jrnl"/>
          <w:sz w:val="24"/>
          <w:szCs w:val="24"/>
        </w:rPr>
        <w:t>Acta Obstet Gynecol Scand</w:t>
      </w:r>
      <w:r w:rsidRPr="00720C84">
        <w:rPr>
          <w:sz w:val="24"/>
          <w:szCs w:val="24"/>
        </w:rPr>
        <w:t>. 2011 Sep;90(9):997-1004. doi: 10.1111/j.1600-0412.2011.01197</w:t>
      </w:r>
    </w:p>
  </w:endnote>
  <w:endnote w:id="46">
    <w:p w:rsidR="004541BD" w:rsidRPr="00720C84" w:rsidRDefault="004541BD" w:rsidP="00720C84">
      <w:pPr>
        <w:pStyle w:val="Title1"/>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Bujold</w:t>
      </w:r>
      <w:r w:rsidRPr="00720C84">
        <w:rPr>
          <w:rFonts w:asciiTheme="minorHAnsi" w:hAnsiTheme="minorHAnsi" w:cs="Arial"/>
        </w:rPr>
        <w:t xml:space="preserve"> E, Blackwell SC, Gauthier RJ. </w:t>
      </w:r>
      <w:hyperlink r:id="rId29" w:history="1">
        <w:r w:rsidRPr="00720C84">
          <w:rPr>
            <w:rStyle w:val="Hyperlink"/>
            <w:rFonts w:asciiTheme="minorHAnsi" w:hAnsiTheme="minorHAnsi" w:cs="Arial"/>
            <w:color w:val="auto"/>
            <w:u w:val="none"/>
          </w:rPr>
          <w:t>Cervical ripening with transcervical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catheter and the risk of uterine rupture.</w:t>
        </w:r>
      </w:hyperlink>
      <w:r w:rsidRPr="00720C84">
        <w:rPr>
          <w:rFonts w:asciiTheme="minorHAnsi" w:hAnsiTheme="minorHAnsi" w:cs="Arial"/>
        </w:rPr>
        <w:t xml:space="preserve"> </w:t>
      </w:r>
      <w:r w:rsidRPr="00720C84">
        <w:rPr>
          <w:rStyle w:val="jrnl"/>
          <w:rFonts w:asciiTheme="minorHAnsi" w:hAnsiTheme="minorHAnsi" w:cs="Arial"/>
        </w:rPr>
        <w:t>Obstet Gynecol</w:t>
      </w:r>
      <w:r w:rsidRPr="00720C84">
        <w:rPr>
          <w:rFonts w:asciiTheme="minorHAnsi" w:hAnsiTheme="minorHAnsi" w:cs="Arial"/>
        </w:rPr>
        <w:t>. 2004 Jan;103(1):18-23.</w:t>
      </w:r>
    </w:p>
  </w:endnote>
  <w:endnote w:id="47">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Culver</w:t>
      </w:r>
      <w:r w:rsidRPr="00720C84">
        <w:rPr>
          <w:rFonts w:asciiTheme="minorHAnsi" w:hAnsiTheme="minorHAnsi" w:cs="Arial"/>
        </w:rPr>
        <w:t xml:space="preserve"> J, Strauss RA, Brody S, Dorman K, Timlin S, McMahon MJ. </w:t>
      </w:r>
      <w:hyperlink r:id="rId30" w:history="1">
        <w:r w:rsidRPr="00720C84">
          <w:rPr>
            <w:rStyle w:val="Hyperlink"/>
            <w:rFonts w:asciiTheme="minorHAnsi" w:hAnsiTheme="minorHAnsi" w:cs="Arial"/>
            <w:color w:val="auto"/>
            <w:u w:val="none"/>
          </w:rPr>
          <w:t>A randomized trial comparing vaginal misoprostol versus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catheter with concurrent oxytocin for </w:t>
        </w:r>
        <w:r w:rsidRPr="00720C84">
          <w:rPr>
            <w:rStyle w:val="Hyperlink"/>
            <w:rFonts w:asciiTheme="minorHAnsi" w:hAnsiTheme="minorHAnsi" w:cs="Arial"/>
            <w:bCs/>
            <w:color w:val="auto"/>
            <w:u w:val="none"/>
          </w:rPr>
          <w:t>labor</w:t>
        </w:r>
        <w:r w:rsidRPr="00720C84">
          <w:rPr>
            <w:rStyle w:val="Hyperlink"/>
            <w:rFonts w:asciiTheme="minorHAnsi" w:hAnsiTheme="minorHAnsi" w:cs="Arial"/>
            <w:color w:val="auto"/>
            <w:u w:val="none"/>
          </w:rPr>
          <w:t> </w:t>
        </w:r>
        <w:r w:rsidRPr="00720C84">
          <w:rPr>
            <w:rStyle w:val="Hyperlink"/>
            <w:rFonts w:asciiTheme="minorHAnsi" w:hAnsiTheme="minorHAnsi" w:cs="Arial"/>
            <w:bCs/>
            <w:color w:val="auto"/>
            <w:u w:val="none"/>
          </w:rPr>
          <w:t>induction</w:t>
        </w:r>
        <w:r w:rsidRPr="00720C84">
          <w:rPr>
            <w:rStyle w:val="Hyperlink"/>
            <w:rFonts w:asciiTheme="minorHAnsi" w:hAnsiTheme="minorHAnsi" w:cs="Arial"/>
            <w:color w:val="auto"/>
            <w:u w:val="none"/>
          </w:rPr>
          <w:t> in nulliparous women.</w:t>
        </w:r>
      </w:hyperlink>
      <w:r w:rsidRPr="00720C84">
        <w:rPr>
          <w:rFonts w:asciiTheme="minorHAnsi" w:hAnsiTheme="minorHAnsi" w:cs="Arial"/>
        </w:rPr>
        <w:t xml:space="preserve"> </w:t>
      </w:r>
      <w:r w:rsidRPr="00720C84">
        <w:rPr>
          <w:rStyle w:val="jrnl"/>
          <w:rFonts w:asciiTheme="minorHAnsi" w:hAnsiTheme="minorHAnsi" w:cs="Arial"/>
        </w:rPr>
        <w:t>Am J Perinatol</w:t>
      </w:r>
      <w:r w:rsidRPr="00720C84">
        <w:rPr>
          <w:rFonts w:asciiTheme="minorHAnsi" w:hAnsiTheme="minorHAnsi" w:cs="Arial"/>
        </w:rPr>
        <w:t>. 2004 Apr;21(3):139-46.</w:t>
      </w:r>
    </w:p>
  </w:endnote>
  <w:endnote w:id="48">
    <w:p w:rsidR="004541BD" w:rsidRPr="00720C84" w:rsidRDefault="004541BD" w:rsidP="00720C84">
      <w:pPr>
        <w:shd w:val="clear" w:color="auto" w:fill="FFFFFF"/>
        <w:tabs>
          <w:tab w:val="left" w:pos="284"/>
        </w:tabs>
        <w:ind w:left="284" w:hanging="284"/>
        <w:jc w:val="both"/>
        <w:rPr>
          <w:rFonts w:cs="Arial"/>
        </w:rPr>
      </w:pPr>
      <w:r w:rsidRPr="00720C84">
        <w:rPr>
          <w:rStyle w:val="EndnoteReference"/>
        </w:rPr>
        <w:endnoteRef/>
      </w:r>
      <w:r w:rsidRPr="00720C84">
        <w:t xml:space="preserve"> </w:t>
      </w:r>
      <w:r>
        <w:tab/>
      </w:r>
      <w:r w:rsidRPr="00720C84">
        <w:rPr>
          <w:rFonts w:cs="Arial"/>
          <w:bCs/>
        </w:rPr>
        <w:t>Mullin</w:t>
      </w:r>
      <w:r w:rsidRPr="00720C84">
        <w:rPr>
          <w:rFonts w:cs="Arial"/>
        </w:rPr>
        <w:t xml:space="preserve"> PM, House M, Paul RH, Wing DA. </w:t>
      </w:r>
      <w:hyperlink r:id="rId31" w:history="1">
        <w:r w:rsidRPr="00720C84">
          <w:rPr>
            <w:rStyle w:val="Hyperlink"/>
            <w:rFonts w:cs="Arial"/>
            <w:color w:val="auto"/>
            <w:u w:val="none"/>
          </w:rPr>
          <w:t>A comparison of vaginally administered misoprostol with extra-amniotic saline solution infusion for cervical ripening and </w:t>
        </w:r>
        <w:r w:rsidRPr="00720C84">
          <w:rPr>
            <w:rStyle w:val="Hyperlink"/>
            <w:rFonts w:cs="Arial"/>
            <w:bCs/>
            <w:color w:val="auto"/>
            <w:u w:val="none"/>
          </w:rPr>
          <w:t>labor</w:t>
        </w:r>
        <w:r w:rsidRPr="00720C84">
          <w:rPr>
            <w:rStyle w:val="Hyperlink"/>
            <w:rFonts w:cs="Arial"/>
            <w:color w:val="auto"/>
            <w:u w:val="none"/>
          </w:rPr>
          <w:t> </w:t>
        </w:r>
        <w:r w:rsidRPr="00720C84">
          <w:rPr>
            <w:rStyle w:val="Hyperlink"/>
            <w:rFonts w:cs="Arial"/>
            <w:bCs/>
            <w:color w:val="auto"/>
            <w:u w:val="none"/>
          </w:rPr>
          <w:t>induction</w:t>
        </w:r>
        <w:r w:rsidRPr="00720C84">
          <w:rPr>
            <w:rStyle w:val="Hyperlink"/>
            <w:rFonts w:cs="Arial"/>
            <w:color w:val="auto"/>
            <w:u w:val="none"/>
          </w:rPr>
          <w:t>.</w:t>
        </w:r>
      </w:hyperlink>
      <w:r w:rsidRPr="00720C84">
        <w:rPr>
          <w:rFonts w:cs="Arial"/>
        </w:rPr>
        <w:t xml:space="preserve"> </w:t>
      </w:r>
      <w:r w:rsidRPr="00720C84">
        <w:rPr>
          <w:rStyle w:val="jrnl"/>
          <w:rFonts w:cs="Arial"/>
        </w:rPr>
        <w:t>Am J Obstet Gynecol</w:t>
      </w:r>
      <w:r w:rsidRPr="00720C84">
        <w:rPr>
          <w:rFonts w:cs="Arial"/>
        </w:rPr>
        <w:t>. 2002 Oct;187(4):847-52.</w:t>
      </w:r>
    </w:p>
  </w:endnote>
  <w:endnote w:id="49">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rPr>
        <w:t xml:space="preserve">Thomas IL, Chenoweth JN, Tronc GN, Johnson IR. </w:t>
      </w:r>
      <w:hyperlink r:id="rId32" w:history="1">
        <w:r w:rsidRPr="00720C84">
          <w:rPr>
            <w:rStyle w:val="Hyperlink"/>
            <w:rFonts w:asciiTheme="minorHAnsi" w:hAnsiTheme="minorHAnsi" w:cs="Arial"/>
            <w:bCs/>
            <w:color w:val="auto"/>
            <w:u w:val="none"/>
          </w:rPr>
          <w:t>Preparation</w:t>
        </w:r>
        <w:r w:rsidRPr="00720C84">
          <w:rPr>
            <w:rStyle w:val="Hyperlink"/>
            <w:rFonts w:asciiTheme="minorHAnsi" w:hAnsiTheme="minorHAnsi" w:cs="Arial"/>
            <w:color w:val="auto"/>
            <w:u w:val="none"/>
          </w:rPr>
          <w:t> for </w:t>
        </w:r>
        <w:r w:rsidRPr="00720C84">
          <w:rPr>
            <w:rStyle w:val="Hyperlink"/>
            <w:rFonts w:asciiTheme="minorHAnsi" w:hAnsiTheme="minorHAnsi" w:cs="Arial"/>
            <w:bCs/>
            <w:color w:val="auto"/>
            <w:u w:val="none"/>
          </w:rPr>
          <w:t>induction of labour</w:t>
        </w:r>
        <w:r w:rsidRPr="00720C84">
          <w:rPr>
            <w:rStyle w:val="Hyperlink"/>
            <w:rFonts w:asciiTheme="minorHAnsi" w:hAnsiTheme="minorHAnsi" w:cs="Arial"/>
            <w:color w:val="auto"/>
            <w:u w:val="none"/>
          </w:rPr>
          <w:t> of the </w:t>
        </w:r>
        <w:r w:rsidRPr="00720C84">
          <w:rPr>
            <w:rStyle w:val="Hyperlink"/>
            <w:rFonts w:asciiTheme="minorHAnsi" w:hAnsiTheme="minorHAnsi" w:cs="Arial"/>
            <w:bCs/>
            <w:color w:val="auto"/>
            <w:u w:val="none"/>
          </w:rPr>
          <w:t>unfavourable</w:t>
        </w:r>
        <w:r w:rsidRPr="00720C84">
          <w:rPr>
            <w:rStyle w:val="Hyperlink"/>
            <w:rFonts w:asciiTheme="minorHAnsi" w:hAnsiTheme="minorHAnsi" w:cs="Arial"/>
            <w:color w:val="auto"/>
            <w:u w:val="none"/>
          </w:rPr>
          <w:t> </w:t>
        </w:r>
        <w:r w:rsidRPr="00720C84">
          <w:rPr>
            <w:rStyle w:val="Hyperlink"/>
            <w:rFonts w:asciiTheme="minorHAnsi" w:hAnsiTheme="minorHAnsi" w:cs="Arial"/>
            <w:bCs/>
            <w:color w:val="auto"/>
            <w:u w:val="none"/>
          </w:rPr>
          <w:t>cervix</w:t>
        </w:r>
        <w:r w:rsidRPr="00720C84">
          <w:rPr>
            <w:rStyle w:val="Hyperlink"/>
            <w:rFonts w:asciiTheme="minorHAnsi" w:hAnsiTheme="minorHAnsi" w:cs="Arial"/>
            <w:color w:val="auto"/>
            <w:u w:val="none"/>
          </w:rPr>
          <w:t> with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catheter compared with vaginal prostaglandin.</w:t>
        </w:r>
      </w:hyperlink>
      <w:r w:rsidRPr="00720C84">
        <w:rPr>
          <w:rFonts w:asciiTheme="minorHAnsi" w:hAnsiTheme="minorHAnsi" w:cs="Arial"/>
        </w:rPr>
        <w:t xml:space="preserve"> </w:t>
      </w:r>
      <w:r w:rsidRPr="00720C84">
        <w:rPr>
          <w:rStyle w:val="jrnl"/>
          <w:rFonts w:asciiTheme="minorHAnsi" w:hAnsiTheme="minorHAnsi" w:cs="Arial"/>
        </w:rPr>
        <w:t>Aust N Z J Obstet Gynaecol</w:t>
      </w:r>
      <w:r w:rsidRPr="00720C84">
        <w:rPr>
          <w:rFonts w:asciiTheme="minorHAnsi" w:hAnsiTheme="minorHAnsi" w:cs="Arial"/>
        </w:rPr>
        <w:t>. 1986 Feb;26(1):30-5.</w:t>
      </w:r>
    </w:p>
  </w:endnote>
  <w:endnote w:id="50">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Owolabi</w:t>
      </w:r>
      <w:r w:rsidRPr="00720C84">
        <w:rPr>
          <w:rFonts w:asciiTheme="minorHAnsi" w:hAnsiTheme="minorHAnsi" w:cs="Arial"/>
        </w:rPr>
        <w:t xml:space="preserve"> AT, Kuti O, Ogunlola IO. </w:t>
      </w:r>
      <w:hyperlink r:id="rId33" w:history="1">
        <w:r w:rsidRPr="00720C84">
          <w:rPr>
            <w:rStyle w:val="Hyperlink"/>
            <w:rFonts w:asciiTheme="minorHAnsi" w:hAnsiTheme="minorHAnsi" w:cs="Arial"/>
            <w:color w:val="auto"/>
            <w:u w:val="none"/>
          </w:rPr>
          <w:t>Randomised trial of intravaginal misoprostol and intracervical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catheter for cervical ripening and </w:t>
        </w:r>
        <w:r w:rsidRPr="00720C84">
          <w:rPr>
            <w:rStyle w:val="Hyperlink"/>
            <w:rFonts w:asciiTheme="minorHAnsi" w:hAnsiTheme="minorHAnsi" w:cs="Arial"/>
            <w:bCs/>
            <w:color w:val="auto"/>
            <w:u w:val="none"/>
          </w:rPr>
          <w:t>induction</w:t>
        </w:r>
        <w:r w:rsidRPr="00720C84">
          <w:rPr>
            <w:rStyle w:val="Hyperlink"/>
            <w:rFonts w:asciiTheme="minorHAnsi" w:hAnsiTheme="minorHAnsi" w:cs="Arial"/>
            <w:color w:val="auto"/>
            <w:u w:val="none"/>
          </w:rPr>
          <w:t> of labour.</w:t>
        </w:r>
      </w:hyperlink>
      <w:r w:rsidRPr="00720C84">
        <w:rPr>
          <w:rFonts w:asciiTheme="minorHAnsi" w:hAnsiTheme="minorHAnsi" w:cs="Arial"/>
        </w:rPr>
        <w:t xml:space="preserve"> </w:t>
      </w:r>
      <w:r w:rsidRPr="00720C84">
        <w:rPr>
          <w:rStyle w:val="jrnl"/>
          <w:rFonts w:asciiTheme="minorHAnsi" w:hAnsiTheme="minorHAnsi" w:cs="Arial"/>
        </w:rPr>
        <w:t>J Obstet Gynaecol</w:t>
      </w:r>
      <w:r w:rsidRPr="00720C84">
        <w:rPr>
          <w:rFonts w:asciiTheme="minorHAnsi" w:hAnsiTheme="minorHAnsi" w:cs="Arial"/>
        </w:rPr>
        <w:t>. 2005 Aug;25(6):565-8.</w:t>
      </w:r>
    </w:p>
  </w:endnote>
  <w:endnote w:id="51">
    <w:p w:rsidR="004541BD" w:rsidRPr="0080448D" w:rsidRDefault="004541BD" w:rsidP="0080448D">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Pr>
          <w:rFonts w:asciiTheme="minorHAnsi" w:hAnsiTheme="minorHAnsi"/>
        </w:rPr>
        <w:t xml:space="preserve"> </w:t>
      </w:r>
      <w:r>
        <w:rPr>
          <w:rFonts w:asciiTheme="minorHAnsi" w:hAnsiTheme="minorHAnsi"/>
        </w:rPr>
        <w:tab/>
      </w:r>
      <w:r w:rsidRPr="00720C84">
        <w:rPr>
          <w:rFonts w:asciiTheme="minorHAnsi" w:hAnsiTheme="minorHAnsi" w:cs="Arial"/>
          <w:bCs/>
        </w:rPr>
        <w:t>Liu</w:t>
      </w:r>
      <w:r w:rsidRPr="00720C84">
        <w:rPr>
          <w:rFonts w:asciiTheme="minorHAnsi" w:hAnsiTheme="minorHAnsi" w:cs="Arial"/>
        </w:rPr>
        <w:t> HS, Chang YK, Chu TY, Yu MH, Chen WH. Extra-amniotic balloon with PGE2 versus extra-ovular </w:t>
      </w:r>
      <w:r w:rsidRPr="00720C84">
        <w:rPr>
          <w:rFonts w:asciiTheme="minorHAnsi" w:hAnsiTheme="minorHAnsi" w:cs="Arial"/>
          <w:bCs/>
        </w:rPr>
        <w:t>Foley</w:t>
      </w:r>
      <w:r w:rsidRPr="00720C84">
        <w:rPr>
          <w:rFonts w:asciiTheme="minorHAnsi" w:hAnsiTheme="minorHAnsi" w:cs="Arial"/>
        </w:rPr>
        <w:t xml:space="preserve"> catheter with PGF2alpha in mid-trimester pregnancy termination. </w:t>
      </w:r>
      <w:r w:rsidRPr="00720C84">
        <w:rPr>
          <w:rStyle w:val="jrnl"/>
          <w:rFonts w:asciiTheme="minorHAnsi" w:hAnsiTheme="minorHAnsi" w:cs="Arial"/>
        </w:rPr>
        <w:t>Int J Gynaecol Obstet</w:t>
      </w:r>
      <w:r w:rsidRPr="00720C84">
        <w:rPr>
          <w:rFonts w:asciiTheme="minorHAnsi" w:hAnsiTheme="minorHAnsi" w:cs="Arial"/>
        </w:rPr>
        <w:t>. 1998 Oct;63(1):51-4.</w:t>
      </w:r>
    </w:p>
  </w:endnote>
  <w:endnote w:id="52">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rPr>
        <w:t>St Onge RD, </w:t>
      </w:r>
      <w:r w:rsidRPr="00720C84">
        <w:rPr>
          <w:rFonts w:asciiTheme="minorHAnsi" w:hAnsiTheme="minorHAnsi" w:cs="Arial"/>
          <w:bCs/>
        </w:rPr>
        <w:t>Connors</w:t>
      </w:r>
      <w:r w:rsidRPr="00720C84">
        <w:rPr>
          <w:rFonts w:asciiTheme="minorHAnsi" w:hAnsiTheme="minorHAnsi" w:cs="Arial"/>
        </w:rPr>
        <w:t xml:space="preserve"> GT. </w:t>
      </w:r>
      <w:hyperlink r:id="rId34" w:history="1">
        <w:r w:rsidRPr="00720C84">
          <w:rPr>
            <w:rStyle w:val="Hyperlink"/>
            <w:rFonts w:asciiTheme="minorHAnsi" w:hAnsiTheme="minorHAnsi" w:cs="Arial"/>
            <w:color w:val="auto"/>
            <w:u w:val="none"/>
          </w:rPr>
          <w:t>Preinduction cervical ripening: a comparison of intracervical prostaglandin E2 gel versus the Foley catheter.</w:t>
        </w:r>
      </w:hyperlink>
      <w:r w:rsidRPr="00720C84">
        <w:rPr>
          <w:rFonts w:asciiTheme="minorHAnsi" w:hAnsiTheme="minorHAnsi" w:cs="Arial"/>
        </w:rPr>
        <w:t xml:space="preserve"> </w:t>
      </w:r>
      <w:r w:rsidRPr="00720C84">
        <w:rPr>
          <w:rStyle w:val="jrnl"/>
          <w:rFonts w:asciiTheme="minorHAnsi" w:hAnsiTheme="minorHAnsi" w:cs="Arial"/>
        </w:rPr>
        <w:t>Am J Obstet Gynecol</w:t>
      </w:r>
      <w:r w:rsidRPr="00720C84">
        <w:rPr>
          <w:rFonts w:asciiTheme="minorHAnsi" w:hAnsiTheme="minorHAnsi" w:cs="Arial"/>
        </w:rPr>
        <w:t>. 1995 Feb;172(2 Pt 1):687-90.</w:t>
      </w:r>
    </w:p>
  </w:endnote>
  <w:endnote w:id="53">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Delaney</w:t>
      </w:r>
      <w:r w:rsidRPr="00720C84">
        <w:rPr>
          <w:rFonts w:asciiTheme="minorHAnsi" w:hAnsiTheme="minorHAnsi" w:cs="Arial"/>
        </w:rPr>
        <w:t xml:space="preserve"> S, Shaffer BL, Cheng YW, Vargas J, Sparks TN, Paul K, Caughey AB. </w:t>
      </w:r>
      <w:hyperlink r:id="rId35" w:history="1">
        <w:r w:rsidRPr="00720C84">
          <w:rPr>
            <w:rStyle w:val="Hyperlink"/>
            <w:rFonts w:asciiTheme="minorHAnsi" w:hAnsiTheme="minorHAnsi" w:cs="Arial"/>
            <w:color w:val="auto"/>
            <w:u w:val="none"/>
          </w:rPr>
          <w:t>Predictors of cesarean delivery in women undergoing labor </w:t>
        </w:r>
        <w:r w:rsidRPr="00720C84">
          <w:rPr>
            <w:rStyle w:val="Hyperlink"/>
            <w:rFonts w:asciiTheme="minorHAnsi" w:hAnsiTheme="minorHAnsi" w:cs="Arial"/>
            <w:bCs/>
            <w:color w:val="auto"/>
            <w:u w:val="none"/>
          </w:rPr>
          <w:t>induction</w:t>
        </w:r>
        <w:r w:rsidRPr="00720C84">
          <w:rPr>
            <w:rStyle w:val="Hyperlink"/>
            <w:rFonts w:asciiTheme="minorHAnsi" w:hAnsiTheme="minorHAnsi" w:cs="Arial"/>
            <w:color w:val="auto"/>
            <w:u w:val="none"/>
          </w:rPr>
          <w:t> with a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balloon.</w:t>
        </w:r>
      </w:hyperlink>
      <w:r w:rsidRPr="00720C84">
        <w:rPr>
          <w:rFonts w:asciiTheme="minorHAnsi" w:hAnsiTheme="minorHAnsi" w:cs="Arial"/>
        </w:rPr>
        <w:t xml:space="preserve"> </w:t>
      </w:r>
      <w:r w:rsidRPr="00720C84">
        <w:rPr>
          <w:rStyle w:val="jrnl"/>
          <w:rFonts w:asciiTheme="minorHAnsi" w:hAnsiTheme="minorHAnsi" w:cs="Arial"/>
        </w:rPr>
        <w:t>J Matern Fetal Neonatal Med</w:t>
      </w:r>
      <w:r w:rsidRPr="00720C84">
        <w:rPr>
          <w:rFonts w:asciiTheme="minorHAnsi" w:hAnsiTheme="minorHAnsi" w:cs="Arial"/>
        </w:rPr>
        <w:t>. 2015 Jun;28(9):1000-4. doi: 10.3109/14767058.2014.944154.</w:t>
      </w:r>
    </w:p>
  </w:endnote>
  <w:endnote w:id="54">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Fitzpatrick</w:t>
      </w:r>
      <w:r w:rsidRPr="00720C84">
        <w:rPr>
          <w:rFonts w:asciiTheme="minorHAnsi" w:hAnsiTheme="minorHAnsi" w:cs="Arial"/>
        </w:rPr>
        <w:t xml:space="preserve"> CB, Grotegut CA, Bishop TS, Canzoneri BJ, Heine RP, Swamy GK. </w:t>
      </w:r>
      <w:hyperlink r:id="rId36" w:history="1">
        <w:r w:rsidRPr="00720C84">
          <w:rPr>
            <w:rStyle w:val="Hyperlink"/>
            <w:rFonts w:asciiTheme="minorHAnsi" w:hAnsiTheme="minorHAnsi" w:cs="Arial"/>
            <w:color w:val="auto"/>
            <w:u w:val="none"/>
          </w:rPr>
          <w:t>Cervical ripening with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balloon plus fixed versus incremental low-dose oxytocin: a randomized controlled trial.</w:t>
        </w:r>
      </w:hyperlink>
      <w:r w:rsidRPr="00720C84">
        <w:rPr>
          <w:rFonts w:asciiTheme="minorHAnsi" w:hAnsiTheme="minorHAnsi" w:cs="Arial"/>
        </w:rPr>
        <w:t xml:space="preserve"> </w:t>
      </w:r>
      <w:r w:rsidRPr="00720C84">
        <w:rPr>
          <w:rStyle w:val="jrnl"/>
          <w:rFonts w:asciiTheme="minorHAnsi" w:hAnsiTheme="minorHAnsi" w:cs="Arial"/>
        </w:rPr>
        <w:t>J Matern Fetal Neonatal Med</w:t>
      </w:r>
      <w:r w:rsidRPr="00720C84">
        <w:rPr>
          <w:rFonts w:asciiTheme="minorHAnsi" w:hAnsiTheme="minorHAnsi" w:cs="Arial"/>
        </w:rPr>
        <w:t>. 2012 Jul;25(7):1006-10. doi: 10.3109/14767058.2011.607522. </w:t>
      </w:r>
    </w:p>
  </w:endnote>
  <w:endnote w:id="55">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Afolabi</w:t>
      </w:r>
      <w:r w:rsidRPr="00720C84">
        <w:rPr>
          <w:rFonts w:asciiTheme="minorHAnsi" w:hAnsiTheme="minorHAnsi" w:cs="Arial"/>
        </w:rPr>
        <w:t xml:space="preserve"> BB, Oyeneyin OL, Ogedengbe OK. </w:t>
      </w:r>
      <w:hyperlink r:id="rId37" w:history="1">
        <w:r w:rsidRPr="00720C84">
          <w:rPr>
            <w:rStyle w:val="Hyperlink"/>
            <w:rFonts w:asciiTheme="minorHAnsi" w:hAnsiTheme="minorHAnsi" w:cs="Arial"/>
            <w:color w:val="auto"/>
            <w:u w:val="none"/>
          </w:rPr>
          <w:t>Intravaginal misoprostol versus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catheter for cervical ripening and </w:t>
        </w:r>
        <w:r w:rsidRPr="00720C84">
          <w:rPr>
            <w:rStyle w:val="Hyperlink"/>
            <w:rFonts w:asciiTheme="minorHAnsi" w:hAnsiTheme="minorHAnsi" w:cs="Arial"/>
            <w:bCs/>
            <w:color w:val="auto"/>
            <w:u w:val="none"/>
          </w:rPr>
          <w:t>induction</w:t>
        </w:r>
        <w:r w:rsidRPr="00720C84">
          <w:rPr>
            <w:rStyle w:val="Hyperlink"/>
            <w:rFonts w:asciiTheme="minorHAnsi" w:hAnsiTheme="minorHAnsi" w:cs="Arial"/>
            <w:color w:val="auto"/>
            <w:u w:val="none"/>
          </w:rPr>
          <w:t> of labor.</w:t>
        </w:r>
      </w:hyperlink>
      <w:r w:rsidRPr="00720C84">
        <w:rPr>
          <w:rFonts w:asciiTheme="minorHAnsi" w:hAnsiTheme="minorHAnsi" w:cs="Arial"/>
        </w:rPr>
        <w:t xml:space="preserve"> </w:t>
      </w:r>
      <w:r w:rsidRPr="00720C84">
        <w:rPr>
          <w:rStyle w:val="jrnl"/>
          <w:rFonts w:asciiTheme="minorHAnsi" w:hAnsiTheme="minorHAnsi" w:cs="Arial"/>
        </w:rPr>
        <w:t>Int J Gynaecol Obstet</w:t>
      </w:r>
      <w:r w:rsidRPr="00720C84">
        <w:rPr>
          <w:rFonts w:asciiTheme="minorHAnsi" w:hAnsiTheme="minorHAnsi" w:cs="Arial"/>
        </w:rPr>
        <w:t>. 2005 Jun;89(3):263-7</w:t>
      </w:r>
    </w:p>
  </w:endnote>
  <w:endnote w:id="56">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Gelisen</w:t>
      </w:r>
      <w:r w:rsidRPr="00720C84">
        <w:rPr>
          <w:rFonts w:asciiTheme="minorHAnsi" w:hAnsiTheme="minorHAnsi" w:cs="Arial"/>
        </w:rPr>
        <w:t xml:space="preserve"> O, Caliskan E, Dilbaz S, Ozdas E, Dilbaz B, Ozdas E, Haberal A. </w:t>
      </w:r>
      <w:hyperlink r:id="rId38" w:history="1">
        <w:r w:rsidRPr="00720C84">
          <w:rPr>
            <w:rStyle w:val="Hyperlink"/>
            <w:rFonts w:asciiTheme="minorHAnsi" w:hAnsiTheme="minorHAnsi" w:cs="Arial"/>
            <w:bCs/>
            <w:color w:val="auto"/>
            <w:u w:val="none"/>
          </w:rPr>
          <w:t>Induction</w:t>
        </w:r>
        <w:r w:rsidRPr="00720C84">
          <w:rPr>
            <w:rStyle w:val="Hyperlink"/>
            <w:rFonts w:asciiTheme="minorHAnsi" w:hAnsiTheme="minorHAnsi" w:cs="Arial"/>
            <w:color w:val="auto"/>
            <w:u w:val="none"/>
          </w:rPr>
          <w:t> of labor with three different techniques at 41 weeks of gestation or spontaneous follow-up until 42 weeks in women with definitely unfavorable cervical scores.</w:t>
        </w:r>
      </w:hyperlink>
      <w:r w:rsidRPr="00720C84">
        <w:rPr>
          <w:rFonts w:asciiTheme="minorHAnsi" w:hAnsiTheme="minorHAnsi" w:cs="Arial"/>
        </w:rPr>
        <w:t xml:space="preserve"> </w:t>
      </w:r>
      <w:r w:rsidRPr="00720C84">
        <w:rPr>
          <w:rStyle w:val="jrnl"/>
          <w:rFonts w:asciiTheme="minorHAnsi" w:hAnsiTheme="minorHAnsi" w:cs="Arial"/>
        </w:rPr>
        <w:t>Eur J Obstet Gynecol Reprod Biol</w:t>
      </w:r>
      <w:r w:rsidRPr="00720C84">
        <w:rPr>
          <w:rFonts w:asciiTheme="minorHAnsi" w:hAnsiTheme="minorHAnsi" w:cs="Arial"/>
        </w:rPr>
        <w:t>. 2005 Jun 1;120(2):164-9.</w:t>
      </w:r>
    </w:p>
  </w:endnote>
  <w:endnote w:id="57">
    <w:p w:rsidR="004541BD" w:rsidRPr="00720C84" w:rsidRDefault="004541BD" w:rsidP="00720C84">
      <w:pPr>
        <w:pStyle w:val="Title1"/>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Kandil</w:t>
      </w:r>
      <w:r w:rsidRPr="00720C84">
        <w:rPr>
          <w:rFonts w:asciiTheme="minorHAnsi" w:hAnsiTheme="minorHAnsi" w:cs="Arial"/>
        </w:rPr>
        <w:t xml:space="preserve"> M, Emarh M, Sayyed T, Masood A. </w:t>
      </w:r>
      <w:hyperlink r:id="rId39" w:history="1">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catheter versus intra-vaginal misoprostol for </w:t>
        </w:r>
        <w:r w:rsidRPr="00720C84">
          <w:rPr>
            <w:rStyle w:val="Hyperlink"/>
            <w:rFonts w:asciiTheme="minorHAnsi" w:hAnsiTheme="minorHAnsi" w:cs="Arial"/>
            <w:bCs/>
            <w:color w:val="auto"/>
            <w:u w:val="none"/>
          </w:rPr>
          <w:t>induction</w:t>
        </w:r>
        <w:r w:rsidRPr="00720C84">
          <w:rPr>
            <w:rStyle w:val="Hyperlink"/>
            <w:rFonts w:asciiTheme="minorHAnsi" w:hAnsiTheme="minorHAnsi" w:cs="Arial"/>
            <w:color w:val="auto"/>
            <w:u w:val="none"/>
          </w:rPr>
          <w:t> of labor in post-term gestations.</w:t>
        </w:r>
      </w:hyperlink>
      <w:r w:rsidRPr="00720C84">
        <w:rPr>
          <w:rFonts w:asciiTheme="minorHAnsi" w:hAnsiTheme="minorHAnsi" w:cs="Arial"/>
        </w:rPr>
        <w:t xml:space="preserve"> </w:t>
      </w:r>
      <w:r w:rsidRPr="00720C84">
        <w:rPr>
          <w:rStyle w:val="jrnl"/>
          <w:rFonts w:asciiTheme="minorHAnsi" w:hAnsiTheme="minorHAnsi" w:cs="Arial"/>
        </w:rPr>
        <w:t>Arch Gynecol Obstet</w:t>
      </w:r>
      <w:r w:rsidRPr="00720C84">
        <w:rPr>
          <w:rFonts w:asciiTheme="minorHAnsi" w:hAnsiTheme="minorHAnsi" w:cs="Arial"/>
        </w:rPr>
        <w:t>. 2012 Aug;286(2):303-7. doi: 10.1007/s00404-012-2292-8</w:t>
      </w:r>
    </w:p>
  </w:endnote>
  <w:endnote w:id="58">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hyperlink r:id="rId40" w:history="1">
        <w:r w:rsidRPr="00720C84">
          <w:rPr>
            <w:rFonts w:asciiTheme="minorHAnsi" w:hAnsiTheme="minorHAnsi" w:cs="Arial"/>
          </w:rPr>
          <w:t xml:space="preserve">Vahid Roudsari F, Ayati S, Ghasemi M, Hasanzadeh Mofrad M, Shakeri MT, Farshidi F, Shahabian M. </w:t>
        </w:r>
        <w:r w:rsidRPr="00720C84">
          <w:rPr>
            <w:rStyle w:val="Hyperlink"/>
            <w:rFonts w:asciiTheme="minorHAnsi" w:hAnsiTheme="minorHAnsi" w:cs="Arial"/>
            <w:color w:val="auto"/>
            <w:u w:val="none"/>
          </w:rPr>
          <w:t>Comparison of vaginal misoprostol with foley catheter for cervical ripening and induction of labor.</w:t>
        </w:r>
      </w:hyperlink>
      <w:r w:rsidRPr="00720C84">
        <w:rPr>
          <w:rFonts w:asciiTheme="minorHAnsi" w:hAnsiTheme="minorHAnsi" w:cs="Arial"/>
        </w:rPr>
        <w:t xml:space="preserve"> </w:t>
      </w:r>
      <w:r w:rsidRPr="00720C84">
        <w:rPr>
          <w:rStyle w:val="jrnl"/>
          <w:rFonts w:asciiTheme="minorHAnsi" w:hAnsiTheme="minorHAnsi" w:cs="Arial"/>
        </w:rPr>
        <w:t>Iran J Pharm Res</w:t>
      </w:r>
      <w:r w:rsidRPr="00720C84">
        <w:rPr>
          <w:rFonts w:asciiTheme="minorHAnsi" w:hAnsiTheme="minorHAnsi" w:cs="Arial"/>
        </w:rPr>
        <w:t>. 2011 Winter;10(1):149-54.</w:t>
      </w:r>
    </w:p>
  </w:endnote>
  <w:endnote w:id="59">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Sharma</w:t>
      </w:r>
      <w:r w:rsidRPr="00720C84">
        <w:rPr>
          <w:rFonts w:asciiTheme="minorHAnsi" w:hAnsiTheme="minorHAnsi" w:cs="Arial"/>
        </w:rPr>
        <w:t xml:space="preserve"> KJ, Grubbs BH, Mullin PM, Opper N, Lee RH. </w:t>
      </w:r>
      <w:hyperlink r:id="rId41" w:history="1">
        <w:r w:rsidRPr="00720C84">
          <w:rPr>
            <w:rStyle w:val="Hyperlink"/>
            <w:rFonts w:asciiTheme="minorHAnsi" w:hAnsiTheme="minorHAnsi" w:cs="Arial"/>
            <w:color w:val="auto"/>
            <w:u w:val="none"/>
          </w:rPr>
          <w:t>Labor </w:t>
        </w:r>
        <w:r w:rsidRPr="00720C84">
          <w:rPr>
            <w:rStyle w:val="Hyperlink"/>
            <w:rFonts w:asciiTheme="minorHAnsi" w:hAnsiTheme="minorHAnsi" w:cs="Arial"/>
            <w:bCs/>
            <w:color w:val="auto"/>
            <w:u w:val="none"/>
          </w:rPr>
          <w:t>induction</w:t>
        </w:r>
        <w:r w:rsidRPr="00720C84">
          <w:rPr>
            <w:rStyle w:val="Hyperlink"/>
            <w:rFonts w:asciiTheme="minorHAnsi" w:hAnsiTheme="minorHAnsi" w:cs="Arial"/>
            <w:color w:val="auto"/>
            <w:u w:val="none"/>
          </w:rPr>
          <w:t> utilizing the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balloon: a randomized trial comparing standard placement versus immediate removal.</w:t>
        </w:r>
      </w:hyperlink>
      <w:r w:rsidRPr="00720C84">
        <w:rPr>
          <w:rFonts w:asciiTheme="minorHAnsi" w:hAnsiTheme="minorHAnsi" w:cs="Arial"/>
        </w:rPr>
        <w:t xml:space="preserve"> </w:t>
      </w:r>
      <w:r w:rsidRPr="00720C84">
        <w:rPr>
          <w:rStyle w:val="jrnl"/>
          <w:rFonts w:asciiTheme="minorHAnsi" w:hAnsiTheme="minorHAnsi" w:cs="Arial"/>
        </w:rPr>
        <w:t>J Perinatol</w:t>
      </w:r>
      <w:r w:rsidRPr="00720C84">
        <w:rPr>
          <w:rFonts w:asciiTheme="minorHAnsi" w:hAnsiTheme="minorHAnsi" w:cs="Arial"/>
        </w:rPr>
        <w:t>. 2015 Jun;35(6):390-5. doi: 10.1038/jp.2014.229.</w:t>
      </w:r>
    </w:p>
  </w:endnote>
  <w:endnote w:id="60">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Pr>
          <w:sz w:val="24"/>
          <w:szCs w:val="24"/>
        </w:rPr>
        <w:tab/>
      </w:r>
      <w:r w:rsidRPr="00720C84">
        <w:rPr>
          <w:sz w:val="24"/>
          <w:szCs w:val="24"/>
        </w:rPr>
        <w:t>Al-Taani MI. comparison of prostaglandin E</w:t>
      </w:r>
      <w:r w:rsidRPr="00720C84">
        <w:rPr>
          <w:sz w:val="24"/>
          <w:szCs w:val="24"/>
          <w:vertAlign w:val="subscript"/>
        </w:rPr>
        <w:t xml:space="preserve">2 </w:t>
      </w:r>
      <w:r w:rsidRPr="00720C84">
        <w:rPr>
          <w:sz w:val="24"/>
          <w:szCs w:val="24"/>
          <w:lang w:val="en-MY"/>
        </w:rPr>
        <w:t xml:space="preserve">tablets or Foley catheter for labour induction in grand multiparas. Easwt Mediten Health J 2004;200410:547-53. </w:t>
      </w:r>
    </w:p>
  </w:endnote>
  <w:endnote w:id="61">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Pettker</w:t>
      </w:r>
      <w:r w:rsidRPr="00720C84">
        <w:rPr>
          <w:rFonts w:asciiTheme="minorHAnsi" w:hAnsiTheme="minorHAnsi" w:cs="Arial"/>
        </w:rPr>
        <w:t xml:space="preserve"> CM, Pocock SB, Smok DP, Lee SM, Devine PC. </w:t>
      </w:r>
      <w:hyperlink r:id="rId42" w:history="1">
        <w:r w:rsidRPr="00720C84">
          <w:rPr>
            <w:rStyle w:val="Hyperlink"/>
            <w:rFonts w:asciiTheme="minorHAnsi" w:hAnsiTheme="minorHAnsi" w:cs="Arial"/>
            <w:color w:val="auto"/>
            <w:u w:val="none"/>
          </w:rPr>
          <w:t>Transcervical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catheter with and without oxytocin for cervical ripening: a randomized controlled trial.</w:t>
        </w:r>
      </w:hyperlink>
      <w:r w:rsidRPr="00720C84">
        <w:rPr>
          <w:rFonts w:asciiTheme="minorHAnsi" w:hAnsiTheme="minorHAnsi" w:cs="Arial"/>
        </w:rPr>
        <w:t xml:space="preserve"> </w:t>
      </w:r>
      <w:r w:rsidRPr="00720C84">
        <w:rPr>
          <w:rStyle w:val="jrnl"/>
          <w:rFonts w:asciiTheme="minorHAnsi" w:hAnsiTheme="minorHAnsi" w:cs="Arial"/>
        </w:rPr>
        <w:t>Obstet Gynecol</w:t>
      </w:r>
      <w:r w:rsidRPr="00720C84">
        <w:rPr>
          <w:rFonts w:asciiTheme="minorHAnsi" w:hAnsiTheme="minorHAnsi" w:cs="Arial"/>
        </w:rPr>
        <w:t>. 2008 Jun;111(6):1320-6. doi: 10.1097/AOG.0b013e31817615a0.</w:t>
      </w:r>
    </w:p>
  </w:endnote>
  <w:endnote w:id="62">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Mizrachi</w:t>
      </w:r>
      <w:r w:rsidRPr="00720C84">
        <w:rPr>
          <w:rFonts w:asciiTheme="minorHAnsi" w:hAnsiTheme="minorHAnsi" w:cs="Arial"/>
        </w:rPr>
        <w:t xml:space="preserve"> Y, Levy M, Bar J, Kovo M. </w:t>
      </w:r>
      <w:hyperlink r:id="rId43" w:history="1">
        <w:r w:rsidRPr="00720C84">
          <w:rPr>
            <w:rStyle w:val="Hyperlink"/>
            <w:rFonts w:asciiTheme="minorHAnsi" w:hAnsiTheme="minorHAnsi" w:cs="Arial"/>
            <w:color w:val="auto"/>
            <w:u w:val="none"/>
          </w:rPr>
          <w:t>Induction of labor in nulliparous women with unfavorable cervix: a comparison of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catheter and vaginal prostaglandin E2.</w:t>
        </w:r>
      </w:hyperlink>
      <w:r w:rsidRPr="00720C84">
        <w:rPr>
          <w:rFonts w:asciiTheme="minorHAnsi" w:hAnsiTheme="minorHAnsi" w:cs="Arial"/>
        </w:rPr>
        <w:t xml:space="preserve"> </w:t>
      </w:r>
      <w:r w:rsidRPr="00720C84">
        <w:rPr>
          <w:rStyle w:val="jrnl"/>
          <w:rFonts w:asciiTheme="minorHAnsi" w:hAnsiTheme="minorHAnsi" w:cs="Arial"/>
        </w:rPr>
        <w:t>Arch Gynecol Obstet</w:t>
      </w:r>
      <w:r w:rsidRPr="00720C84">
        <w:rPr>
          <w:rFonts w:asciiTheme="minorHAnsi" w:hAnsiTheme="minorHAnsi" w:cs="Arial"/>
        </w:rPr>
        <w:t>. 2016 Oct;294(4):725-30. doi: 10.1007/s00404-016-4026-9.</w:t>
      </w:r>
    </w:p>
  </w:endnote>
  <w:endnote w:id="63">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sz w:val="24"/>
          <w:szCs w:val="24"/>
          <w:lang w:val="en-MY"/>
        </w:rPr>
        <w:t>Forgie MM, Greer DM, Kram JJF, et al. Foley Catheter placement for induction of labor with or without stylette: a randomized control trial. Am J Obstet Gynecol 2016;214:397.e1-10.</w:t>
      </w:r>
    </w:p>
  </w:endnote>
  <w:endnote w:id="64">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Kruit</w:t>
      </w:r>
      <w:r w:rsidRPr="00720C84">
        <w:rPr>
          <w:rFonts w:asciiTheme="minorHAnsi" w:hAnsiTheme="minorHAnsi" w:cs="Arial"/>
        </w:rPr>
        <w:t xml:space="preserve"> H, Heikinheimo O, Ulander VM, Aitokallio-Tallberg A, Nupponen I, Paavonen J, Rahkonen L. </w:t>
      </w:r>
      <w:hyperlink r:id="rId44" w:history="1">
        <w:r w:rsidRPr="00720C84">
          <w:rPr>
            <w:rStyle w:val="Hyperlink"/>
            <w:rFonts w:asciiTheme="minorHAnsi" w:hAnsiTheme="minorHAnsi" w:cs="Arial"/>
            <w:color w:val="auto"/>
            <w:u w:val="none"/>
          </w:rPr>
          <w:t>Management of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catheter induction among nulliparous women: a retrospective study.</w:t>
        </w:r>
      </w:hyperlink>
      <w:r w:rsidRPr="00720C84">
        <w:rPr>
          <w:rFonts w:asciiTheme="minorHAnsi" w:hAnsiTheme="minorHAnsi" w:cs="Arial"/>
        </w:rPr>
        <w:t xml:space="preserve"> </w:t>
      </w:r>
      <w:r w:rsidRPr="00720C84">
        <w:rPr>
          <w:rStyle w:val="jrnl"/>
          <w:rFonts w:asciiTheme="minorHAnsi" w:hAnsiTheme="minorHAnsi" w:cs="Arial"/>
        </w:rPr>
        <w:t>BMC Pregnancy Childbirth</w:t>
      </w:r>
      <w:r w:rsidRPr="00720C84">
        <w:rPr>
          <w:rFonts w:asciiTheme="minorHAnsi" w:hAnsiTheme="minorHAnsi" w:cs="Arial"/>
        </w:rPr>
        <w:t>. 2015 Oct 27;15:276. doi: 10.1186/s12884-015-0715-9.</w:t>
      </w:r>
    </w:p>
  </w:endnote>
  <w:endnote w:id="65">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Moini</w:t>
      </w:r>
      <w:r w:rsidRPr="00720C84">
        <w:rPr>
          <w:rFonts w:asciiTheme="minorHAnsi" w:hAnsiTheme="minorHAnsi" w:cs="Arial"/>
        </w:rPr>
        <w:t xml:space="preserve"> A, Riazi K, Honar H, Hasanzadeh Z. </w:t>
      </w:r>
      <w:hyperlink r:id="rId45" w:history="1">
        <w:r w:rsidRPr="00720C84">
          <w:rPr>
            <w:rStyle w:val="Hyperlink"/>
            <w:rFonts w:asciiTheme="minorHAnsi" w:hAnsiTheme="minorHAnsi" w:cs="Arial"/>
            <w:color w:val="auto"/>
            <w:u w:val="none"/>
          </w:rPr>
          <w:t>Preinduction cervical ripening with the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catheter and saline infusion vs. cervical dinoprostone.</w:t>
        </w:r>
      </w:hyperlink>
      <w:r w:rsidRPr="00720C84">
        <w:rPr>
          <w:rFonts w:asciiTheme="minorHAnsi" w:hAnsiTheme="minorHAnsi" w:cs="Arial"/>
        </w:rPr>
        <w:t xml:space="preserve"> </w:t>
      </w:r>
      <w:r w:rsidRPr="00720C84">
        <w:rPr>
          <w:rStyle w:val="jrnl"/>
          <w:rFonts w:asciiTheme="minorHAnsi" w:hAnsiTheme="minorHAnsi" w:cs="Arial"/>
        </w:rPr>
        <w:t>Int J Gynaecol Obstet</w:t>
      </w:r>
      <w:r w:rsidRPr="00720C84">
        <w:rPr>
          <w:rFonts w:asciiTheme="minorHAnsi" w:hAnsiTheme="minorHAnsi" w:cs="Arial"/>
        </w:rPr>
        <w:t>. 2003 Nov;83(2):211-3.</w:t>
      </w:r>
    </w:p>
  </w:endnote>
  <w:endnote w:id="66">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Kruit</w:t>
      </w:r>
      <w:r w:rsidRPr="00720C84">
        <w:rPr>
          <w:rFonts w:asciiTheme="minorHAnsi" w:hAnsiTheme="minorHAnsi" w:cs="Arial"/>
        </w:rPr>
        <w:t xml:space="preserve"> H, Wilkman H, Tekay A, Rahkonen L. </w:t>
      </w:r>
      <w:hyperlink r:id="rId46" w:history="1">
        <w:r w:rsidRPr="00720C84">
          <w:rPr>
            <w:rStyle w:val="Hyperlink"/>
            <w:rFonts w:asciiTheme="minorHAnsi" w:hAnsiTheme="minorHAnsi" w:cs="Arial"/>
            <w:color w:val="auto"/>
            <w:u w:val="none"/>
          </w:rPr>
          <w:t>Induction of labor by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catheter compared with spontaneous onset of labor after previous cesarean section: a cohort study.</w:t>
        </w:r>
      </w:hyperlink>
      <w:r w:rsidRPr="00720C84">
        <w:rPr>
          <w:rFonts w:asciiTheme="minorHAnsi" w:hAnsiTheme="minorHAnsi" w:cs="Arial"/>
        </w:rPr>
        <w:t xml:space="preserve"> </w:t>
      </w:r>
      <w:r w:rsidRPr="00720C84">
        <w:rPr>
          <w:rStyle w:val="jrnl"/>
          <w:rFonts w:asciiTheme="minorHAnsi" w:hAnsiTheme="minorHAnsi" w:cs="Arial"/>
        </w:rPr>
        <w:t>J Perinatol</w:t>
      </w:r>
      <w:r w:rsidRPr="00720C84">
        <w:rPr>
          <w:rFonts w:asciiTheme="minorHAnsi" w:hAnsiTheme="minorHAnsi" w:cs="Arial"/>
        </w:rPr>
        <w:t>. 2017 Jul;37(7):787-792. doi: 10.1038/jp.2017.50. Epub 2017 Apr 13.</w:t>
      </w:r>
    </w:p>
  </w:endnote>
  <w:endnote w:id="67">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Ghanaie</w:t>
      </w:r>
      <w:r w:rsidRPr="00720C84">
        <w:rPr>
          <w:rFonts w:asciiTheme="minorHAnsi" w:hAnsiTheme="minorHAnsi" w:cs="Arial"/>
        </w:rPr>
        <w:t xml:space="preserve"> MM, Jafarabadi M, Milani F, Asgary SA, Karkan MF. </w:t>
      </w:r>
      <w:hyperlink r:id="rId47" w:history="1">
        <w:r w:rsidRPr="00720C84">
          <w:rPr>
            <w:rStyle w:val="Hyperlink"/>
            <w:rFonts w:asciiTheme="minorHAnsi" w:hAnsiTheme="minorHAnsi" w:cs="Arial"/>
            <w:color w:val="auto"/>
            <w:u w:val="none"/>
          </w:rPr>
          <w:t>A randomized controlled trial of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catheter, extra-amniotic saline infusion and prostaglandin e2 suppository for labor induction.</w:t>
        </w:r>
      </w:hyperlink>
      <w:r w:rsidRPr="00720C84">
        <w:rPr>
          <w:rFonts w:asciiTheme="minorHAnsi" w:hAnsiTheme="minorHAnsi" w:cs="Arial"/>
        </w:rPr>
        <w:t xml:space="preserve"> </w:t>
      </w:r>
      <w:r w:rsidRPr="00720C84">
        <w:rPr>
          <w:rStyle w:val="jrnl"/>
          <w:rFonts w:asciiTheme="minorHAnsi" w:hAnsiTheme="minorHAnsi" w:cs="Arial"/>
        </w:rPr>
        <w:t>J Family Reprod Health</w:t>
      </w:r>
      <w:r w:rsidRPr="00720C84">
        <w:rPr>
          <w:rFonts w:asciiTheme="minorHAnsi" w:hAnsiTheme="minorHAnsi" w:cs="Arial"/>
        </w:rPr>
        <w:t>. 2013 Jun;7(2):49-55.</w:t>
      </w:r>
    </w:p>
  </w:endnote>
  <w:endnote w:id="68">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Guinn DA, Davies JK, Jones RO, Sullivan L, Wolf D. Labor induction in women with an unfavorable Bishop score: randomized controlled trial of intrauterine Foley catheter with concurrent oxytocin infusion versus Foley catheter with extra-amniotic saline infusion with concurrent oxytocin infusion. Am J Obstet Gynecol 2004;191(1): 225–9.</w:t>
      </w:r>
    </w:p>
  </w:endnote>
  <w:endnote w:id="69">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rStyle w:val="refauthors"/>
          <w:sz w:val="24"/>
          <w:szCs w:val="24"/>
        </w:rPr>
        <w:t xml:space="preserve">Perry, KG, Larmon, JE, May, WL, Robinette, LG, Martin, RW. </w:t>
      </w:r>
      <w:r w:rsidRPr="00720C84">
        <w:rPr>
          <w:rStyle w:val="reftitle"/>
          <w:sz w:val="24"/>
          <w:szCs w:val="24"/>
        </w:rPr>
        <w:t xml:space="preserve">Cervical ripening: a randomized comparison between intravaginal misoprostol and an intracervical balloon catheter combined with intravaginal dinoprostone. </w:t>
      </w:r>
      <w:r w:rsidRPr="00720C84">
        <w:rPr>
          <w:rStyle w:val="refseriestitle"/>
          <w:sz w:val="24"/>
          <w:szCs w:val="24"/>
        </w:rPr>
        <w:t>Am J Obstet Gynecol</w:t>
      </w:r>
      <w:r w:rsidRPr="00720C84">
        <w:rPr>
          <w:rStyle w:val="reference"/>
          <w:sz w:val="24"/>
          <w:szCs w:val="24"/>
        </w:rPr>
        <w:t xml:space="preserve">. </w:t>
      </w:r>
      <w:r w:rsidRPr="00720C84">
        <w:rPr>
          <w:rStyle w:val="refseriesdate"/>
          <w:sz w:val="24"/>
          <w:szCs w:val="24"/>
        </w:rPr>
        <w:t>1998</w:t>
      </w:r>
      <w:r w:rsidRPr="00720C84">
        <w:rPr>
          <w:rStyle w:val="reference"/>
          <w:sz w:val="24"/>
          <w:szCs w:val="24"/>
        </w:rPr>
        <w:t>;</w:t>
      </w:r>
      <w:r w:rsidRPr="00720C84">
        <w:rPr>
          <w:rStyle w:val="refseriesvolume"/>
          <w:sz w:val="24"/>
          <w:szCs w:val="24"/>
        </w:rPr>
        <w:t>178</w:t>
      </w:r>
      <w:r w:rsidRPr="00720C84">
        <w:rPr>
          <w:rStyle w:val="reference"/>
          <w:sz w:val="24"/>
          <w:szCs w:val="24"/>
        </w:rPr>
        <w:t>:</w:t>
      </w:r>
      <w:r w:rsidRPr="00720C84">
        <w:rPr>
          <w:rStyle w:val="refpages"/>
          <w:sz w:val="24"/>
          <w:szCs w:val="24"/>
        </w:rPr>
        <w:t>1333–1340</w:t>
      </w:r>
    </w:p>
  </w:endnote>
  <w:endnote w:id="70">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Hemlin</w:t>
      </w:r>
      <w:r w:rsidRPr="00720C84">
        <w:rPr>
          <w:rFonts w:asciiTheme="minorHAnsi" w:hAnsiTheme="minorHAnsi" w:cs="Arial"/>
        </w:rPr>
        <w:t xml:space="preserve"> J, Möller B. </w:t>
      </w:r>
      <w:hyperlink r:id="rId48" w:history="1">
        <w:r w:rsidRPr="00720C84">
          <w:rPr>
            <w:rStyle w:val="Hyperlink"/>
            <w:rFonts w:asciiTheme="minorHAnsi" w:hAnsiTheme="minorHAnsi" w:cs="Arial"/>
            <w:color w:val="auto"/>
            <w:u w:val="none"/>
          </w:rPr>
          <w:t>Extraamniotic saline infusion is promising in preparing the cervix for </w:t>
        </w:r>
        <w:r w:rsidRPr="00720C84">
          <w:rPr>
            <w:rStyle w:val="Hyperlink"/>
            <w:rFonts w:asciiTheme="minorHAnsi" w:hAnsiTheme="minorHAnsi" w:cs="Arial"/>
            <w:bCs/>
            <w:color w:val="auto"/>
            <w:u w:val="none"/>
          </w:rPr>
          <w:t>induction</w:t>
        </w:r>
        <w:r w:rsidRPr="00720C84">
          <w:rPr>
            <w:rStyle w:val="Hyperlink"/>
            <w:rFonts w:asciiTheme="minorHAnsi" w:hAnsiTheme="minorHAnsi" w:cs="Arial"/>
            <w:color w:val="auto"/>
            <w:u w:val="none"/>
          </w:rPr>
          <w:t> of labor.</w:t>
        </w:r>
      </w:hyperlink>
      <w:r w:rsidRPr="00720C84">
        <w:rPr>
          <w:rFonts w:asciiTheme="minorHAnsi" w:hAnsiTheme="minorHAnsi" w:cs="Arial"/>
        </w:rPr>
        <w:t xml:space="preserve"> </w:t>
      </w:r>
      <w:r w:rsidRPr="00720C84">
        <w:rPr>
          <w:rStyle w:val="jrnl"/>
          <w:rFonts w:asciiTheme="minorHAnsi" w:hAnsiTheme="minorHAnsi" w:cs="Arial"/>
        </w:rPr>
        <w:t>Acta Obstet Gynecol Scand</w:t>
      </w:r>
      <w:r w:rsidRPr="00720C84">
        <w:rPr>
          <w:rFonts w:asciiTheme="minorHAnsi" w:hAnsiTheme="minorHAnsi" w:cs="Arial"/>
        </w:rPr>
        <w:t>. 1998 Jan;77(1):45-9.</w:t>
      </w:r>
    </w:p>
  </w:endnote>
  <w:endnote w:id="71">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Pr>
          <w:sz w:val="24"/>
          <w:szCs w:val="24"/>
        </w:rPr>
        <w:tab/>
      </w:r>
      <w:hyperlink r:id="rId49" w:history="1">
        <w:r w:rsidRPr="00720C84">
          <w:rPr>
            <w:rStyle w:val="Hyperlink"/>
            <w:color w:val="auto"/>
            <w:sz w:val="24"/>
            <w:szCs w:val="24"/>
            <w:u w:val="none"/>
          </w:rPr>
          <w:t>P.Scott Barrilleaux</w:t>
        </w:r>
      </w:hyperlink>
      <w:r w:rsidRPr="00720C84">
        <w:rPr>
          <w:sz w:val="24"/>
          <w:szCs w:val="24"/>
        </w:rPr>
        <w:t xml:space="preserve">, </w:t>
      </w:r>
      <w:hyperlink r:id="rId50" w:history="1">
        <w:r w:rsidRPr="00720C84">
          <w:rPr>
            <w:rStyle w:val="Hyperlink"/>
            <w:color w:val="auto"/>
            <w:sz w:val="24"/>
            <w:szCs w:val="24"/>
            <w:u w:val="none"/>
          </w:rPr>
          <w:t>James A. Bofill</w:t>
        </w:r>
      </w:hyperlink>
      <w:r w:rsidRPr="00720C84">
        <w:rPr>
          <w:sz w:val="24"/>
          <w:szCs w:val="24"/>
        </w:rPr>
        <w:t xml:space="preserve">, </w:t>
      </w:r>
      <w:hyperlink r:id="rId51" w:history="1">
        <w:r w:rsidRPr="00720C84">
          <w:rPr>
            <w:rStyle w:val="Hyperlink"/>
            <w:color w:val="auto"/>
            <w:sz w:val="24"/>
            <w:szCs w:val="24"/>
            <w:u w:val="none"/>
          </w:rPr>
          <w:t>Dom A. Terrone</w:t>
        </w:r>
      </w:hyperlink>
      <w:r w:rsidRPr="00720C84">
        <w:rPr>
          <w:sz w:val="24"/>
          <w:szCs w:val="24"/>
        </w:rPr>
        <w:t xml:space="preserve">, </w:t>
      </w:r>
      <w:hyperlink r:id="rId52" w:history="1">
        <w:r w:rsidRPr="00720C84">
          <w:rPr>
            <w:rStyle w:val="Hyperlink"/>
            <w:color w:val="auto"/>
            <w:sz w:val="24"/>
            <w:szCs w:val="24"/>
            <w:u w:val="none"/>
          </w:rPr>
          <w:t>Everett F. Magann</w:t>
        </w:r>
      </w:hyperlink>
      <w:r w:rsidRPr="00720C84">
        <w:rPr>
          <w:sz w:val="24"/>
          <w:szCs w:val="24"/>
        </w:rPr>
        <w:t xml:space="preserve">, </w:t>
      </w:r>
      <w:hyperlink r:id="rId53" w:history="1">
        <w:r w:rsidRPr="00720C84">
          <w:rPr>
            <w:rStyle w:val="Hyperlink"/>
            <w:color w:val="auto"/>
            <w:sz w:val="24"/>
            <w:szCs w:val="24"/>
            <w:u w:val="none"/>
          </w:rPr>
          <w:t>Warren L. May</w:t>
        </w:r>
      </w:hyperlink>
      <w:r w:rsidRPr="00720C84">
        <w:rPr>
          <w:sz w:val="24"/>
          <w:szCs w:val="24"/>
        </w:rPr>
        <w:t xml:space="preserve">, </w:t>
      </w:r>
      <w:hyperlink r:id="rId54" w:history="1">
        <w:r w:rsidRPr="00720C84">
          <w:rPr>
            <w:rStyle w:val="Hyperlink"/>
            <w:color w:val="auto"/>
            <w:sz w:val="24"/>
            <w:szCs w:val="24"/>
            <w:u w:val="none"/>
          </w:rPr>
          <w:t>John C. Morrison</w:t>
        </w:r>
      </w:hyperlink>
      <w:r w:rsidRPr="00720C84">
        <w:rPr>
          <w:sz w:val="24"/>
          <w:szCs w:val="24"/>
        </w:rPr>
        <w:t xml:space="preserve">. Cervical ripening and induction of labor with misoprostol, dinoprostone gel, and a foley catheter: A randomized trial of 3 techniques. </w:t>
      </w:r>
      <w:r w:rsidRPr="00720C84">
        <w:rPr>
          <w:sz w:val="24"/>
          <w:szCs w:val="24"/>
          <w:lang w:val="en-MY"/>
        </w:rPr>
        <w:t xml:space="preserve">Am J Obstet Gynecol </w:t>
      </w:r>
      <w:r w:rsidRPr="00720C84">
        <w:rPr>
          <w:sz w:val="24"/>
          <w:szCs w:val="24"/>
        </w:rPr>
        <w:t>2002;186;1124–1129.</w:t>
      </w:r>
    </w:p>
  </w:endnote>
  <w:endnote w:id="72">
    <w:p w:rsidR="004541BD" w:rsidRPr="00720C84" w:rsidRDefault="004541BD" w:rsidP="00720C84">
      <w:pPr>
        <w:pStyle w:val="EndnoteText"/>
        <w:tabs>
          <w:tab w:val="left" w:pos="284"/>
        </w:tabs>
        <w:ind w:left="284" w:hanging="284"/>
        <w:jc w:val="both"/>
        <w:rPr>
          <w:rFonts w:cs="AdvOTa54b5d5d"/>
          <w:sz w:val="24"/>
          <w:szCs w:val="24"/>
          <w:lang w:val="en-MY"/>
        </w:rPr>
      </w:pPr>
      <w:r w:rsidRPr="00720C84">
        <w:rPr>
          <w:rStyle w:val="EndnoteReference"/>
          <w:sz w:val="24"/>
          <w:szCs w:val="24"/>
        </w:rPr>
        <w:endnoteRef/>
      </w:r>
      <w:r w:rsidRPr="00720C84">
        <w:rPr>
          <w:sz w:val="24"/>
          <w:szCs w:val="24"/>
        </w:rPr>
        <w:t xml:space="preserve"> </w:t>
      </w:r>
      <w:r>
        <w:rPr>
          <w:sz w:val="24"/>
          <w:szCs w:val="24"/>
        </w:rPr>
        <w:tab/>
      </w:r>
      <w:r w:rsidRPr="00720C84">
        <w:rPr>
          <w:rFonts w:cs="AdvOTa54b5d5d"/>
          <w:sz w:val="24"/>
          <w:szCs w:val="24"/>
          <w:lang w:val="en-MY"/>
        </w:rPr>
        <w:t>Hill JB, Thigpen BD, Bofill JA, Magann E, Moore LE, Martin JN Jr. A randomized clinical trial comparing vaginal misoprostol versus cervical Foley plus oral misoprostol for cervical ripening and labor induction. Am J Perinatol 2009; 26:33</w:t>
      </w:r>
      <w:r w:rsidRPr="00720C84">
        <w:rPr>
          <w:rFonts w:cs="AdvOTa54b5d5d+20"/>
          <w:sz w:val="24"/>
          <w:szCs w:val="24"/>
          <w:lang w:val="en-MY"/>
        </w:rPr>
        <w:t>–</w:t>
      </w:r>
      <w:r>
        <w:rPr>
          <w:rFonts w:cs="AdvOTa54b5d5d"/>
          <w:sz w:val="24"/>
          <w:szCs w:val="24"/>
          <w:lang w:val="en-MY"/>
        </w:rPr>
        <w:t>8.</w:t>
      </w:r>
    </w:p>
  </w:endnote>
  <w:endnote w:id="73">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Kashanian</w:t>
      </w:r>
      <w:r w:rsidRPr="00720C84">
        <w:rPr>
          <w:rFonts w:asciiTheme="minorHAnsi" w:hAnsiTheme="minorHAnsi" w:cs="Arial"/>
        </w:rPr>
        <w:t xml:space="preserve"> M, Nazemi M, Malakzadegan A. </w:t>
      </w:r>
      <w:hyperlink r:id="rId55" w:history="1">
        <w:r w:rsidRPr="00720C84">
          <w:rPr>
            <w:rStyle w:val="Hyperlink"/>
            <w:rFonts w:asciiTheme="minorHAnsi" w:hAnsiTheme="minorHAnsi" w:cs="Arial"/>
            <w:color w:val="auto"/>
            <w:u w:val="none"/>
          </w:rPr>
          <w:t>Comparison of 30-mL and 80-mL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catheter balloons and oxytocin for preinduction cervical ripening.</w:t>
        </w:r>
      </w:hyperlink>
      <w:r w:rsidRPr="00720C84">
        <w:rPr>
          <w:rFonts w:asciiTheme="minorHAnsi" w:hAnsiTheme="minorHAnsi" w:cs="Arial"/>
        </w:rPr>
        <w:t xml:space="preserve"> </w:t>
      </w:r>
      <w:r w:rsidRPr="00720C84">
        <w:rPr>
          <w:rStyle w:val="jrnl"/>
          <w:rFonts w:asciiTheme="minorHAnsi" w:hAnsiTheme="minorHAnsi" w:cs="Arial"/>
        </w:rPr>
        <w:t>Int J Gynaecol Obstet</w:t>
      </w:r>
      <w:r w:rsidRPr="00720C84">
        <w:rPr>
          <w:rFonts w:asciiTheme="minorHAnsi" w:hAnsiTheme="minorHAnsi" w:cs="Arial"/>
        </w:rPr>
        <w:t xml:space="preserve">. 2009 May;105(2):174-5. doi: 10.1016/j.ijgo.2009.01.005. Epub 2009 Feb 20. </w:t>
      </w:r>
    </w:p>
  </w:endnote>
  <w:endnote w:id="74">
    <w:p w:rsidR="004541BD" w:rsidRPr="00720C84" w:rsidRDefault="004541BD" w:rsidP="00720C84">
      <w:pPr>
        <w:pStyle w:val="desc"/>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Pr>
          <w:rFonts w:asciiTheme="minorHAnsi" w:hAnsiTheme="minorHAnsi"/>
        </w:rPr>
        <w:tab/>
      </w:r>
      <w:r w:rsidRPr="00720C84">
        <w:rPr>
          <w:rFonts w:asciiTheme="minorHAnsi" w:hAnsiTheme="minorHAnsi" w:cs="Arial"/>
          <w:bCs/>
        </w:rPr>
        <w:t>Maslovitz</w:t>
      </w:r>
      <w:r w:rsidRPr="00720C84">
        <w:rPr>
          <w:rFonts w:asciiTheme="minorHAnsi" w:hAnsiTheme="minorHAnsi" w:cs="Arial"/>
        </w:rPr>
        <w:t xml:space="preserve"> S, Lessing JB, Many A. </w:t>
      </w:r>
      <w:hyperlink r:id="rId56" w:history="1">
        <w:r w:rsidRPr="00720C84">
          <w:rPr>
            <w:rStyle w:val="Hyperlink"/>
            <w:rFonts w:asciiTheme="minorHAnsi" w:hAnsiTheme="minorHAnsi" w:cs="Arial"/>
            <w:color w:val="auto"/>
            <w:u w:val="none"/>
          </w:rPr>
          <w:t>Complications of trans-cervical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catheter for labor induction among 1,083 women.</w:t>
        </w:r>
      </w:hyperlink>
      <w:r w:rsidRPr="00720C84">
        <w:rPr>
          <w:rFonts w:asciiTheme="minorHAnsi" w:hAnsiTheme="minorHAnsi" w:cs="Arial"/>
        </w:rPr>
        <w:t xml:space="preserve"> </w:t>
      </w:r>
      <w:r w:rsidRPr="00720C84">
        <w:rPr>
          <w:rStyle w:val="jrnl"/>
          <w:rFonts w:asciiTheme="minorHAnsi" w:hAnsiTheme="minorHAnsi" w:cs="Arial"/>
        </w:rPr>
        <w:t>Arch Gynecol Obstet</w:t>
      </w:r>
      <w:r w:rsidRPr="00720C84">
        <w:rPr>
          <w:rFonts w:asciiTheme="minorHAnsi" w:hAnsiTheme="minorHAnsi" w:cs="Arial"/>
        </w:rPr>
        <w:t>. 2010 Mar;281(3):473-7. doi: 10.1007/s00404-009-1136-7. Epub 2009 Jun 2.</w:t>
      </w:r>
    </w:p>
  </w:endnote>
  <w:endnote w:id="75">
    <w:p w:rsidR="004541BD" w:rsidRPr="00720C84" w:rsidRDefault="004541BD" w:rsidP="00720C84">
      <w:pPr>
        <w:pStyle w:val="Title1"/>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sidRPr="00720C84">
        <w:rPr>
          <w:rFonts w:asciiTheme="minorHAnsi" w:hAnsiTheme="minorHAnsi" w:cs="Arial"/>
          <w:bCs/>
        </w:rPr>
        <w:t>Barkai</w:t>
      </w:r>
      <w:r w:rsidRPr="00720C84">
        <w:rPr>
          <w:rFonts w:asciiTheme="minorHAnsi" w:hAnsiTheme="minorHAnsi" w:cs="Arial"/>
        </w:rPr>
        <w:t> G, Cohen SB, Kees S, Lusky A, Margalit V, Mashiach S, Schiff E.</w:t>
      </w:r>
      <w:hyperlink r:id="rId57" w:history="1">
        <w:r w:rsidRPr="00720C84">
          <w:rPr>
            <w:rStyle w:val="Hyperlink"/>
            <w:rFonts w:asciiTheme="minorHAnsi" w:hAnsiTheme="minorHAnsi" w:cs="Arial"/>
            <w:color w:val="auto"/>
            <w:u w:val="none"/>
          </w:rPr>
          <w:t>Induction of labor with use of a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catheter and extraamniotic corticosteroids.</w:t>
        </w:r>
      </w:hyperlink>
      <w:r w:rsidRPr="00720C84">
        <w:rPr>
          <w:rFonts w:asciiTheme="minorHAnsi" w:hAnsiTheme="minorHAnsi" w:cs="Arial"/>
        </w:rPr>
        <w:t xml:space="preserve"> </w:t>
      </w:r>
      <w:r w:rsidRPr="00720C84">
        <w:rPr>
          <w:rStyle w:val="jrnl"/>
          <w:rFonts w:asciiTheme="minorHAnsi" w:hAnsiTheme="minorHAnsi" w:cs="Arial"/>
        </w:rPr>
        <w:t>Am J Obstet Gynecol</w:t>
      </w:r>
      <w:r w:rsidRPr="00720C84">
        <w:rPr>
          <w:rFonts w:asciiTheme="minorHAnsi" w:hAnsiTheme="minorHAnsi" w:cs="Arial"/>
        </w:rPr>
        <w:t>. 1997 Nov;177(5):1145-8.</w:t>
      </w:r>
    </w:p>
  </w:endnote>
  <w:endnote w:id="76">
    <w:p w:rsidR="004541BD" w:rsidRPr="00720C84" w:rsidRDefault="004541BD" w:rsidP="00720C84">
      <w:pPr>
        <w:pStyle w:val="Title1"/>
        <w:shd w:val="clear" w:color="auto" w:fill="FFFFFF"/>
        <w:tabs>
          <w:tab w:val="left" w:pos="284"/>
        </w:tabs>
        <w:spacing w:before="0" w:beforeAutospacing="0" w:after="0" w:afterAutospacing="0"/>
        <w:ind w:left="284" w:hanging="284"/>
        <w:jc w:val="both"/>
        <w:rPr>
          <w:rFonts w:asciiTheme="minorHAnsi" w:hAnsiTheme="minorHAnsi" w:cs="Arial"/>
        </w:rPr>
      </w:pPr>
      <w:r w:rsidRPr="00720C84">
        <w:rPr>
          <w:rStyle w:val="EndnoteReference"/>
          <w:rFonts w:asciiTheme="minorHAnsi" w:hAnsiTheme="minorHAnsi"/>
        </w:rPr>
        <w:endnoteRef/>
      </w:r>
      <w:r w:rsidRPr="00720C84">
        <w:rPr>
          <w:rFonts w:asciiTheme="minorHAnsi" w:hAnsiTheme="minorHAnsi"/>
        </w:rPr>
        <w:t xml:space="preserve"> </w:t>
      </w:r>
      <w:r w:rsidRPr="00720C84">
        <w:rPr>
          <w:rFonts w:asciiTheme="minorHAnsi" w:hAnsiTheme="minorHAnsi" w:cs="Arial"/>
          <w:bCs/>
          <w:shd w:val="clear" w:color="auto" w:fill="FFFFFF"/>
        </w:rPr>
        <w:t>Karjane</w:t>
      </w:r>
      <w:r w:rsidRPr="00720C84">
        <w:rPr>
          <w:rFonts w:asciiTheme="minorHAnsi" w:hAnsiTheme="minorHAnsi" w:cs="Arial"/>
          <w:shd w:val="clear" w:color="auto" w:fill="FFFFFF"/>
        </w:rPr>
        <w:t> NW, Brock EL, Walsh SW.</w:t>
      </w:r>
      <w:r w:rsidRPr="00720C84">
        <w:rPr>
          <w:rFonts w:asciiTheme="minorHAnsi" w:hAnsiTheme="minorHAnsi" w:cs="Arial"/>
        </w:rPr>
        <w:t xml:space="preserve"> </w:t>
      </w:r>
      <w:hyperlink r:id="rId58" w:history="1">
        <w:r w:rsidRPr="00720C84">
          <w:rPr>
            <w:rStyle w:val="Hyperlink"/>
            <w:rFonts w:asciiTheme="minorHAnsi" w:hAnsiTheme="minorHAnsi" w:cs="Arial"/>
            <w:color w:val="auto"/>
            <w:u w:val="none"/>
          </w:rPr>
          <w:t>Induction of labor using a </w:t>
        </w:r>
        <w:r w:rsidRPr="00720C84">
          <w:rPr>
            <w:rStyle w:val="Hyperlink"/>
            <w:rFonts w:asciiTheme="minorHAnsi" w:hAnsiTheme="minorHAnsi" w:cs="Arial"/>
            <w:bCs/>
            <w:color w:val="auto"/>
            <w:u w:val="none"/>
          </w:rPr>
          <w:t>foley</w:t>
        </w:r>
        <w:r w:rsidRPr="00720C84">
          <w:rPr>
            <w:rStyle w:val="Hyperlink"/>
            <w:rFonts w:asciiTheme="minorHAnsi" w:hAnsiTheme="minorHAnsi" w:cs="Arial"/>
            <w:color w:val="auto"/>
            <w:u w:val="none"/>
          </w:rPr>
          <w:t> balloon, with and without extra-amniotic saline infusion.</w:t>
        </w:r>
      </w:hyperlink>
      <w:r w:rsidRPr="00720C84">
        <w:rPr>
          <w:rFonts w:asciiTheme="minorHAnsi" w:hAnsiTheme="minorHAnsi" w:cs="Arial"/>
        </w:rPr>
        <w:t xml:space="preserve"> </w:t>
      </w:r>
      <w:r w:rsidRPr="00720C84">
        <w:rPr>
          <w:rStyle w:val="jrnl"/>
          <w:rFonts w:asciiTheme="minorHAnsi" w:hAnsiTheme="minorHAnsi" w:cs="Arial"/>
        </w:rPr>
        <w:t>Obstet Gynecol</w:t>
      </w:r>
      <w:r w:rsidRPr="00720C84">
        <w:rPr>
          <w:rFonts w:asciiTheme="minorHAnsi" w:hAnsiTheme="minorHAnsi" w:cs="Arial"/>
        </w:rPr>
        <w:t>. 2006 Feb;107(2 Pt 1):234-9.</w:t>
      </w:r>
    </w:p>
  </w:endnote>
  <w:endnote w:id="77">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Jozwiak M, Bloemenkamp KW, Kelly AJ, Mol BW, Irion O, Boulvain M. Mechanical methods for induction of labour. Cochrane Database Syst Rev 2012;3:CD001233.</w:t>
      </w:r>
    </w:p>
  </w:endnote>
  <w:endnote w:id="78">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rFonts w:cs="Arial"/>
          <w:sz w:val="24"/>
          <w:szCs w:val="24"/>
          <w:shd w:val="clear" w:color="auto" w:fill="FFFFFF"/>
        </w:rPr>
        <w:t>Ten </w:t>
      </w:r>
      <w:r w:rsidRPr="00720C84">
        <w:rPr>
          <w:rFonts w:cs="Arial"/>
          <w:bCs/>
          <w:sz w:val="24"/>
          <w:szCs w:val="24"/>
          <w:shd w:val="clear" w:color="auto" w:fill="FFFFFF"/>
        </w:rPr>
        <w:t>Eikelder</w:t>
      </w:r>
      <w:r w:rsidRPr="00720C84">
        <w:rPr>
          <w:rFonts w:cs="Arial"/>
          <w:sz w:val="24"/>
          <w:szCs w:val="24"/>
          <w:shd w:val="clear" w:color="auto" w:fill="FFFFFF"/>
        </w:rPr>
        <w:t xml:space="preserve"> M, van Baaren GJ, Oude Rengerink K, Jozwiak M, de Leeuw JW, Kleiverda G, Evers I, de Boer K, Brons J, Bloemenkamp K, Mol BW. </w:t>
      </w:r>
      <w:hyperlink r:id="rId59" w:history="1">
        <w:r w:rsidRPr="00720C84">
          <w:rPr>
            <w:rStyle w:val="Hyperlink"/>
            <w:rFonts w:cs="Arial"/>
            <w:color w:val="auto"/>
            <w:sz w:val="24"/>
            <w:szCs w:val="24"/>
            <w:u w:val="none"/>
            <w:shd w:val="clear" w:color="auto" w:fill="FFFFFF"/>
          </w:rPr>
          <w:t>Comparing induction of labour with oral misoprostol or Foley catheter at term: cost-effectiveness analysis of a randomised controlled multi-centre non-inferiority trial.</w:t>
        </w:r>
      </w:hyperlink>
      <w:r w:rsidRPr="00720C84">
        <w:rPr>
          <w:sz w:val="24"/>
          <w:szCs w:val="24"/>
        </w:rPr>
        <w:t xml:space="preserve"> </w:t>
      </w:r>
      <w:hyperlink r:id="rId60" w:history="1">
        <w:r w:rsidRPr="00720C84">
          <w:rPr>
            <w:rStyle w:val="Hyperlink"/>
            <w:rFonts w:cs="Arial"/>
            <w:color w:val="auto"/>
            <w:sz w:val="24"/>
            <w:szCs w:val="24"/>
            <w:u w:val="none"/>
            <w:shd w:val="clear" w:color="auto" w:fill="FFFFFF"/>
          </w:rPr>
          <w:t>Comparing induction of labour with oral misoprostol or Foley catheter at term: cost-effectiveness analysis of a randomised controlled multi-centre non-inferiority trial.</w:t>
        </w:r>
      </w:hyperlink>
    </w:p>
  </w:endnote>
  <w:endnote w:id="79">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Pr>
          <w:sz w:val="24"/>
          <w:szCs w:val="24"/>
        </w:rPr>
        <w:tab/>
      </w:r>
      <w:r w:rsidRPr="00720C84">
        <w:rPr>
          <w:rFonts w:cs="Arial"/>
          <w:sz w:val="24"/>
          <w:szCs w:val="24"/>
          <w:shd w:val="clear" w:color="auto" w:fill="FFFFFF"/>
        </w:rPr>
        <w:t>Husain S, Husain S, Izhar R.</w:t>
      </w:r>
      <w:r w:rsidRPr="00720C84">
        <w:rPr>
          <w:sz w:val="24"/>
          <w:szCs w:val="24"/>
        </w:rPr>
        <w:t xml:space="preserve"> </w:t>
      </w:r>
      <w:hyperlink r:id="rId61" w:history="1">
        <w:r w:rsidRPr="00720C84">
          <w:rPr>
            <w:rStyle w:val="Hyperlink"/>
            <w:rFonts w:cs="Arial"/>
            <w:color w:val="auto"/>
            <w:sz w:val="24"/>
            <w:szCs w:val="24"/>
            <w:u w:val="none"/>
            <w:shd w:val="clear" w:color="auto" w:fill="FFFFFF"/>
          </w:rPr>
          <w:t>Oral misoprostol alone versus oral misoprostol and </w:t>
        </w:r>
        <w:r w:rsidRPr="00720C84">
          <w:rPr>
            <w:rStyle w:val="Hyperlink"/>
            <w:rFonts w:cs="Arial"/>
            <w:bCs/>
            <w:color w:val="auto"/>
            <w:sz w:val="24"/>
            <w:szCs w:val="24"/>
            <w:u w:val="none"/>
            <w:shd w:val="clear" w:color="auto" w:fill="FFFFFF"/>
          </w:rPr>
          <w:t>Foley</w:t>
        </w:r>
        <w:r w:rsidRPr="00720C84">
          <w:rPr>
            <w:rStyle w:val="Hyperlink"/>
            <w:rFonts w:cs="Arial"/>
            <w:color w:val="auto"/>
            <w:sz w:val="24"/>
            <w:szCs w:val="24"/>
            <w:u w:val="none"/>
            <w:shd w:val="clear" w:color="auto" w:fill="FFFFFF"/>
          </w:rPr>
          <w:t>'s </w:t>
        </w:r>
        <w:r w:rsidRPr="00720C84">
          <w:rPr>
            <w:rStyle w:val="Hyperlink"/>
            <w:rFonts w:cs="Arial"/>
            <w:bCs/>
            <w:color w:val="auto"/>
            <w:sz w:val="24"/>
            <w:szCs w:val="24"/>
            <w:u w:val="none"/>
            <w:shd w:val="clear" w:color="auto" w:fill="FFFFFF"/>
          </w:rPr>
          <w:t>catheter</w:t>
        </w:r>
        <w:r w:rsidRPr="00720C84">
          <w:rPr>
            <w:rStyle w:val="Hyperlink"/>
            <w:rFonts w:cs="Arial"/>
            <w:color w:val="auto"/>
            <w:sz w:val="24"/>
            <w:szCs w:val="24"/>
            <w:u w:val="none"/>
            <w:shd w:val="clear" w:color="auto" w:fill="FFFFFF"/>
          </w:rPr>
          <w:t> for induction of labor: A randomized controlled trial.</w:t>
        </w:r>
      </w:hyperlink>
      <w:r w:rsidRPr="00720C84">
        <w:rPr>
          <w:rFonts w:cs="Arial"/>
          <w:sz w:val="24"/>
          <w:szCs w:val="24"/>
          <w:shd w:val="clear" w:color="auto" w:fill="FFFFFF"/>
        </w:rPr>
        <w:t xml:space="preserve"> </w:t>
      </w:r>
      <w:r w:rsidRPr="00720C84">
        <w:rPr>
          <w:rStyle w:val="jrnl"/>
          <w:rFonts w:cs="Arial"/>
          <w:sz w:val="24"/>
          <w:szCs w:val="24"/>
          <w:shd w:val="clear" w:color="auto" w:fill="FFFFFF"/>
        </w:rPr>
        <w:t>J Obstet Gynaecol Res</w:t>
      </w:r>
      <w:r w:rsidRPr="00720C84">
        <w:rPr>
          <w:rFonts w:cs="Arial"/>
          <w:sz w:val="24"/>
          <w:szCs w:val="24"/>
          <w:shd w:val="clear" w:color="auto" w:fill="FFFFFF"/>
        </w:rPr>
        <w:t>. 2017 Aug;43(8):1270-1277. doi: 10.1111/jog.13354. </w:t>
      </w:r>
    </w:p>
  </w:endnote>
  <w:endnote w:id="80">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rStyle w:val="mixed-citation"/>
          <w:sz w:val="24"/>
          <w:szCs w:val="24"/>
        </w:rPr>
        <w:t xml:space="preserve">Levy R, Kanengiser B, Furman B, Ben Arie A, Brown D, Hagay ZJ. </w:t>
      </w:r>
      <w:r w:rsidRPr="00720C84">
        <w:rPr>
          <w:rStyle w:val="ref-title"/>
          <w:sz w:val="24"/>
          <w:szCs w:val="24"/>
        </w:rPr>
        <w:t>A randomized trial comparing a 30-mL and an 80-mL Foley catheter balloon for preinduction cervical ripening</w:t>
      </w:r>
      <w:r w:rsidRPr="00720C84">
        <w:rPr>
          <w:rStyle w:val="mixed-citation"/>
          <w:sz w:val="24"/>
          <w:szCs w:val="24"/>
        </w:rPr>
        <w:t xml:space="preserve">. </w:t>
      </w:r>
      <w:r w:rsidRPr="00720C84">
        <w:rPr>
          <w:rStyle w:val="ref-journal"/>
          <w:sz w:val="24"/>
          <w:szCs w:val="24"/>
        </w:rPr>
        <w:t>Obstet Gynecol</w:t>
      </w:r>
      <w:r w:rsidRPr="00720C84">
        <w:rPr>
          <w:rStyle w:val="mixed-citation"/>
          <w:sz w:val="24"/>
          <w:szCs w:val="24"/>
        </w:rPr>
        <w:t xml:space="preserve">. 2004; </w:t>
      </w:r>
      <w:r w:rsidRPr="00720C84">
        <w:rPr>
          <w:rStyle w:val="ref-vol"/>
          <w:sz w:val="24"/>
          <w:szCs w:val="24"/>
        </w:rPr>
        <w:t>191</w:t>
      </w:r>
      <w:r w:rsidRPr="00720C84">
        <w:rPr>
          <w:rStyle w:val="mixed-citation"/>
          <w:sz w:val="24"/>
          <w:szCs w:val="24"/>
        </w:rPr>
        <w:t>:1632–1636.</w:t>
      </w:r>
    </w:p>
  </w:endnote>
  <w:endnote w:id="81">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rFonts w:cs="Arial"/>
          <w:sz w:val="24"/>
          <w:szCs w:val="24"/>
          <w:shd w:val="clear" w:color="auto" w:fill="FFFFFF"/>
        </w:rPr>
        <w:t xml:space="preserve">Sandberg EM, Schepers EM, Sitter RL, Huisman CM, Wijngaarden WJ. </w:t>
      </w:r>
      <w:hyperlink r:id="rId62" w:history="1">
        <w:r w:rsidRPr="00720C84">
          <w:rPr>
            <w:rStyle w:val="Hyperlink"/>
            <w:rFonts w:cs="Arial"/>
            <w:bCs/>
            <w:color w:val="auto"/>
            <w:sz w:val="24"/>
            <w:szCs w:val="24"/>
            <w:u w:val="none"/>
            <w:shd w:val="clear" w:color="auto" w:fill="FFFFFF"/>
          </w:rPr>
          <w:t>Foley</w:t>
        </w:r>
        <w:r w:rsidRPr="00720C84">
          <w:rPr>
            <w:rStyle w:val="Hyperlink"/>
            <w:rFonts w:cs="Arial"/>
            <w:color w:val="auto"/>
            <w:sz w:val="24"/>
            <w:szCs w:val="24"/>
            <w:u w:val="none"/>
            <w:shd w:val="clear" w:color="auto" w:fill="FFFFFF"/>
          </w:rPr>
          <w:t> </w:t>
        </w:r>
        <w:r w:rsidRPr="00720C84">
          <w:rPr>
            <w:rStyle w:val="Hyperlink"/>
            <w:rFonts w:cs="Arial"/>
            <w:bCs/>
            <w:color w:val="auto"/>
            <w:sz w:val="24"/>
            <w:szCs w:val="24"/>
            <w:u w:val="none"/>
            <w:shd w:val="clear" w:color="auto" w:fill="FFFFFF"/>
          </w:rPr>
          <w:t>catheter</w:t>
        </w:r>
        <w:r w:rsidRPr="00720C84">
          <w:rPr>
            <w:rStyle w:val="Hyperlink"/>
            <w:rFonts w:cs="Arial"/>
            <w:color w:val="auto"/>
            <w:sz w:val="24"/>
            <w:szCs w:val="24"/>
            <w:u w:val="none"/>
            <w:shd w:val="clear" w:color="auto" w:fill="FFFFFF"/>
          </w:rPr>
          <w:t> for induction of labour filled with 30mL or 60mL: A randomized controlled trial.</w:t>
        </w:r>
      </w:hyperlink>
      <w:r w:rsidRPr="00720C84">
        <w:rPr>
          <w:sz w:val="24"/>
          <w:szCs w:val="24"/>
        </w:rPr>
        <w:t xml:space="preserve"> </w:t>
      </w:r>
      <w:hyperlink r:id="rId63" w:history="1">
        <w:r w:rsidRPr="00720C84">
          <w:rPr>
            <w:rStyle w:val="Hyperlink"/>
            <w:rFonts w:cs="Arial"/>
            <w:bCs/>
            <w:color w:val="auto"/>
            <w:sz w:val="24"/>
            <w:szCs w:val="24"/>
            <w:u w:val="none"/>
            <w:shd w:val="clear" w:color="auto" w:fill="FFFFFF"/>
          </w:rPr>
          <w:t>Foley</w:t>
        </w:r>
        <w:r w:rsidRPr="00720C84">
          <w:rPr>
            <w:rStyle w:val="Hyperlink"/>
            <w:rFonts w:cs="Arial"/>
            <w:color w:val="auto"/>
            <w:sz w:val="24"/>
            <w:szCs w:val="24"/>
            <w:u w:val="none"/>
            <w:shd w:val="clear" w:color="auto" w:fill="FFFFFF"/>
          </w:rPr>
          <w:t> </w:t>
        </w:r>
        <w:r w:rsidRPr="00720C84">
          <w:rPr>
            <w:rStyle w:val="Hyperlink"/>
            <w:rFonts w:cs="Arial"/>
            <w:bCs/>
            <w:color w:val="auto"/>
            <w:sz w:val="24"/>
            <w:szCs w:val="24"/>
            <w:u w:val="none"/>
            <w:shd w:val="clear" w:color="auto" w:fill="FFFFFF"/>
          </w:rPr>
          <w:t>catheter</w:t>
        </w:r>
        <w:r w:rsidRPr="00720C84">
          <w:rPr>
            <w:rStyle w:val="Hyperlink"/>
            <w:rFonts w:cs="Arial"/>
            <w:color w:val="auto"/>
            <w:sz w:val="24"/>
            <w:szCs w:val="24"/>
            <w:u w:val="none"/>
            <w:shd w:val="clear" w:color="auto" w:fill="FFFFFF"/>
          </w:rPr>
          <w:t> for induction of labour filled with 30mL or 60mL: A randomized controlled trial.</w:t>
        </w:r>
      </w:hyperlink>
    </w:p>
  </w:endnote>
  <w:endnote w:id="82">
    <w:p w:rsidR="004541BD" w:rsidRPr="00720C84" w:rsidRDefault="004541BD" w:rsidP="00720C84">
      <w:pPr>
        <w:pStyle w:val="EndnoteText"/>
        <w:tabs>
          <w:tab w:val="left" w:pos="284"/>
        </w:tabs>
        <w:ind w:left="284" w:hanging="284"/>
        <w:jc w:val="both"/>
        <w:rPr>
          <w:sz w:val="24"/>
          <w:szCs w:val="24"/>
          <w:lang w:val="en-MY"/>
        </w:rPr>
      </w:pPr>
      <w:r w:rsidRPr="00720C84">
        <w:rPr>
          <w:rStyle w:val="EndnoteReference"/>
          <w:sz w:val="24"/>
          <w:szCs w:val="24"/>
        </w:rPr>
        <w:endnoteRef/>
      </w:r>
      <w:r w:rsidRPr="00720C84">
        <w:rPr>
          <w:sz w:val="24"/>
          <w:szCs w:val="24"/>
        </w:rPr>
        <w:t xml:space="preserve"> </w:t>
      </w:r>
      <w:r w:rsidRPr="00720C84">
        <w:rPr>
          <w:rFonts w:cs="Arial"/>
          <w:bCs/>
          <w:sz w:val="24"/>
          <w:szCs w:val="24"/>
          <w:shd w:val="clear" w:color="auto" w:fill="FFFFFF"/>
        </w:rPr>
        <w:t>Levy</w:t>
      </w:r>
      <w:r w:rsidRPr="00720C84">
        <w:rPr>
          <w:rFonts w:cs="Arial"/>
          <w:sz w:val="24"/>
          <w:szCs w:val="24"/>
          <w:shd w:val="clear" w:color="auto" w:fill="FFFFFF"/>
        </w:rPr>
        <w:t> R, Ferber A, Ben-Arie A, Paz B, Hazan Y, Blickstein I, Hagay ZJ.</w:t>
      </w:r>
      <w:r w:rsidRPr="00720C84">
        <w:rPr>
          <w:sz w:val="24"/>
          <w:szCs w:val="24"/>
        </w:rPr>
        <w:t xml:space="preserve"> </w:t>
      </w:r>
      <w:hyperlink r:id="rId64" w:history="1">
        <w:r w:rsidRPr="00720C84">
          <w:rPr>
            <w:rStyle w:val="Hyperlink"/>
            <w:rFonts w:cs="Arial"/>
            <w:color w:val="auto"/>
            <w:sz w:val="24"/>
            <w:szCs w:val="24"/>
            <w:u w:val="none"/>
            <w:shd w:val="clear" w:color="auto" w:fill="FFFFFF"/>
          </w:rPr>
          <w:t>A randomised comparison of early versus late amniotomy following cervical ripening with a </w:t>
        </w:r>
        <w:r w:rsidRPr="00720C84">
          <w:rPr>
            <w:rStyle w:val="Hyperlink"/>
            <w:rFonts w:cs="Arial"/>
            <w:bCs/>
            <w:color w:val="auto"/>
            <w:sz w:val="24"/>
            <w:szCs w:val="24"/>
            <w:u w:val="none"/>
            <w:shd w:val="clear" w:color="auto" w:fill="FFFFFF"/>
          </w:rPr>
          <w:t>Foley catheter</w:t>
        </w:r>
        <w:r w:rsidRPr="00720C84">
          <w:rPr>
            <w:rStyle w:val="Hyperlink"/>
            <w:rFonts w:cs="Arial"/>
            <w:color w:val="auto"/>
            <w:sz w:val="24"/>
            <w:szCs w:val="24"/>
            <w:u w:val="none"/>
            <w:shd w:val="clear" w:color="auto" w:fill="FFFFFF"/>
          </w:rPr>
          <w:t>.</w:t>
        </w:r>
      </w:hyperlink>
      <w:r w:rsidRPr="00720C84">
        <w:rPr>
          <w:rFonts w:cs="Arial"/>
          <w:sz w:val="24"/>
          <w:szCs w:val="24"/>
          <w:shd w:val="clear" w:color="auto" w:fill="FFFFFF"/>
        </w:rPr>
        <w:t xml:space="preserve"> </w:t>
      </w:r>
      <w:r w:rsidRPr="00720C84">
        <w:rPr>
          <w:rStyle w:val="jrnl"/>
          <w:rFonts w:cs="Arial"/>
          <w:sz w:val="24"/>
          <w:szCs w:val="24"/>
          <w:shd w:val="clear" w:color="auto" w:fill="FFFFFF"/>
        </w:rPr>
        <w:t>BJOG</w:t>
      </w:r>
      <w:r w:rsidRPr="00720C84">
        <w:rPr>
          <w:rFonts w:cs="Arial"/>
          <w:sz w:val="24"/>
          <w:szCs w:val="24"/>
          <w:shd w:val="clear" w:color="auto" w:fill="FFFFFF"/>
        </w:rPr>
        <w:t>. 2002 Feb;109(2):168-72.</w:t>
      </w:r>
    </w:p>
  </w:endnote>
  <w:endnote w:id="83">
    <w:p w:rsidR="004541BD" w:rsidRPr="0032016F" w:rsidRDefault="004541BD" w:rsidP="0032016F">
      <w:pPr>
        <w:pStyle w:val="EndnoteText"/>
        <w:ind w:left="284" w:hanging="284"/>
        <w:rPr>
          <w:lang w:val="en-MY"/>
        </w:rPr>
      </w:pPr>
      <w:r>
        <w:rPr>
          <w:rStyle w:val="EndnoteReference"/>
        </w:rPr>
        <w:endnoteRef/>
      </w:r>
      <w:r>
        <w:t xml:space="preserve"> </w:t>
      </w:r>
      <w:r>
        <w:tab/>
      </w:r>
      <w:r>
        <w:rPr>
          <w:lang w:val="en-MY"/>
        </w:rPr>
        <w:t xml:space="preserve"> </w:t>
      </w:r>
      <w:r w:rsidRPr="0032016F">
        <w:rPr>
          <w:sz w:val="24"/>
          <w:szCs w:val="24"/>
        </w:rPr>
        <w:t>Jeanine F. Carbone,  Methodius G. Tuuli, Patricia J. Fogertey, Kimberly A. Roehl, George A. Macones. Combination of Foley Bulb and Vaginal Misoprostol Compared With Vaginal Misoprostol Alone for Cervical Ripening and Labor Induction A Randomized Controlled Trial. Obstet Gynecol 2013;121:247–52</w:t>
      </w:r>
    </w:p>
  </w:endnote>
  <w:endnote w:id="84">
    <w:p w:rsidR="004541BD" w:rsidRPr="00614F72" w:rsidRDefault="004541BD" w:rsidP="00720C84">
      <w:pPr>
        <w:pStyle w:val="EndnoteText"/>
        <w:tabs>
          <w:tab w:val="left" w:pos="284"/>
        </w:tabs>
        <w:ind w:left="284" w:hanging="284"/>
        <w:jc w:val="both"/>
        <w:rPr>
          <w:lang w:val="en-MY"/>
        </w:rPr>
      </w:pPr>
      <w:r w:rsidRPr="00720C84">
        <w:rPr>
          <w:rStyle w:val="EndnoteReference"/>
          <w:sz w:val="24"/>
          <w:szCs w:val="24"/>
        </w:rPr>
        <w:endnoteRef/>
      </w:r>
      <w:r>
        <w:rPr>
          <w:sz w:val="24"/>
          <w:szCs w:val="24"/>
        </w:rPr>
        <w:t xml:space="preserve"> </w:t>
      </w:r>
      <w:r>
        <w:rPr>
          <w:sz w:val="24"/>
          <w:szCs w:val="24"/>
        </w:rPr>
        <w:tab/>
      </w:r>
      <w:r w:rsidRPr="00720C84">
        <w:rPr>
          <w:rFonts w:cs="Arial"/>
          <w:sz w:val="24"/>
          <w:szCs w:val="24"/>
          <w:shd w:val="clear" w:color="auto" w:fill="FFFFFF"/>
        </w:rPr>
        <w:t xml:space="preserve">Onah HE. </w:t>
      </w:r>
      <w:hyperlink r:id="rId65" w:history="1">
        <w:r w:rsidRPr="00720C84">
          <w:rPr>
            <w:rStyle w:val="Hyperlink"/>
            <w:rFonts w:cs="Arial"/>
            <w:color w:val="auto"/>
            <w:sz w:val="24"/>
            <w:szCs w:val="24"/>
            <w:u w:val="none"/>
            <w:shd w:val="clear" w:color="auto" w:fill="FFFFFF"/>
          </w:rPr>
          <w:t>Effect of the Foley catheter and synchronous oxytocin administration on cervical ripening.</w:t>
        </w:r>
      </w:hyperlink>
      <w:r w:rsidRPr="00720C84">
        <w:rPr>
          <w:rFonts w:cs="Arial"/>
          <w:sz w:val="24"/>
          <w:szCs w:val="24"/>
          <w:shd w:val="clear" w:color="auto" w:fill="FFFFFF"/>
        </w:rPr>
        <w:t xml:space="preserve"> </w:t>
      </w:r>
      <w:r w:rsidRPr="00720C84">
        <w:rPr>
          <w:rStyle w:val="jrnl"/>
          <w:rFonts w:cs="Arial"/>
          <w:sz w:val="24"/>
          <w:szCs w:val="24"/>
          <w:shd w:val="clear" w:color="auto" w:fill="FFFFFF"/>
        </w:rPr>
        <w:t>Int J Gynaecol Obstet</w:t>
      </w:r>
      <w:r w:rsidRPr="00720C84">
        <w:rPr>
          <w:rFonts w:cs="Arial"/>
          <w:sz w:val="24"/>
          <w:szCs w:val="24"/>
          <w:shd w:val="clear" w:color="auto" w:fill="FFFFFF"/>
        </w:rPr>
        <w:t>. 2003 Jul;82(1):71-2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g-3ff63">
    <w:altName w:val="Times New Roman"/>
    <w:panose1 w:val="00000000000000000000"/>
    <w:charset w:val="00"/>
    <w:family w:val="roman"/>
    <w:notTrueType/>
    <w:pitch w:val="default"/>
  </w:font>
  <w:font w:name="pg-3ff4b">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ato">
    <w:panose1 w:val="00000000000000000000"/>
    <w:charset w:val="00"/>
    <w:family w:val="auto"/>
    <w:notTrueType/>
    <w:pitch w:val="default"/>
    <w:sig w:usb0="00000003" w:usb1="00000000" w:usb2="00000000" w:usb3="00000000" w:csb0="00000001" w:csb1="00000000"/>
  </w:font>
  <w:font w:name="AdvOTa54b5d5d">
    <w:panose1 w:val="00000000000000000000"/>
    <w:charset w:val="00"/>
    <w:family w:val="roman"/>
    <w:notTrueType/>
    <w:pitch w:val="default"/>
    <w:sig w:usb0="00000003" w:usb1="00000000" w:usb2="00000000" w:usb3="00000000" w:csb0="00000001" w:csb1="00000000"/>
  </w:font>
  <w:font w:name="AdvOTa54b5d5d+20">
    <w:panose1 w:val="00000000000000000000"/>
    <w:charset w:val="00"/>
    <w:family w:val="swiss"/>
    <w:notTrueType/>
    <w:pitch w:val="default"/>
    <w:sig w:usb0="00000003" w:usb1="00000000" w:usb2="00000000" w:usb3="00000000" w:csb0="00000001" w:csb1="00000000"/>
  </w:font>
  <w:font w:name="OpenSans">
    <w:altName w:val="Cambria"/>
    <w:panose1 w:val="00000000000000000000"/>
    <w:charset w:val="00"/>
    <w:family w:val="auto"/>
    <w:notTrueType/>
    <w:pitch w:val="default"/>
    <w:sig w:usb0="00000003" w:usb1="00000000" w:usb2="00000000" w:usb3="00000000" w:csb0="00000001" w:csb1="00000000"/>
  </w:font>
  <w:font w:name="OpenSans-Ital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39580"/>
      <w:docPartObj>
        <w:docPartGallery w:val="Page Numbers (Bottom of Page)"/>
        <w:docPartUnique/>
      </w:docPartObj>
    </w:sdtPr>
    <w:sdtEndPr/>
    <w:sdtContent>
      <w:p w:rsidR="004541BD" w:rsidRDefault="00A50830">
        <w:pPr>
          <w:pStyle w:val="Footer"/>
          <w:jc w:val="right"/>
        </w:pPr>
      </w:p>
    </w:sdtContent>
  </w:sdt>
  <w:p w:rsidR="004541BD" w:rsidRDefault="00454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099" w:rsidRDefault="00D74099" w:rsidP="00E05540">
      <w:r>
        <w:separator/>
      </w:r>
    </w:p>
  </w:footnote>
  <w:footnote w:type="continuationSeparator" w:id="0">
    <w:p w:rsidR="00D74099" w:rsidRDefault="00D74099" w:rsidP="00E05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76A"/>
    <w:multiLevelType w:val="hybridMultilevel"/>
    <w:tmpl w:val="43EE66C8"/>
    <w:lvl w:ilvl="0" w:tplc="44090003">
      <w:start w:val="1"/>
      <w:numFmt w:val="bullet"/>
      <w:lvlText w:val="o"/>
      <w:lvlJc w:val="left"/>
      <w:pPr>
        <w:ind w:left="1800" w:hanging="360"/>
      </w:pPr>
      <w:rPr>
        <w:rFonts w:ascii="Courier New" w:hAnsi="Courier New" w:cs="Courier New"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1">
    <w:nsid w:val="04F01014"/>
    <w:multiLevelType w:val="hybridMultilevel"/>
    <w:tmpl w:val="EC5E7550"/>
    <w:lvl w:ilvl="0" w:tplc="91668AFA">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A5F0B6D"/>
    <w:multiLevelType w:val="hybridMultilevel"/>
    <w:tmpl w:val="512EE00A"/>
    <w:lvl w:ilvl="0" w:tplc="C21AE5E6">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C7D5C8F"/>
    <w:multiLevelType w:val="hybridMultilevel"/>
    <w:tmpl w:val="6AE41F4A"/>
    <w:lvl w:ilvl="0" w:tplc="FC8AC328">
      <w:start w:val="1"/>
      <w:numFmt w:val="bullet"/>
      <w:lvlText w:val=""/>
      <w:lvlJc w:val="left"/>
      <w:pPr>
        <w:ind w:left="720" w:hanging="360"/>
      </w:pPr>
      <w:rPr>
        <w:rFonts w:ascii="Symbol" w:hAnsi="Symbo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0D7739F9"/>
    <w:multiLevelType w:val="hybridMultilevel"/>
    <w:tmpl w:val="8F16E4B4"/>
    <w:lvl w:ilvl="0" w:tplc="C21AE5E6">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D773C28"/>
    <w:multiLevelType w:val="hybridMultilevel"/>
    <w:tmpl w:val="AFC472C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122004D2"/>
    <w:multiLevelType w:val="hybridMultilevel"/>
    <w:tmpl w:val="B3E83DF6"/>
    <w:lvl w:ilvl="0" w:tplc="FC8AC328">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FC8AC328">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FC8AC328">
      <w:start w:val="1"/>
      <w:numFmt w:val="bullet"/>
      <w:lvlText w:val=""/>
      <w:lvlJc w:val="left"/>
      <w:pPr>
        <w:ind w:left="4320" w:hanging="360"/>
      </w:pPr>
      <w:rPr>
        <w:rFonts w:ascii="Symbol" w:hAnsi="Symbol" w:hint="default"/>
      </w:rPr>
    </w:lvl>
    <w:lvl w:ilvl="6" w:tplc="FC8AC328">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1D0D2E80"/>
    <w:multiLevelType w:val="hybridMultilevel"/>
    <w:tmpl w:val="683AD924"/>
    <w:lvl w:ilvl="0" w:tplc="0916D99A">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DA1561C"/>
    <w:multiLevelType w:val="hybridMultilevel"/>
    <w:tmpl w:val="771E2CE2"/>
    <w:lvl w:ilvl="0" w:tplc="FC8AC328">
      <w:start w:val="1"/>
      <w:numFmt w:val="bullet"/>
      <w:lvlText w:val=""/>
      <w:lvlJc w:val="left"/>
      <w:pPr>
        <w:ind w:left="3975" w:hanging="360"/>
      </w:pPr>
      <w:rPr>
        <w:rFonts w:ascii="Symbol" w:hAnsi="Symbol" w:hint="default"/>
      </w:rPr>
    </w:lvl>
    <w:lvl w:ilvl="1" w:tplc="44090003" w:tentative="1">
      <w:start w:val="1"/>
      <w:numFmt w:val="bullet"/>
      <w:lvlText w:val="o"/>
      <w:lvlJc w:val="left"/>
      <w:pPr>
        <w:ind w:left="4695" w:hanging="360"/>
      </w:pPr>
      <w:rPr>
        <w:rFonts w:ascii="Courier New" w:hAnsi="Courier New" w:cs="Courier New" w:hint="default"/>
      </w:rPr>
    </w:lvl>
    <w:lvl w:ilvl="2" w:tplc="44090005" w:tentative="1">
      <w:start w:val="1"/>
      <w:numFmt w:val="bullet"/>
      <w:lvlText w:val=""/>
      <w:lvlJc w:val="left"/>
      <w:pPr>
        <w:ind w:left="5415" w:hanging="360"/>
      </w:pPr>
      <w:rPr>
        <w:rFonts w:ascii="Wingdings" w:hAnsi="Wingdings" w:hint="default"/>
      </w:rPr>
    </w:lvl>
    <w:lvl w:ilvl="3" w:tplc="44090001" w:tentative="1">
      <w:start w:val="1"/>
      <w:numFmt w:val="bullet"/>
      <w:lvlText w:val=""/>
      <w:lvlJc w:val="left"/>
      <w:pPr>
        <w:ind w:left="6135" w:hanging="360"/>
      </w:pPr>
      <w:rPr>
        <w:rFonts w:ascii="Symbol" w:hAnsi="Symbol" w:hint="default"/>
      </w:rPr>
    </w:lvl>
    <w:lvl w:ilvl="4" w:tplc="44090003" w:tentative="1">
      <w:start w:val="1"/>
      <w:numFmt w:val="bullet"/>
      <w:lvlText w:val="o"/>
      <w:lvlJc w:val="left"/>
      <w:pPr>
        <w:ind w:left="6855" w:hanging="360"/>
      </w:pPr>
      <w:rPr>
        <w:rFonts w:ascii="Courier New" w:hAnsi="Courier New" w:cs="Courier New" w:hint="default"/>
      </w:rPr>
    </w:lvl>
    <w:lvl w:ilvl="5" w:tplc="44090005" w:tentative="1">
      <w:start w:val="1"/>
      <w:numFmt w:val="bullet"/>
      <w:lvlText w:val=""/>
      <w:lvlJc w:val="left"/>
      <w:pPr>
        <w:ind w:left="7575" w:hanging="360"/>
      </w:pPr>
      <w:rPr>
        <w:rFonts w:ascii="Wingdings" w:hAnsi="Wingdings" w:hint="default"/>
      </w:rPr>
    </w:lvl>
    <w:lvl w:ilvl="6" w:tplc="44090001" w:tentative="1">
      <w:start w:val="1"/>
      <w:numFmt w:val="bullet"/>
      <w:lvlText w:val=""/>
      <w:lvlJc w:val="left"/>
      <w:pPr>
        <w:ind w:left="8295" w:hanging="360"/>
      </w:pPr>
      <w:rPr>
        <w:rFonts w:ascii="Symbol" w:hAnsi="Symbol" w:hint="default"/>
      </w:rPr>
    </w:lvl>
    <w:lvl w:ilvl="7" w:tplc="44090003" w:tentative="1">
      <w:start w:val="1"/>
      <w:numFmt w:val="bullet"/>
      <w:lvlText w:val="o"/>
      <w:lvlJc w:val="left"/>
      <w:pPr>
        <w:ind w:left="9015" w:hanging="360"/>
      </w:pPr>
      <w:rPr>
        <w:rFonts w:ascii="Courier New" w:hAnsi="Courier New" w:cs="Courier New" w:hint="default"/>
      </w:rPr>
    </w:lvl>
    <w:lvl w:ilvl="8" w:tplc="44090005" w:tentative="1">
      <w:start w:val="1"/>
      <w:numFmt w:val="bullet"/>
      <w:lvlText w:val=""/>
      <w:lvlJc w:val="left"/>
      <w:pPr>
        <w:ind w:left="9735" w:hanging="360"/>
      </w:pPr>
      <w:rPr>
        <w:rFonts w:ascii="Wingdings" w:hAnsi="Wingdings" w:hint="default"/>
      </w:rPr>
    </w:lvl>
  </w:abstractNum>
  <w:abstractNum w:abstractNumId="9">
    <w:nsid w:val="1EC51E43"/>
    <w:multiLevelType w:val="hybridMultilevel"/>
    <w:tmpl w:val="61543882"/>
    <w:lvl w:ilvl="0" w:tplc="FC8AC328">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22584A5A"/>
    <w:multiLevelType w:val="hybridMultilevel"/>
    <w:tmpl w:val="512EE00A"/>
    <w:lvl w:ilvl="0" w:tplc="C21AE5E6">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3C737C3"/>
    <w:multiLevelType w:val="hybridMultilevel"/>
    <w:tmpl w:val="CBB450D8"/>
    <w:lvl w:ilvl="0" w:tplc="C21AE5E6">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4E356D4"/>
    <w:multiLevelType w:val="multilevel"/>
    <w:tmpl w:val="54721DB8"/>
    <w:lvl w:ilvl="0">
      <w:start w:val="1"/>
      <w:numFmt w:val="decimal"/>
      <w:lvlText w:val="%1"/>
      <w:lvlJc w:val="left"/>
      <w:pPr>
        <w:ind w:left="675" w:hanging="675"/>
      </w:pPr>
      <w:rPr>
        <w:rFonts w:hint="default"/>
      </w:rPr>
    </w:lvl>
    <w:lvl w:ilvl="1">
      <w:start w:val="6"/>
      <w:numFmt w:val="decimal"/>
      <w:lvlText w:val="%1.%2"/>
      <w:lvlJc w:val="left"/>
      <w:pPr>
        <w:ind w:left="675" w:hanging="67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5363970"/>
    <w:multiLevelType w:val="hybridMultilevel"/>
    <w:tmpl w:val="8688AD44"/>
    <w:lvl w:ilvl="0" w:tplc="FC8AC328">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27FE66DC"/>
    <w:multiLevelType w:val="hybridMultilevel"/>
    <w:tmpl w:val="8728A9B2"/>
    <w:lvl w:ilvl="0" w:tplc="FC8AC328">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15">
    <w:nsid w:val="3A1B577D"/>
    <w:multiLevelType w:val="hybridMultilevel"/>
    <w:tmpl w:val="F07A3EF4"/>
    <w:lvl w:ilvl="0" w:tplc="DB0E4302">
      <w:numFmt w:val="bullet"/>
      <w:lvlText w:val="-"/>
      <w:lvlJc w:val="left"/>
      <w:pPr>
        <w:ind w:left="720" w:hanging="360"/>
      </w:pPr>
      <w:rPr>
        <w:rFonts w:ascii="Calibri" w:eastAsiaTheme="minorHAnsi" w:hAnsi="Calibri"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3F1C537E"/>
    <w:multiLevelType w:val="hybridMultilevel"/>
    <w:tmpl w:val="69926B5A"/>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42E51149"/>
    <w:multiLevelType w:val="hybridMultilevel"/>
    <w:tmpl w:val="15DC035C"/>
    <w:lvl w:ilvl="0" w:tplc="FC8AC3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45773E"/>
    <w:multiLevelType w:val="hybridMultilevel"/>
    <w:tmpl w:val="8B2CC1A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nsid w:val="45201FF8"/>
    <w:multiLevelType w:val="hybridMultilevel"/>
    <w:tmpl w:val="6434B1B2"/>
    <w:lvl w:ilvl="0" w:tplc="FC8AC3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B85C09"/>
    <w:multiLevelType w:val="hybridMultilevel"/>
    <w:tmpl w:val="0AFE197C"/>
    <w:lvl w:ilvl="0" w:tplc="91668AFA">
      <w:start w:val="3"/>
      <w:numFmt w:val="decimal"/>
      <w:lvlText w:val="%1."/>
      <w:lvlJc w:val="left"/>
      <w:pPr>
        <w:ind w:left="1146" w:hanging="360"/>
      </w:pPr>
      <w:rPr>
        <w:rFonts w:hint="default"/>
      </w:r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21">
    <w:nsid w:val="45C96B15"/>
    <w:multiLevelType w:val="hybridMultilevel"/>
    <w:tmpl w:val="F1EA3F78"/>
    <w:lvl w:ilvl="0" w:tplc="4409000F">
      <w:start w:val="1"/>
      <w:numFmt w:val="decimal"/>
      <w:lvlText w:val="%1."/>
      <w:lvlJc w:val="left"/>
      <w:pPr>
        <w:ind w:left="720" w:hanging="360"/>
      </w:pPr>
      <w:rPr>
        <w:rFonts w:hint="default"/>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nsid w:val="47DD2234"/>
    <w:multiLevelType w:val="hybridMultilevel"/>
    <w:tmpl w:val="BBAAF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91864D3"/>
    <w:multiLevelType w:val="hybridMultilevel"/>
    <w:tmpl w:val="CB342AC2"/>
    <w:lvl w:ilvl="0" w:tplc="84D2D3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27541D"/>
    <w:multiLevelType w:val="hybridMultilevel"/>
    <w:tmpl w:val="63AE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E11376"/>
    <w:multiLevelType w:val="hybridMultilevel"/>
    <w:tmpl w:val="B5483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0722A9"/>
    <w:multiLevelType w:val="hybridMultilevel"/>
    <w:tmpl w:val="5AE6A6DE"/>
    <w:lvl w:ilvl="0" w:tplc="B192D9F6">
      <w:numFmt w:val="bullet"/>
      <w:lvlText w:val="-"/>
      <w:lvlJc w:val="left"/>
      <w:pPr>
        <w:ind w:left="720" w:hanging="360"/>
      </w:pPr>
      <w:rPr>
        <w:rFonts w:ascii="Calibri" w:eastAsiaTheme="minorHAnsi" w:hAnsi="Calibri"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nsid w:val="5A3D214A"/>
    <w:multiLevelType w:val="hybridMultilevel"/>
    <w:tmpl w:val="AFC472C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nsid w:val="5B436D6C"/>
    <w:multiLevelType w:val="hybridMultilevel"/>
    <w:tmpl w:val="35F6B08E"/>
    <w:lvl w:ilvl="0" w:tplc="FC8AC328">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29">
    <w:nsid w:val="5D5E377B"/>
    <w:multiLevelType w:val="hybridMultilevel"/>
    <w:tmpl w:val="2DB275F0"/>
    <w:lvl w:ilvl="0" w:tplc="FC8AC3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876093"/>
    <w:multiLevelType w:val="hybridMultilevel"/>
    <w:tmpl w:val="6532AF14"/>
    <w:lvl w:ilvl="0" w:tplc="FC8AC328">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1">
    <w:nsid w:val="5EE2428B"/>
    <w:multiLevelType w:val="hybridMultilevel"/>
    <w:tmpl w:val="11542EF4"/>
    <w:lvl w:ilvl="0" w:tplc="EDC8D9F2">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nsid w:val="5FEB0510"/>
    <w:multiLevelType w:val="hybridMultilevel"/>
    <w:tmpl w:val="D0909CCC"/>
    <w:lvl w:ilvl="0" w:tplc="FC8AC328">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nsid w:val="69273BB1"/>
    <w:multiLevelType w:val="hybridMultilevel"/>
    <w:tmpl w:val="CB342AC2"/>
    <w:lvl w:ilvl="0" w:tplc="84D2D3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B0C67D8"/>
    <w:multiLevelType w:val="hybridMultilevel"/>
    <w:tmpl w:val="51BC121A"/>
    <w:lvl w:ilvl="0" w:tplc="C21AE5E6">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nsid w:val="6E2E25C7"/>
    <w:multiLevelType w:val="hybridMultilevel"/>
    <w:tmpl w:val="8F16E4B4"/>
    <w:lvl w:ilvl="0" w:tplc="C21AE5E6">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5B15650"/>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nsid w:val="76532924"/>
    <w:multiLevelType w:val="hybridMultilevel"/>
    <w:tmpl w:val="90D274A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nsid w:val="77460BE6"/>
    <w:multiLevelType w:val="hybridMultilevel"/>
    <w:tmpl w:val="7160DA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nsid w:val="78773896"/>
    <w:multiLevelType w:val="hybridMultilevel"/>
    <w:tmpl w:val="13F03E8C"/>
    <w:lvl w:ilvl="0" w:tplc="FC8AC328">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
    <w:nsid w:val="797E39B1"/>
    <w:multiLevelType w:val="hybridMultilevel"/>
    <w:tmpl w:val="091A6430"/>
    <w:lvl w:ilvl="0" w:tplc="FC8AC3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957B74"/>
    <w:multiLevelType w:val="hybridMultilevel"/>
    <w:tmpl w:val="0BCC1106"/>
    <w:lvl w:ilvl="0" w:tplc="0916D99A">
      <w:numFmt w:val="bullet"/>
      <w:lvlText w:val="-"/>
      <w:lvlJc w:val="left"/>
      <w:pPr>
        <w:ind w:left="1080" w:hanging="360"/>
      </w:pPr>
      <w:rPr>
        <w:rFonts w:ascii="Calibri" w:eastAsiaTheme="minorHAnsi" w:hAnsi="Calibri" w:cstheme="minorBid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2">
    <w:nsid w:val="7B3A2D4C"/>
    <w:multiLevelType w:val="hybridMultilevel"/>
    <w:tmpl w:val="DDA4921E"/>
    <w:lvl w:ilvl="0" w:tplc="FC8AC328">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nsid w:val="7D190486"/>
    <w:multiLevelType w:val="hybridMultilevel"/>
    <w:tmpl w:val="93CEBDDC"/>
    <w:lvl w:ilvl="0" w:tplc="FC8AC328">
      <w:start w:val="1"/>
      <w:numFmt w:val="bullet"/>
      <w:lvlText w:val=""/>
      <w:lvlJc w:val="left"/>
      <w:pPr>
        <w:ind w:left="720" w:hanging="360"/>
      </w:pPr>
      <w:rPr>
        <w:rFonts w:ascii="Symbol" w:hAnsi="Symbol" w:hint="default"/>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nsid w:val="7D3B0CEE"/>
    <w:multiLevelType w:val="hybridMultilevel"/>
    <w:tmpl w:val="650632EA"/>
    <w:lvl w:ilvl="0" w:tplc="C21AE5E6">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F0B0E1B"/>
    <w:multiLevelType w:val="hybridMultilevel"/>
    <w:tmpl w:val="CD54C90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7"/>
  </w:num>
  <w:num w:numId="2">
    <w:abstractNumId w:val="23"/>
  </w:num>
  <w:num w:numId="3">
    <w:abstractNumId w:val="33"/>
  </w:num>
  <w:num w:numId="4">
    <w:abstractNumId w:val="24"/>
  </w:num>
  <w:num w:numId="5">
    <w:abstractNumId w:val="19"/>
  </w:num>
  <w:num w:numId="6">
    <w:abstractNumId w:val="40"/>
  </w:num>
  <w:num w:numId="7">
    <w:abstractNumId w:val="22"/>
  </w:num>
  <w:num w:numId="8">
    <w:abstractNumId w:val="29"/>
  </w:num>
  <w:num w:numId="9">
    <w:abstractNumId w:val="17"/>
  </w:num>
  <w:num w:numId="10">
    <w:abstractNumId w:val="0"/>
  </w:num>
  <w:num w:numId="11">
    <w:abstractNumId w:val="36"/>
  </w:num>
  <w:num w:numId="12">
    <w:abstractNumId w:val="12"/>
  </w:num>
  <w:num w:numId="13">
    <w:abstractNumId w:val="13"/>
  </w:num>
  <w:num w:numId="14">
    <w:abstractNumId w:val="30"/>
  </w:num>
  <w:num w:numId="15">
    <w:abstractNumId w:val="9"/>
  </w:num>
  <w:num w:numId="16">
    <w:abstractNumId w:val="39"/>
  </w:num>
  <w:num w:numId="17">
    <w:abstractNumId w:val="18"/>
  </w:num>
  <w:num w:numId="18">
    <w:abstractNumId w:val="15"/>
  </w:num>
  <w:num w:numId="19">
    <w:abstractNumId w:val="26"/>
  </w:num>
  <w:num w:numId="20">
    <w:abstractNumId w:val="42"/>
  </w:num>
  <w:num w:numId="21">
    <w:abstractNumId w:val="6"/>
  </w:num>
  <w:num w:numId="22">
    <w:abstractNumId w:val="45"/>
  </w:num>
  <w:num w:numId="23">
    <w:abstractNumId w:val="16"/>
  </w:num>
  <w:num w:numId="24">
    <w:abstractNumId w:val="28"/>
  </w:num>
  <w:num w:numId="25">
    <w:abstractNumId w:val="21"/>
  </w:num>
  <w:num w:numId="26">
    <w:abstractNumId w:val="8"/>
  </w:num>
  <w:num w:numId="27">
    <w:abstractNumId w:val="37"/>
  </w:num>
  <w:num w:numId="28">
    <w:abstractNumId w:val="34"/>
  </w:num>
  <w:num w:numId="29">
    <w:abstractNumId w:val="4"/>
  </w:num>
  <w:num w:numId="30">
    <w:abstractNumId w:val="2"/>
  </w:num>
  <w:num w:numId="31">
    <w:abstractNumId w:val="41"/>
  </w:num>
  <w:num w:numId="32">
    <w:abstractNumId w:val="11"/>
  </w:num>
  <w:num w:numId="33">
    <w:abstractNumId w:val="10"/>
  </w:num>
  <w:num w:numId="34">
    <w:abstractNumId w:val="1"/>
  </w:num>
  <w:num w:numId="35">
    <w:abstractNumId w:val="20"/>
  </w:num>
  <w:num w:numId="36">
    <w:abstractNumId w:val="35"/>
  </w:num>
  <w:num w:numId="37">
    <w:abstractNumId w:val="44"/>
  </w:num>
  <w:num w:numId="38">
    <w:abstractNumId w:val="14"/>
  </w:num>
  <w:num w:numId="39">
    <w:abstractNumId w:val="5"/>
  </w:num>
  <w:num w:numId="40">
    <w:abstractNumId w:val="27"/>
  </w:num>
  <w:num w:numId="41">
    <w:abstractNumId w:val="3"/>
  </w:num>
  <w:num w:numId="42">
    <w:abstractNumId w:val="32"/>
  </w:num>
  <w:num w:numId="43">
    <w:abstractNumId w:val="43"/>
  </w:num>
  <w:num w:numId="44">
    <w:abstractNumId w:val="38"/>
  </w:num>
  <w:num w:numId="45">
    <w:abstractNumId w:val="31"/>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103425"/>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2C8"/>
    <w:rsid w:val="00003270"/>
    <w:rsid w:val="00010CAC"/>
    <w:rsid w:val="00010D70"/>
    <w:rsid w:val="00012F95"/>
    <w:rsid w:val="00013F71"/>
    <w:rsid w:val="0001412C"/>
    <w:rsid w:val="000156A4"/>
    <w:rsid w:val="000255B8"/>
    <w:rsid w:val="0004202D"/>
    <w:rsid w:val="000437C0"/>
    <w:rsid w:val="00045987"/>
    <w:rsid w:val="00051F0E"/>
    <w:rsid w:val="000567ED"/>
    <w:rsid w:val="00066D26"/>
    <w:rsid w:val="000671C5"/>
    <w:rsid w:val="00071D46"/>
    <w:rsid w:val="00071DA5"/>
    <w:rsid w:val="0007346A"/>
    <w:rsid w:val="00081400"/>
    <w:rsid w:val="00082D80"/>
    <w:rsid w:val="000A46CD"/>
    <w:rsid w:val="000B126B"/>
    <w:rsid w:val="000B1B84"/>
    <w:rsid w:val="000B3B19"/>
    <w:rsid w:val="000B5228"/>
    <w:rsid w:val="000C0FCA"/>
    <w:rsid w:val="000D3834"/>
    <w:rsid w:val="000D5858"/>
    <w:rsid w:val="000D7525"/>
    <w:rsid w:val="000E1805"/>
    <w:rsid w:val="000E5BB1"/>
    <w:rsid w:val="000F0917"/>
    <w:rsid w:val="000F0FBE"/>
    <w:rsid w:val="000F4D5A"/>
    <w:rsid w:val="0011402C"/>
    <w:rsid w:val="00122047"/>
    <w:rsid w:val="00147319"/>
    <w:rsid w:val="00155B00"/>
    <w:rsid w:val="00167140"/>
    <w:rsid w:val="001823AF"/>
    <w:rsid w:val="0018407C"/>
    <w:rsid w:val="00185A23"/>
    <w:rsid w:val="00187921"/>
    <w:rsid w:val="00192AE6"/>
    <w:rsid w:val="0019338A"/>
    <w:rsid w:val="001A4A9A"/>
    <w:rsid w:val="001B2021"/>
    <w:rsid w:val="001C3123"/>
    <w:rsid w:val="001D228A"/>
    <w:rsid w:val="001E40AE"/>
    <w:rsid w:val="001E702C"/>
    <w:rsid w:val="001F1492"/>
    <w:rsid w:val="001F3F14"/>
    <w:rsid w:val="001F5D8D"/>
    <w:rsid w:val="00200E15"/>
    <w:rsid w:val="00201838"/>
    <w:rsid w:val="0020531F"/>
    <w:rsid w:val="002066AF"/>
    <w:rsid w:val="00206AB7"/>
    <w:rsid w:val="00207A90"/>
    <w:rsid w:val="0021197A"/>
    <w:rsid w:val="00214C43"/>
    <w:rsid w:val="00235A53"/>
    <w:rsid w:val="00236D3B"/>
    <w:rsid w:val="00237A00"/>
    <w:rsid w:val="00244ED4"/>
    <w:rsid w:val="00250563"/>
    <w:rsid w:val="00260FBF"/>
    <w:rsid w:val="00271C29"/>
    <w:rsid w:val="00272374"/>
    <w:rsid w:val="002748A4"/>
    <w:rsid w:val="00277747"/>
    <w:rsid w:val="00281DFA"/>
    <w:rsid w:val="00284EDD"/>
    <w:rsid w:val="002879FE"/>
    <w:rsid w:val="00287EEF"/>
    <w:rsid w:val="002909A9"/>
    <w:rsid w:val="00291FD1"/>
    <w:rsid w:val="00296766"/>
    <w:rsid w:val="002B3A9D"/>
    <w:rsid w:val="002B455E"/>
    <w:rsid w:val="002B4971"/>
    <w:rsid w:val="002D21F4"/>
    <w:rsid w:val="002D3C57"/>
    <w:rsid w:val="002D3D36"/>
    <w:rsid w:val="002E6068"/>
    <w:rsid w:val="002E636B"/>
    <w:rsid w:val="002F613F"/>
    <w:rsid w:val="00302581"/>
    <w:rsid w:val="00305A4A"/>
    <w:rsid w:val="00315253"/>
    <w:rsid w:val="00317229"/>
    <w:rsid w:val="0032016F"/>
    <w:rsid w:val="003273E0"/>
    <w:rsid w:val="003343A7"/>
    <w:rsid w:val="00336F74"/>
    <w:rsid w:val="003400AE"/>
    <w:rsid w:val="00342127"/>
    <w:rsid w:val="0035121B"/>
    <w:rsid w:val="00352573"/>
    <w:rsid w:val="00353215"/>
    <w:rsid w:val="00353E71"/>
    <w:rsid w:val="0035687D"/>
    <w:rsid w:val="003704D5"/>
    <w:rsid w:val="00371CF1"/>
    <w:rsid w:val="0037383D"/>
    <w:rsid w:val="003755EC"/>
    <w:rsid w:val="003839D5"/>
    <w:rsid w:val="003856A9"/>
    <w:rsid w:val="00387C85"/>
    <w:rsid w:val="003915F9"/>
    <w:rsid w:val="0039345A"/>
    <w:rsid w:val="00394759"/>
    <w:rsid w:val="00397916"/>
    <w:rsid w:val="003A3287"/>
    <w:rsid w:val="003A506F"/>
    <w:rsid w:val="003A5C2C"/>
    <w:rsid w:val="003A7CB8"/>
    <w:rsid w:val="003B0D9F"/>
    <w:rsid w:val="003B5B28"/>
    <w:rsid w:val="003B7E1A"/>
    <w:rsid w:val="003D32D6"/>
    <w:rsid w:val="003D3F37"/>
    <w:rsid w:val="003D53B4"/>
    <w:rsid w:val="003F6764"/>
    <w:rsid w:val="004064FF"/>
    <w:rsid w:val="0041416A"/>
    <w:rsid w:val="004145C3"/>
    <w:rsid w:val="00423791"/>
    <w:rsid w:val="004314DF"/>
    <w:rsid w:val="0043740E"/>
    <w:rsid w:val="00437B18"/>
    <w:rsid w:val="00445A07"/>
    <w:rsid w:val="0044697C"/>
    <w:rsid w:val="004473AF"/>
    <w:rsid w:val="004541BD"/>
    <w:rsid w:val="00455805"/>
    <w:rsid w:val="004649EA"/>
    <w:rsid w:val="0049131D"/>
    <w:rsid w:val="0049319F"/>
    <w:rsid w:val="0049624F"/>
    <w:rsid w:val="004A4892"/>
    <w:rsid w:val="004B43AA"/>
    <w:rsid w:val="004B5154"/>
    <w:rsid w:val="004B58CB"/>
    <w:rsid w:val="004C271B"/>
    <w:rsid w:val="004C2EC6"/>
    <w:rsid w:val="004D4627"/>
    <w:rsid w:val="004E164F"/>
    <w:rsid w:val="004E4432"/>
    <w:rsid w:val="004F7A6F"/>
    <w:rsid w:val="004F7F1C"/>
    <w:rsid w:val="00501607"/>
    <w:rsid w:val="00507A50"/>
    <w:rsid w:val="005156F2"/>
    <w:rsid w:val="005207D7"/>
    <w:rsid w:val="005242FB"/>
    <w:rsid w:val="0052587D"/>
    <w:rsid w:val="0052595A"/>
    <w:rsid w:val="005407C3"/>
    <w:rsid w:val="00541076"/>
    <w:rsid w:val="00542363"/>
    <w:rsid w:val="00563686"/>
    <w:rsid w:val="00564C39"/>
    <w:rsid w:val="00574E85"/>
    <w:rsid w:val="005932F1"/>
    <w:rsid w:val="00595590"/>
    <w:rsid w:val="0059594C"/>
    <w:rsid w:val="005969A6"/>
    <w:rsid w:val="005A0C60"/>
    <w:rsid w:val="005B5DAF"/>
    <w:rsid w:val="005B656D"/>
    <w:rsid w:val="005B6621"/>
    <w:rsid w:val="005B6AEF"/>
    <w:rsid w:val="005C4BF7"/>
    <w:rsid w:val="005D2ED8"/>
    <w:rsid w:val="005D3495"/>
    <w:rsid w:val="005D3764"/>
    <w:rsid w:val="005D4069"/>
    <w:rsid w:val="005D76E6"/>
    <w:rsid w:val="005E6348"/>
    <w:rsid w:val="005F3B14"/>
    <w:rsid w:val="005F442D"/>
    <w:rsid w:val="005F70A7"/>
    <w:rsid w:val="006055D7"/>
    <w:rsid w:val="00607A18"/>
    <w:rsid w:val="00610F0F"/>
    <w:rsid w:val="00614F72"/>
    <w:rsid w:val="00615C1B"/>
    <w:rsid w:val="00617EF9"/>
    <w:rsid w:val="006225E1"/>
    <w:rsid w:val="006262C8"/>
    <w:rsid w:val="0063108C"/>
    <w:rsid w:val="006338CC"/>
    <w:rsid w:val="00636247"/>
    <w:rsid w:val="0064359B"/>
    <w:rsid w:val="006435FF"/>
    <w:rsid w:val="006639DA"/>
    <w:rsid w:val="006837E0"/>
    <w:rsid w:val="00684FB1"/>
    <w:rsid w:val="006865CC"/>
    <w:rsid w:val="00693901"/>
    <w:rsid w:val="006B2694"/>
    <w:rsid w:val="006B5FF2"/>
    <w:rsid w:val="006B5FFF"/>
    <w:rsid w:val="006C2103"/>
    <w:rsid w:val="006C24B2"/>
    <w:rsid w:val="006C317B"/>
    <w:rsid w:val="006C444D"/>
    <w:rsid w:val="006D4596"/>
    <w:rsid w:val="006D5BB6"/>
    <w:rsid w:val="006F02CB"/>
    <w:rsid w:val="006F1677"/>
    <w:rsid w:val="00703F08"/>
    <w:rsid w:val="00706201"/>
    <w:rsid w:val="0071634F"/>
    <w:rsid w:val="00717414"/>
    <w:rsid w:val="00720C84"/>
    <w:rsid w:val="007330A9"/>
    <w:rsid w:val="00735B17"/>
    <w:rsid w:val="00736437"/>
    <w:rsid w:val="00742FD7"/>
    <w:rsid w:val="00747C73"/>
    <w:rsid w:val="00754E37"/>
    <w:rsid w:val="00762093"/>
    <w:rsid w:val="00765FE2"/>
    <w:rsid w:val="007701E8"/>
    <w:rsid w:val="00773A14"/>
    <w:rsid w:val="00775C67"/>
    <w:rsid w:val="00782590"/>
    <w:rsid w:val="00785C62"/>
    <w:rsid w:val="007878AA"/>
    <w:rsid w:val="00794980"/>
    <w:rsid w:val="0079549B"/>
    <w:rsid w:val="0079799F"/>
    <w:rsid w:val="007A24F9"/>
    <w:rsid w:val="007A5B7B"/>
    <w:rsid w:val="007B561B"/>
    <w:rsid w:val="007C0814"/>
    <w:rsid w:val="007C5E9E"/>
    <w:rsid w:val="007C6530"/>
    <w:rsid w:val="007D3F8B"/>
    <w:rsid w:val="007D462E"/>
    <w:rsid w:val="007D5592"/>
    <w:rsid w:val="007D7F9B"/>
    <w:rsid w:val="007E4DA1"/>
    <w:rsid w:val="007E5654"/>
    <w:rsid w:val="007E7345"/>
    <w:rsid w:val="007F52C3"/>
    <w:rsid w:val="00803B09"/>
    <w:rsid w:val="0080448D"/>
    <w:rsid w:val="008062D6"/>
    <w:rsid w:val="00807974"/>
    <w:rsid w:val="00811CC0"/>
    <w:rsid w:val="00812D58"/>
    <w:rsid w:val="00813136"/>
    <w:rsid w:val="0082253B"/>
    <w:rsid w:val="00827063"/>
    <w:rsid w:val="008302FB"/>
    <w:rsid w:val="008305D9"/>
    <w:rsid w:val="00830C4C"/>
    <w:rsid w:val="00833B96"/>
    <w:rsid w:val="00834925"/>
    <w:rsid w:val="008378A2"/>
    <w:rsid w:val="00846F33"/>
    <w:rsid w:val="00847004"/>
    <w:rsid w:val="008560BA"/>
    <w:rsid w:val="00857BEA"/>
    <w:rsid w:val="0086263E"/>
    <w:rsid w:val="0086392A"/>
    <w:rsid w:val="00864595"/>
    <w:rsid w:val="008736DE"/>
    <w:rsid w:val="00876AF8"/>
    <w:rsid w:val="00883201"/>
    <w:rsid w:val="00887B76"/>
    <w:rsid w:val="00887DBD"/>
    <w:rsid w:val="00895652"/>
    <w:rsid w:val="00895795"/>
    <w:rsid w:val="008A4024"/>
    <w:rsid w:val="008A4414"/>
    <w:rsid w:val="008A6E81"/>
    <w:rsid w:val="008A7419"/>
    <w:rsid w:val="008A7566"/>
    <w:rsid w:val="008B0CC0"/>
    <w:rsid w:val="008B321C"/>
    <w:rsid w:val="008B4AFE"/>
    <w:rsid w:val="008B7E2A"/>
    <w:rsid w:val="008C2BC4"/>
    <w:rsid w:val="008C452C"/>
    <w:rsid w:val="008C46A6"/>
    <w:rsid w:val="008C75FB"/>
    <w:rsid w:val="008D072A"/>
    <w:rsid w:val="008D2C9E"/>
    <w:rsid w:val="008D590B"/>
    <w:rsid w:val="008D7B69"/>
    <w:rsid w:val="008E11A7"/>
    <w:rsid w:val="008F5668"/>
    <w:rsid w:val="008F5BCA"/>
    <w:rsid w:val="008F5D88"/>
    <w:rsid w:val="008F6E7F"/>
    <w:rsid w:val="00901FEB"/>
    <w:rsid w:val="0090270F"/>
    <w:rsid w:val="009075D8"/>
    <w:rsid w:val="00912732"/>
    <w:rsid w:val="00920B24"/>
    <w:rsid w:val="00924083"/>
    <w:rsid w:val="00926F9E"/>
    <w:rsid w:val="0093233F"/>
    <w:rsid w:val="00933BCB"/>
    <w:rsid w:val="0093619E"/>
    <w:rsid w:val="00947000"/>
    <w:rsid w:val="00950F8F"/>
    <w:rsid w:val="00951F68"/>
    <w:rsid w:val="00953396"/>
    <w:rsid w:val="00956171"/>
    <w:rsid w:val="00956B0B"/>
    <w:rsid w:val="00960CCD"/>
    <w:rsid w:val="00962393"/>
    <w:rsid w:val="00971AAB"/>
    <w:rsid w:val="00982C80"/>
    <w:rsid w:val="00986051"/>
    <w:rsid w:val="009904E4"/>
    <w:rsid w:val="00990A96"/>
    <w:rsid w:val="0099357C"/>
    <w:rsid w:val="009A1317"/>
    <w:rsid w:val="009A4863"/>
    <w:rsid w:val="009A4D0D"/>
    <w:rsid w:val="009A6E2E"/>
    <w:rsid w:val="009B347D"/>
    <w:rsid w:val="009C232D"/>
    <w:rsid w:val="009C3E40"/>
    <w:rsid w:val="009C7FE8"/>
    <w:rsid w:val="009D3775"/>
    <w:rsid w:val="009E5FF6"/>
    <w:rsid w:val="009F26DE"/>
    <w:rsid w:val="009F2E95"/>
    <w:rsid w:val="009F5012"/>
    <w:rsid w:val="009F641D"/>
    <w:rsid w:val="009F69C1"/>
    <w:rsid w:val="00A04B0E"/>
    <w:rsid w:val="00A11CE6"/>
    <w:rsid w:val="00A32952"/>
    <w:rsid w:val="00A361C8"/>
    <w:rsid w:val="00A4073A"/>
    <w:rsid w:val="00A42320"/>
    <w:rsid w:val="00A45BBE"/>
    <w:rsid w:val="00A47B58"/>
    <w:rsid w:val="00A50830"/>
    <w:rsid w:val="00A5592F"/>
    <w:rsid w:val="00A60541"/>
    <w:rsid w:val="00A67B77"/>
    <w:rsid w:val="00A67BA1"/>
    <w:rsid w:val="00A706A9"/>
    <w:rsid w:val="00A72A64"/>
    <w:rsid w:val="00A73F1A"/>
    <w:rsid w:val="00A75A4E"/>
    <w:rsid w:val="00A75D16"/>
    <w:rsid w:val="00A764C3"/>
    <w:rsid w:val="00A768CF"/>
    <w:rsid w:val="00A8021B"/>
    <w:rsid w:val="00A82381"/>
    <w:rsid w:val="00AB5053"/>
    <w:rsid w:val="00AB70FF"/>
    <w:rsid w:val="00AC219F"/>
    <w:rsid w:val="00AC6CAC"/>
    <w:rsid w:val="00AD2963"/>
    <w:rsid w:val="00AD2D6A"/>
    <w:rsid w:val="00AE05C0"/>
    <w:rsid w:val="00AE212F"/>
    <w:rsid w:val="00AE23DC"/>
    <w:rsid w:val="00AE261F"/>
    <w:rsid w:val="00AE2FE7"/>
    <w:rsid w:val="00AE5EAF"/>
    <w:rsid w:val="00AF1335"/>
    <w:rsid w:val="00AF2487"/>
    <w:rsid w:val="00AF4299"/>
    <w:rsid w:val="00AF4ABB"/>
    <w:rsid w:val="00AF6EA1"/>
    <w:rsid w:val="00AF7E74"/>
    <w:rsid w:val="00B023D3"/>
    <w:rsid w:val="00B03354"/>
    <w:rsid w:val="00B072C0"/>
    <w:rsid w:val="00B11198"/>
    <w:rsid w:val="00B173A3"/>
    <w:rsid w:val="00B2081F"/>
    <w:rsid w:val="00B21317"/>
    <w:rsid w:val="00B340D2"/>
    <w:rsid w:val="00B3556D"/>
    <w:rsid w:val="00B361E2"/>
    <w:rsid w:val="00B37C62"/>
    <w:rsid w:val="00B4000B"/>
    <w:rsid w:val="00B47662"/>
    <w:rsid w:val="00B47EA4"/>
    <w:rsid w:val="00B50AC1"/>
    <w:rsid w:val="00B51723"/>
    <w:rsid w:val="00B51DEB"/>
    <w:rsid w:val="00B66794"/>
    <w:rsid w:val="00B7153F"/>
    <w:rsid w:val="00B73104"/>
    <w:rsid w:val="00B735CC"/>
    <w:rsid w:val="00B86124"/>
    <w:rsid w:val="00B91460"/>
    <w:rsid w:val="00B94AA2"/>
    <w:rsid w:val="00B9629B"/>
    <w:rsid w:val="00B9645F"/>
    <w:rsid w:val="00BA21EF"/>
    <w:rsid w:val="00BA3375"/>
    <w:rsid w:val="00BA576C"/>
    <w:rsid w:val="00BA5C24"/>
    <w:rsid w:val="00BA636A"/>
    <w:rsid w:val="00BA73CB"/>
    <w:rsid w:val="00BA761A"/>
    <w:rsid w:val="00BB0A62"/>
    <w:rsid w:val="00BB21EE"/>
    <w:rsid w:val="00BC1683"/>
    <w:rsid w:val="00BC2F3C"/>
    <w:rsid w:val="00BC42DB"/>
    <w:rsid w:val="00BC508C"/>
    <w:rsid w:val="00BD0591"/>
    <w:rsid w:val="00BD586A"/>
    <w:rsid w:val="00BD6A95"/>
    <w:rsid w:val="00BE0EAB"/>
    <w:rsid w:val="00BE6F40"/>
    <w:rsid w:val="00BE7B7E"/>
    <w:rsid w:val="00BF732B"/>
    <w:rsid w:val="00BF752D"/>
    <w:rsid w:val="00C0362C"/>
    <w:rsid w:val="00C05832"/>
    <w:rsid w:val="00C2763A"/>
    <w:rsid w:val="00C34254"/>
    <w:rsid w:val="00C348E1"/>
    <w:rsid w:val="00C35EB2"/>
    <w:rsid w:val="00C40252"/>
    <w:rsid w:val="00C42FB4"/>
    <w:rsid w:val="00C468D1"/>
    <w:rsid w:val="00C46FBC"/>
    <w:rsid w:val="00C476A0"/>
    <w:rsid w:val="00C51689"/>
    <w:rsid w:val="00C55295"/>
    <w:rsid w:val="00C57F0C"/>
    <w:rsid w:val="00C63D8D"/>
    <w:rsid w:val="00C660F9"/>
    <w:rsid w:val="00C761C0"/>
    <w:rsid w:val="00C80B18"/>
    <w:rsid w:val="00C8586C"/>
    <w:rsid w:val="00C867B6"/>
    <w:rsid w:val="00C950EA"/>
    <w:rsid w:val="00C95632"/>
    <w:rsid w:val="00CA149C"/>
    <w:rsid w:val="00CA1CD3"/>
    <w:rsid w:val="00CA2F69"/>
    <w:rsid w:val="00CB1C91"/>
    <w:rsid w:val="00CB446A"/>
    <w:rsid w:val="00CB538F"/>
    <w:rsid w:val="00CB75B5"/>
    <w:rsid w:val="00CD633D"/>
    <w:rsid w:val="00CE246B"/>
    <w:rsid w:val="00CE5C82"/>
    <w:rsid w:val="00CF39D7"/>
    <w:rsid w:val="00CF4D41"/>
    <w:rsid w:val="00D061F4"/>
    <w:rsid w:val="00D11C04"/>
    <w:rsid w:val="00D129C8"/>
    <w:rsid w:val="00D14C94"/>
    <w:rsid w:val="00D23633"/>
    <w:rsid w:val="00D31D87"/>
    <w:rsid w:val="00D43700"/>
    <w:rsid w:val="00D44E6C"/>
    <w:rsid w:val="00D459B6"/>
    <w:rsid w:val="00D46462"/>
    <w:rsid w:val="00D47D30"/>
    <w:rsid w:val="00D50C97"/>
    <w:rsid w:val="00D51AE7"/>
    <w:rsid w:val="00D52B89"/>
    <w:rsid w:val="00D57739"/>
    <w:rsid w:val="00D6215F"/>
    <w:rsid w:val="00D660E8"/>
    <w:rsid w:val="00D66E8F"/>
    <w:rsid w:val="00D74099"/>
    <w:rsid w:val="00D86D00"/>
    <w:rsid w:val="00D90075"/>
    <w:rsid w:val="00DB066A"/>
    <w:rsid w:val="00DB0F53"/>
    <w:rsid w:val="00DB1C5F"/>
    <w:rsid w:val="00DB2616"/>
    <w:rsid w:val="00DB2C93"/>
    <w:rsid w:val="00DC1617"/>
    <w:rsid w:val="00DC3D80"/>
    <w:rsid w:val="00DD3B86"/>
    <w:rsid w:val="00DD7B3F"/>
    <w:rsid w:val="00DF1C35"/>
    <w:rsid w:val="00DF33BD"/>
    <w:rsid w:val="00E01BD1"/>
    <w:rsid w:val="00E01D25"/>
    <w:rsid w:val="00E0291F"/>
    <w:rsid w:val="00E0547F"/>
    <w:rsid w:val="00E05540"/>
    <w:rsid w:val="00E1547E"/>
    <w:rsid w:val="00E17581"/>
    <w:rsid w:val="00E179F7"/>
    <w:rsid w:val="00E248C9"/>
    <w:rsid w:val="00E27850"/>
    <w:rsid w:val="00E27D04"/>
    <w:rsid w:val="00E335CE"/>
    <w:rsid w:val="00E437FF"/>
    <w:rsid w:val="00E44E51"/>
    <w:rsid w:val="00E45F99"/>
    <w:rsid w:val="00E46ACC"/>
    <w:rsid w:val="00E545EC"/>
    <w:rsid w:val="00E6524F"/>
    <w:rsid w:val="00E66952"/>
    <w:rsid w:val="00E67096"/>
    <w:rsid w:val="00E75A67"/>
    <w:rsid w:val="00E82A1A"/>
    <w:rsid w:val="00E873D8"/>
    <w:rsid w:val="00E95DD7"/>
    <w:rsid w:val="00E97F40"/>
    <w:rsid w:val="00EA0AF4"/>
    <w:rsid w:val="00EE3A40"/>
    <w:rsid w:val="00EE7F67"/>
    <w:rsid w:val="00EF0A19"/>
    <w:rsid w:val="00EF0FB6"/>
    <w:rsid w:val="00EF1CB9"/>
    <w:rsid w:val="00EF2F78"/>
    <w:rsid w:val="00EF5FBE"/>
    <w:rsid w:val="00EF757F"/>
    <w:rsid w:val="00F03318"/>
    <w:rsid w:val="00F07BA1"/>
    <w:rsid w:val="00F11319"/>
    <w:rsid w:val="00F220D6"/>
    <w:rsid w:val="00F24C5E"/>
    <w:rsid w:val="00F264F3"/>
    <w:rsid w:val="00F27251"/>
    <w:rsid w:val="00F301F1"/>
    <w:rsid w:val="00F30D3D"/>
    <w:rsid w:val="00F3634C"/>
    <w:rsid w:val="00F37060"/>
    <w:rsid w:val="00F4329A"/>
    <w:rsid w:val="00F46A8B"/>
    <w:rsid w:val="00F524FC"/>
    <w:rsid w:val="00F55BD5"/>
    <w:rsid w:val="00F614C5"/>
    <w:rsid w:val="00F6497C"/>
    <w:rsid w:val="00F66D90"/>
    <w:rsid w:val="00F72217"/>
    <w:rsid w:val="00F77661"/>
    <w:rsid w:val="00F807FC"/>
    <w:rsid w:val="00F83DC3"/>
    <w:rsid w:val="00F871BB"/>
    <w:rsid w:val="00F872F9"/>
    <w:rsid w:val="00F91AFF"/>
    <w:rsid w:val="00F921AC"/>
    <w:rsid w:val="00F95C4C"/>
    <w:rsid w:val="00FA0C19"/>
    <w:rsid w:val="00FA481B"/>
    <w:rsid w:val="00FA52E6"/>
    <w:rsid w:val="00FB5E0D"/>
    <w:rsid w:val="00FB6635"/>
    <w:rsid w:val="00FC0B8E"/>
    <w:rsid w:val="00FC0CA7"/>
    <w:rsid w:val="00FC602C"/>
    <w:rsid w:val="00FD18E2"/>
    <w:rsid w:val="00FD4DCF"/>
    <w:rsid w:val="00FD77FF"/>
    <w:rsid w:val="00FE17AF"/>
    <w:rsid w:val="00FE2084"/>
    <w:rsid w:val="00FE2642"/>
    <w:rsid w:val="00FE289F"/>
    <w:rsid w:val="00FE538C"/>
    <w:rsid w:val="00FE6B7E"/>
    <w:rsid w:val="00FF49F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rules v:ext="edit">
        <o:r id="V:Rule27" type="connector" idref="#_x0000_s1054"/>
        <o:r id="V:Rule28" type="connector" idref="#_x0000_s1067"/>
        <o:r id="V:Rule29" type="connector" idref="#_x0000_s1115"/>
        <o:r id="V:Rule30" type="connector" idref="#_x0000_s1116"/>
        <o:r id="V:Rule31" type="connector" idref="#_x0000_s1096"/>
        <o:r id="V:Rule32" type="connector" idref="#_x0000_s1092"/>
        <o:r id="V:Rule33" type="connector" idref="#_x0000_s1060"/>
        <o:r id="V:Rule34" type="connector" idref="#_x0000_s1107"/>
        <o:r id="V:Rule35" type="connector" idref="#_x0000_s1091"/>
        <o:r id="V:Rule36" type="connector" idref="#_x0000_s1100"/>
        <o:r id="V:Rule37" type="connector" idref="#_x0000_s1098"/>
        <o:r id="V:Rule38" type="connector" idref="#_x0000_s1097"/>
        <o:r id="V:Rule39" type="connector" idref="#_x0000_s1095"/>
        <o:r id="V:Rule40" type="connector" idref="#_x0000_s1066"/>
        <o:r id="V:Rule41" type="connector" idref="#_x0000_s1056"/>
        <o:r id="V:Rule42" type="connector" idref="#_x0000_s1059"/>
        <o:r id="V:Rule43" type="connector" idref="#_x0000_s1093"/>
        <o:r id="V:Rule44" type="connector" idref="#_x0000_s1055"/>
        <o:r id="V:Rule45" type="connector" idref="#_x0000_s1090"/>
        <o:r id="V:Rule46" type="connector" idref="#_x0000_s1052"/>
        <o:r id="V:Rule47" type="connector" idref="#_x0000_s1104"/>
        <o:r id="V:Rule48" type="connector" idref="#_x0000_s1053"/>
        <o:r id="V:Rule49" type="connector" idref="#_x0000_s1105"/>
        <o:r id="V:Rule50" type="connector" idref="#_x0000_s1057"/>
        <o:r id="V:Rule51" type="connector" idref="#_x0000_s1094"/>
        <o:r id="V:Rule52" type="connector" idref="#_x0000_s10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28A"/>
  </w:style>
  <w:style w:type="paragraph" w:styleId="Heading1">
    <w:name w:val="heading 1"/>
    <w:basedOn w:val="Normal"/>
    <w:next w:val="Normal"/>
    <w:link w:val="Heading1Char"/>
    <w:uiPriority w:val="9"/>
    <w:qFormat/>
    <w:rsid w:val="00FD18E2"/>
    <w:pPr>
      <w:keepNext/>
      <w:keepLines/>
      <w:numPr>
        <w:numId w:val="1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FD18E2"/>
    <w:pPr>
      <w:keepNext/>
      <w:numPr>
        <w:ilvl w:val="1"/>
        <w:numId w:val="11"/>
      </w:numPr>
      <w:spacing w:before="240" w:after="60"/>
      <w:outlineLvl w:val="1"/>
    </w:pPr>
    <w:rPr>
      <w:rFonts w:ascii="Calibri" w:eastAsia="MS Gothic" w:hAnsi="Calibri" w:cs="Times New Roman"/>
      <w:b/>
      <w:bCs/>
      <w:i/>
      <w:iCs/>
      <w:sz w:val="28"/>
      <w:szCs w:val="28"/>
      <w:lang w:val="en-US"/>
    </w:rPr>
  </w:style>
  <w:style w:type="paragraph" w:styleId="Heading3">
    <w:name w:val="heading 3"/>
    <w:basedOn w:val="Normal"/>
    <w:next w:val="Normal"/>
    <w:link w:val="Heading3Char"/>
    <w:uiPriority w:val="9"/>
    <w:semiHidden/>
    <w:unhideWhenUsed/>
    <w:qFormat/>
    <w:rsid w:val="00FD18E2"/>
    <w:pPr>
      <w:keepNext/>
      <w:keepLines/>
      <w:numPr>
        <w:ilvl w:val="2"/>
        <w:numId w:val="1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D18E2"/>
    <w:pPr>
      <w:keepNext/>
      <w:keepLines/>
      <w:numPr>
        <w:ilvl w:val="3"/>
        <w:numId w:val="1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D18E2"/>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D18E2"/>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D18E2"/>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D18E2"/>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D18E2"/>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72A"/>
    <w:pPr>
      <w:ind w:left="720"/>
      <w:contextualSpacing/>
    </w:pPr>
  </w:style>
  <w:style w:type="character" w:customStyle="1" w:styleId="apple-converted-space">
    <w:name w:val="apple-converted-space"/>
    <w:basedOn w:val="DefaultParagraphFont"/>
    <w:rsid w:val="003273E0"/>
  </w:style>
  <w:style w:type="character" w:styleId="Hyperlink">
    <w:name w:val="Hyperlink"/>
    <w:basedOn w:val="DefaultParagraphFont"/>
    <w:uiPriority w:val="99"/>
    <w:unhideWhenUsed/>
    <w:rsid w:val="001A4A9A"/>
    <w:rPr>
      <w:color w:val="0000FF"/>
      <w:u w:val="single"/>
    </w:rPr>
  </w:style>
  <w:style w:type="character" w:styleId="FollowedHyperlink">
    <w:name w:val="FollowedHyperlink"/>
    <w:basedOn w:val="DefaultParagraphFont"/>
    <w:uiPriority w:val="99"/>
    <w:semiHidden/>
    <w:unhideWhenUsed/>
    <w:rsid w:val="00B173A3"/>
    <w:rPr>
      <w:color w:val="954F72" w:themeColor="followedHyperlink"/>
      <w:u w:val="single"/>
    </w:rPr>
  </w:style>
  <w:style w:type="paragraph" w:styleId="NormalWeb">
    <w:name w:val="Normal (Web)"/>
    <w:basedOn w:val="Normal"/>
    <w:uiPriority w:val="99"/>
    <w:unhideWhenUsed/>
    <w:rsid w:val="00F6497C"/>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39"/>
    <w:rsid w:val="00541076"/>
    <w:rPr>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D18E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D18E2"/>
    <w:rPr>
      <w:rFonts w:ascii="Calibri" w:eastAsia="MS Gothic" w:hAnsi="Calibri" w:cs="Times New Roman"/>
      <w:b/>
      <w:bCs/>
      <w:i/>
      <w:iCs/>
      <w:sz w:val="28"/>
      <w:szCs w:val="28"/>
      <w:lang w:val="en-US"/>
    </w:rPr>
  </w:style>
  <w:style w:type="character" w:customStyle="1" w:styleId="Heading3Char">
    <w:name w:val="Heading 3 Char"/>
    <w:basedOn w:val="DefaultParagraphFont"/>
    <w:link w:val="Heading3"/>
    <w:uiPriority w:val="9"/>
    <w:semiHidden/>
    <w:rsid w:val="00FD18E2"/>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FD18E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D18E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D18E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D18E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D18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D18E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B70FF"/>
    <w:rPr>
      <w:rFonts w:ascii="Tahoma" w:hAnsi="Tahoma" w:cs="Tahoma"/>
      <w:sz w:val="16"/>
      <w:szCs w:val="16"/>
    </w:rPr>
  </w:style>
  <w:style w:type="character" w:customStyle="1" w:styleId="BalloonTextChar">
    <w:name w:val="Balloon Text Char"/>
    <w:basedOn w:val="DefaultParagraphFont"/>
    <w:link w:val="BalloonText"/>
    <w:uiPriority w:val="99"/>
    <w:semiHidden/>
    <w:rsid w:val="00AB70FF"/>
    <w:rPr>
      <w:rFonts w:ascii="Tahoma" w:hAnsi="Tahoma" w:cs="Tahoma"/>
      <w:sz w:val="16"/>
      <w:szCs w:val="16"/>
    </w:rPr>
  </w:style>
  <w:style w:type="paragraph" w:styleId="EndnoteText">
    <w:name w:val="endnote text"/>
    <w:basedOn w:val="Normal"/>
    <w:link w:val="EndnoteTextChar"/>
    <w:uiPriority w:val="99"/>
    <w:semiHidden/>
    <w:unhideWhenUsed/>
    <w:rsid w:val="00E05540"/>
    <w:rPr>
      <w:sz w:val="20"/>
      <w:szCs w:val="20"/>
    </w:rPr>
  </w:style>
  <w:style w:type="character" w:customStyle="1" w:styleId="EndnoteTextChar">
    <w:name w:val="Endnote Text Char"/>
    <w:basedOn w:val="DefaultParagraphFont"/>
    <w:link w:val="EndnoteText"/>
    <w:uiPriority w:val="99"/>
    <w:semiHidden/>
    <w:rsid w:val="00E05540"/>
    <w:rPr>
      <w:sz w:val="20"/>
      <w:szCs w:val="20"/>
    </w:rPr>
  </w:style>
  <w:style w:type="character" w:styleId="EndnoteReference">
    <w:name w:val="endnote reference"/>
    <w:basedOn w:val="DefaultParagraphFont"/>
    <w:uiPriority w:val="99"/>
    <w:semiHidden/>
    <w:unhideWhenUsed/>
    <w:rsid w:val="00E05540"/>
    <w:rPr>
      <w:vertAlign w:val="superscript"/>
    </w:rPr>
  </w:style>
  <w:style w:type="paragraph" w:styleId="FootnoteText">
    <w:name w:val="footnote text"/>
    <w:basedOn w:val="Normal"/>
    <w:link w:val="FootnoteTextChar"/>
    <w:uiPriority w:val="99"/>
    <w:semiHidden/>
    <w:unhideWhenUsed/>
    <w:rsid w:val="005969A6"/>
    <w:rPr>
      <w:sz w:val="20"/>
      <w:szCs w:val="20"/>
    </w:rPr>
  </w:style>
  <w:style w:type="character" w:customStyle="1" w:styleId="FootnoteTextChar">
    <w:name w:val="Footnote Text Char"/>
    <w:basedOn w:val="DefaultParagraphFont"/>
    <w:link w:val="FootnoteText"/>
    <w:uiPriority w:val="99"/>
    <w:semiHidden/>
    <w:rsid w:val="005969A6"/>
    <w:rPr>
      <w:sz w:val="20"/>
      <w:szCs w:val="20"/>
    </w:rPr>
  </w:style>
  <w:style w:type="character" w:styleId="FootnoteReference">
    <w:name w:val="footnote reference"/>
    <w:basedOn w:val="DefaultParagraphFont"/>
    <w:uiPriority w:val="99"/>
    <w:semiHidden/>
    <w:unhideWhenUsed/>
    <w:rsid w:val="005969A6"/>
    <w:rPr>
      <w:vertAlign w:val="superscript"/>
    </w:rPr>
  </w:style>
  <w:style w:type="paragraph" w:styleId="Header">
    <w:name w:val="header"/>
    <w:basedOn w:val="Normal"/>
    <w:link w:val="HeaderChar"/>
    <w:uiPriority w:val="99"/>
    <w:semiHidden/>
    <w:unhideWhenUsed/>
    <w:rsid w:val="001823AF"/>
    <w:pPr>
      <w:tabs>
        <w:tab w:val="center" w:pos="4513"/>
        <w:tab w:val="right" w:pos="9026"/>
      </w:tabs>
    </w:pPr>
  </w:style>
  <w:style w:type="character" w:customStyle="1" w:styleId="HeaderChar">
    <w:name w:val="Header Char"/>
    <w:basedOn w:val="DefaultParagraphFont"/>
    <w:link w:val="Header"/>
    <w:uiPriority w:val="99"/>
    <w:semiHidden/>
    <w:rsid w:val="001823AF"/>
  </w:style>
  <w:style w:type="paragraph" w:styleId="Footer">
    <w:name w:val="footer"/>
    <w:basedOn w:val="Normal"/>
    <w:link w:val="FooterChar"/>
    <w:uiPriority w:val="99"/>
    <w:unhideWhenUsed/>
    <w:rsid w:val="001823AF"/>
    <w:pPr>
      <w:tabs>
        <w:tab w:val="center" w:pos="4513"/>
        <w:tab w:val="right" w:pos="9026"/>
      </w:tabs>
    </w:pPr>
  </w:style>
  <w:style w:type="character" w:customStyle="1" w:styleId="FooterChar">
    <w:name w:val="Footer Char"/>
    <w:basedOn w:val="DefaultParagraphFont"/>
    <w:link w:val="Footer"/>
    <w:uiPriority w:val="99"/>
    <w:rsid w:val="001823AF"/>
  </w:style>
  <w:style w:type="paragraph" w:styleId="TOC1">
    <w:name w:val="toc 1"/>
    <w:basedOn w:val="Normal"/>
    <w:next w:val="Normal"/>
    <w:autoRedefine/>
    <w:uiPriority w:val="39"/>
    <w:unhideWhenUsed/>
    <w:rsid w:val="00AE261F"/>
    <w:pPr>
      <w:tabs>
        <w:tab w:val="right" w:leader="dot" w:pos="8290"/>
      </w:tabs>
      <w:spacing w:before="120"/>
    </w:pPr>
    <w:rPr>
      <w:rFonts w:ascii="Cambria" w:eastAsia="MS Mincho" w:hAnsi="Cambria" w:cs="Times New Roman"/>
      <w:b/>
      <w:caps/>
      <w:sz w:val="22"/>
      <w:szCs w:val="22"/>
    </w:rPr>
  </w:style>
  <w:style w:type="paragraph" w:styleId="TOC2">
    <w:name w:val="toc 2"/>
    <w:basedOn w:val="Normal"/>
    <w:next w:val="Normal"/>
    <w:autoRedefine/>
    <w:uiPriority w:val="39"/>
    <w:unhideWhenUsed/>
    <w:rsid w:val="00AE261F"/>
    <w:pPr>
      <w:tabs>
        <w:tab w:val="right" w:leader="dot" w:pos="8290"/>
      </w:tabs>
    </w:pPr>
    <w:rPr>
      <w:rFonts w:ascii="Cambria" w:eastAsia="MS Mincho" w:hAnsi="Cambria" w:cs="Times New Roman"/>
      <w:smallCaps/>
      <w:sz w:val="22"/>
      <w:szCs w:val="22"/>
    </w:rPr>
  </w:style>
  <w:style w:type="paragraph" w:styleId="Caption">
    <w:name w:val="caption"/>
    <w:basedOn w:val="Normal"/>
    <w:next w:val="Normal"/>
    <w:uiPriority w:val="35"/>
    <w:qFormat/>
    <w:rsid w:val="00AE261F"/>
    <w:rPr>
      <w:rFonts w:ascii="Cambria" w:eastAsia="MS Mincho" w:hAnsi="Cambria" w:cs="Times New Roman"/>
      <w:b/>
      <w:bCs/>
      <w:sz w:val="20"/>
      <w:szCs w:val="20"/>
    </w:rPr>
  </w:style>
  <w:style w:type="paragraph" w:styleId="NoSpacing">
    <w:name w:val="No Spacing"/>
    <w:link w:val="NoSpacingChar"/>
    <w:uiPriority w:val="1"/>
    <w:qFormat/>
    <w:rsid w:val="00BF732B"/>
    <w:rPr>
      <w:rFonts w:eastAsiaTheme="minorEastAsia"/>
      <w:sz w:val="22"/>
      <w:szCs w:val="22"/>
      <w:lang w:val="en-US"/>
    </w:rPr>
  </w:style>
  <w:style w:type="character" w:customStyle="1" w:styleId="NoSpacingChar">
    <w:name w:val="No Spacing Char"/>
    <w:basedOn w:val="DefaultParagraphFont"/>
    <w:link w:val="NoSpacing"/>
    <w:uiPriority w:val="1"/>
    <w:rsid w:val="00BF732B"/>
    <w:rPr>
      <w:rFonts w:eastAsiaTheme="minorEastAsia"/>
      <w:sz w:val="22"/>
      <w:szCs w:val="22"/>
      <w:lang w:val="en-US"/>
    </w:rPr>
  </w:style>
  <w:style w:type="character" w:styleId="Emphasis">
    <w:name w:val="Emphasis"/>
    <w:basedOn w:val="DefaultParagraphFont"/>
    <w:uiPriority w:val="20"/>
    <w:qFormat/>
    <w:rsid w:val="009F2E95"/>
    <w:rPr>
      <w:i/>
      <w:iCs/>
    </w:rPr>
  </w:style>
  <w:style w:type="character" w:styleId="Strong">
    <w:name w:val="Strong"/>
    <w:basedOn w:val="DefaultParagraphFont"/>
    <w:uiPriority w:val="22"/>
    <w:qFormat/>
    <w:rsid w:val="009A1317"/>
    <w:rPr>
      <w:b/>
      <w:bCs/>
    </w:rPr>
  </w:style>
  <w:style w:type="character" w:customStyle="1" w:styleId="reference">
    <w:name w:val="reference"/>
    <w:basedOn w:val="DefaultParagraphFont"/>
    <w:rsid w:val="00CF4D41"/>
  </w:style>
  <w:style w:type="character" w:customStyle="1" w:styleId="refauthors">
    <w:name w:val="refauthors"/>
    <w:basedOn w:val="DefaultParagraphFont"/>
    <w:rsid w:val="00CF4D41"/>
  </w:style>
  <w:style w:type="character" w:customStyle="1" w:styleId="reftitle">
    <w:name w:val="reftitle"/>
    <w:basedOn w:val="DefaultParagraphFont"/>
    <w:rsid w:val="00CF4D41"/>
  </w:style>
  <w:style w:type="character" w:customStyle="1" w:styleId="refseriestitle">
    <w:name w:val="refseriestitle"/>
    <w:basedOn w:val="DefaultParagraphFont"/>
    <w:rsid w:val="00CF4D41"/>
  </w:style>
  <w:style w:type="character" w:customStyle="1" w:styleId="refseriesdate">
    <w:name w:val="refseriesdate"/>
    <w:basedOn w:val="DefaultParagraphFont"/>
    <w:rsid w:val="00CF4D41"/>
  </w:style>
  <w:style w:type="character" w:customStyle="1" w:styleId="refseriesvolume">
    <w:name w:val="refseriesvolume"/>
    <w:basedOn w:val="DefaultParagraphFont"/>
    <w:rsid w:val="00CF4D41"/>
  </w:style>
  <w:style w:type="character" w:customStyle="1" w:styleId="refpages">
    <w:name w:val="refpages"/>
    <w:basedOn w:val="DefaultParagraphFont"/>
    <w:rsid w:val="00CF4D41"/>
  </w:style>
  <w:style w:type="character" w:customStyle="1" w:styleId="mixed-citation">
    <w:name w:val="mixed-citation"/>
    <w:basedOn w:val="DefaultParagraphFont"/>
    <w:rsid w:val="00284EDD"/>
  </w:style>
  <w:style w:type="character" w:customStyle="1" w:styleId="ref-title">
    <w:name w:val="ref-title"/>
    <w:basedOn w:val="DefaultParagraphFont"/>
    <w:rsid w:val="00284EDD"/>
  </w:style>
  <w:style w:type="character" w:customStyle="1" w:styleId="ref-journal">
    <w:name w:val="ref-journal"/>
    <w:basedOn w:val="DefaultParagraphFont"/>
    <w:rsid w:val="00284EDD"/>
  </w:style>
  <w:style w:type="character" w:customStyle="1" w:styleId="ref-vol">
    <w:name w:val="ref-vol"/>
    <w:basedOn w:val="DefaultParagraphFont"/>
    <w:rsid w:val="00284EDD"/>
  </w:style>
  <w:style w:type="table" w:customStyle="1" w:styleId="LightShading1">
    <w:name w:val="Light Shading1"/>
    <w:basedOn w:val="TableNormal"/>
    <w:uiPriority w:val="60"/>
    <w:rsid w:val="0042379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91460"/>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3">
    <w:name w:val="Light Shading Accent 3"/>
    <w:basedOn w:val="TableNormal"/>
    <w:uiPriority w:val="60"/>
    <w:rsid w:val="00B91460"/>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rsid w:val="00782590"/>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rsid w:val="00782590"/>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82590"/>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782590"/>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LightList1">
    <w:name w:val="Light List1"/>
    <w:basedOn w:val="TableNormal"/>
    <w:uiPriority w:val="61"/>
    <w:rsid w:val="0078259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782590"/>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a">
    <w:name w:val="_"/>
    <w:basedOn w:val="DefaultParagraphFont"/>
    <w:rsid w:val="006865CC"/>
  </w:style>
  <w:style w:type="character" w:customStyle="1" w:styleId="pg-3fc2">
    <w:name w:val="pg-3fc2"/>
    <w:basedOn w:val="DefaultParagraphFont"/>
    <w:rsid w:val="006865CC"/>
  </w:style>
  <w:style w:type="character" w:customStyle="1" w:styleId="citation-publication-date">
    <w:name w:val="citation-publication-date"/>
    <w:basedOn w:val="DefaultParagraphFont"/>
    <w:rsid w:val="00BB21EE"/>
  </w:style>
  <w:style w:type="character" w:customStyle="1" w:styleId="contribdegrees">
    <w:name w:val="contribdegrees"/>
    <w:basedOn w:val="DefaultParagraphFont"/>
    <w:rsid w:val="001E702C"/>
  </w:style>
  <w:style w:type="character" w:customStyle="1" w:styleId="jrnl">
    <w:name w:val="jrnl"/>
    <w:basedOn w:val="DefaultParagraphFont"/>
    <w:rsid w:val="009C7FE8"/>
  </w:style>
  <w:style w:type="character" w:styleId="HTMLCite">
    <w:name w:val="HTML Cite"/>
    <w:basedOn w:val="DefaultParagraphFont"/>
    <w:uiPriority w:val="99"/>
    <w:semiHidden/>
    <w:unhideWhenUsed/>
    <w:rsid w:val="009C7FE8"/>
    <w:rPr>
      <w:i/>
      <w:iCs/>
    </w:rPr>
  </w:style>
  <w:style w:type="character" w:customStyle="1" w:styleId="highlight">
    <w:name w:val="highlight"/>
    <w:basedOn w:val="DefaultParagraphFont"/>
    <w:rsid w:val="009C7FE8"/>
  </w:style>
  <w:style w:type="character" w:customStyle="1" w:styleId="author">
    <w:name w:val="author"/>
    <w:basedOn w:val="DefaultParagraphFont"/>
    <w:rsid w:val="00C348E1"/>
  </w:style>
  <w:style w:type="character" w:customStyle="1" w:styleId="pubyear">
    <w:name w:val="pubyear"/>
    <w:basedOn w:val="DefaultParagraphFont"/>
    <w:rsid w:val="00C348E1"/>
  </w:style>
  <w:style w:type="character" w:customStyle="1" w:styleId="articletitle">
    <w:name w:val="articletitle"/>
    <w:basedOn w:val="DefaultParagraphFont"/>
    <w:rsid w:val="00C348E1"/>
  </w:style>
  <w:style w:type="character" w:customStyle="1" w:styleId="journaltitle">
    <w:name w:val="journaltitle"/>
    <w:basedOn w:val="DefaultParagraphFont"/>
    <w:rsid w:val="00C348E1"/>
  </w:style>
  <w:style w:type="character" w:customStyle="1" w:styleId="vol">
    <w:name w:val="vol"/>
    <w:basedOn w:val="DefaultParagraphFont"/>
    <w:rsid w:val="00C348E1"/>
  </w:style>
  <w:style w:type="character" w:customStyle="1" w:styleId="pagefirst">
    <w:name w:val="pagefirst"/>
    <w:basedOn w:val="DefaultParagraphFont"/>
    <w:rsid w:val="00C348E1"/>
  </w:style>
  <w:style w:type="character" w:customStyle="1" w:styleId="pagelast">
    <w:name w:val="pagelast"/>
    <w:basedOn w:val="DefaultParagraphFont"/>
    <w:rsid w:val="00C348E1"/>
  </w:style>
  <w:style w:type="paragraph" w:customStyle="1" w:styleId="Title1">
    <w:name w:val="Title1"/>
    <w:basedOn w:val="Normal"/>
    <w:rsid w:val="00F77661"/>
    <w:pPr>
      <w:spacing w:before="100" w:beforeAutospacing="1" w:after="100" w:afterAutospacing="1"/>
    </w:pPr>
    <w:rPr>
      <w:rFonts w:ascii="Times New Roman" w:eastAsia="Times New Roman" w:hAnsi="Times New Roman" w:cs="Times New Roman"/>
      <w:lang w:val="en-MY" w:eastAsia="en-MY"/>
    </w:rPr>
  </w:style>
  <w:style w:type="paragraph" w:customStyle="1" w:styleId="desc">
    <w:name w:val="desc"/>
    <w:basedOn w:val="Normal"/>
    <w:rsid w:val="00F77661"/>
    <w:pPr>
      <w:spacing w:before="100" w:beforeAutospacing="1" w:after="100" w:afterAutospacing="1"/>
    </w:pPr>
    <w:rPr>
      <w:rFonts w:ascii="Times New Roman" w:eastAsia="Times New Roman" w:hAnsi="Times New Roman" w:cs="Times New Roman"/>
      <w:lang w:val="en-MY" w:eastAsia="en-MY"/>
    </w:rPr>
  </w:style>
  <w:style w:type="paragraph" w:customStyle="1" w:styleId="details">
    <w:name w:val="details"/>
    <w:basedOn w:val="Normal"/>
    <w:rsid w:val="00F77661"/>
    <w:pPr>
      <w:spacing w:before="100" w:beforeAutospacing="1" w:after="100" w:afterAutospacing="1"/>
    </w:pPr>
    <w:rPr>
      <w:rFonts w:ascii="Times New Roman" w:eastAsia="Times New Roman" w:hAnsi="Times New Roman" w:cs="Times New Roman"/>
      <w:lang w:val="en-MY" w:eastAsia="en-MY"/>
    </w:rPr>
  </w:style>
  <w:style w:type="character" w:customStyle="1" w:styleId="cit">
    <w:name w:val="cit"/>
    <w:basedOn w:val="DefaultParagraphFont"/>
    <w:rsid w:val="00FA4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28A"/>
  </w:style>
  <w:style w:type="paragraph" w:styleId="Heading1">
    <w:name w:val="heading 1"/>
    <w:basedOn w:val="Normal"/>
    <w:next w:val="Normal"/>
    <w:link w:val="Heading1Char"/>
    <w:uiPriority w:val="9"/>
    <w:qFormat/>
    <w:rsid w:val="00FD18E2"/>
    <w:pPr>
      <w:keepNext/>
      <w:keepLines/>
      <w:numPr>
        <w:numId w:val="1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FD18E2"/>
    <w:pPr>
      <w:keepNext/>
      <w:numPr>
        <w:ilvl w:val="1"/>
        <w:numId w:val="11"/>
      </w:numPr>
      <w:spacing w:before="240" w:after="60"/>
      <w:outlineLvl w:val="1"/>
    </w:pPr>
    <w:rPr>
      <w:rFonts w:ascii="Calibri" w:eastAsia="MS Gothic" w:hAnsi="Calibri" w:cs="Times New Roman"/>
      <w:b/>
      <w:bCs/>
      <w:i/>
      <w:iCs/>
      <w:sz w:val="28"/>
      <w:szCs w:val="28"/>
      <w:lang w:val="en-US"/>
    </w:rPr>
  </w:style>
  <w:style w:type="paragraph" w:styleId="Heading3">
    <w:name w:val="heading 3"/>
    <w:basedOn w:val="Normal"/>
    <w:next w:val="Normal"/>
    <w:link w:val="Heading3Char"/>
    <w:uiPriority w:val="9"/>
    <w:semiHidden/>
    <w:unhideWhenUsed/>
    <w:qFormat/>
    <w:rsid w:val="00FD18E2"/>
    <w:pPr>
      <w:keepNext/>
      <w:keepLines/>
      <w:numPr>
        <w:ilvl w:val="2"/>
        <w:numId w:val="1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D18E2"/>
    <w:pPr>
      <w:keepNext/>
      <w:keepLines/>
      <w:numPr>
        <w:ilvl w:val="3"/>
        <w:numId w:val="1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D18E2"/>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D18E2"/>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D18E2"/>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D18E2"/>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D18E2"/>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72A"/>
    <w:pPr>
      <w:ind w:left="720"/>
      <w:contextualSpacing/>
    </w:pPr>
  </w:style>
  <w:style w:type="character" w:customStyle="1" w:styleId="apple-converted-space">
    <w:name w:val="apple-converted-space"/>
    <w:basedOn w:val="DefaultParagraphFont"/>
    <w:rsid w:val="003273E0"/>
  </w:style>
  <w:style w:type="character" w:styleId="Hyperlink">
    <w:name w:val="Hyperlink"/>
    <w:basedOn w:val="DefaultParagraphFont"/>
    <w:uiPriority w:val="99"/>
    <w:unhideWhenUsed/>
    <w:rsid w:val="001A4A9A"/>
    <w:rPr>
      <w:color w:val="0000FF"/>
      <w:u w:val="single"/>
    </w:rPr>
  </w:style>
  <w:style w:type="character" w:styleId="FollowedHyperlink">
    <w:name w:val="FollowedHyperlink"/>
    <w:basedOn w:val="DefaultParagraphFont"/>
    <w:uiPriority w:val="99"/>
    <w:semiHidden/>
    <w:unhideWhenUsed/>
    <w:rsid w:val="00B173A3"/>
    <w:rPr>
      <w:color w:val="954F72" w:themeColor="followedHyperlink"/>
      <w:u w:val="single"/>
    </w:rPr>
  </w:style>
  <w:style w:type="paragraph" w:styleId="NormalWeb">
    <w:name w:val="Normal (Web)"/>
    <w:basedOn w:val="Normal"/>
    <w:uiPriority w:val="99"/>
    <w:unhideWhenUsed/>
    <w:rsid w:val="00F6497C"/>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39"/>
    <w:rsid w:val="00541076"/>
    <w:rPr>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D18E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D18E2"/>
    <w:rPr>
      <w:rFonts w:ascii="Calibri" w:eastAsia="MS Gothic" w:hAnsi="Calibri" w:cs="Times New Roman"/>
      <w:b/>
      <w:bCs/>
      <w:i/>
      <w:iCs/>
      <w:sz w:val="28"/>
      <w:szCs w:val="28"/>
      <w:lang w:val="en-US"/>
    </w:rPr>
  </w:style>
  <w:style w:type="character" w:customStyle="1" w:styleId="Heading3Char">
    <w:name w:val="Heading 3 Char"/>
    <w:basedOn w:val="DefaultParagraphFont"/>
    <w:link w:val="Heading3"/>
    <w:uiPriority w:val="9"/>
    <w:semiHidden/>
    <w:rsid w:val="00FD18E2"/>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FD18E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D18E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D18E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D18E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D18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D18E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B70FF"/>
    <w:rPr>
      <w:rFonts w:ascii="Tahoma" w:hAnsi="Tahoma" w:cs="Tahoma"/>
      <w:sz w:val="16"/>
      <w:szCs w:val="16"/>
    </w:rPr>
  </w:style>
  <w:style w:type="character" w:customStyle="1" w:styleId="BalloonTextChar">
    <w:name w:val="Balloon Text Char"/>
    <w:basedOn w:val="DefaultParagraphFont"/>
    <w:link w:val="BalloonText"/>
    <w:uiPriority w:val="99"/>
    <w:semiHidden/>
    <w:rsid w:val="00AB70FF"/>
    <w:rPr>
      <w:rFonts w:ascii="Tahoma" w:hAnsi="Tahoma" w:cs="Tahoma"/>
      <w:sz w:val="16"/>
      <w:szCs w:val="16"/>
    </w:rPr>
  </w:style>
  <w:style w:type="paragraph" w:styleId="EndnoteText">
    <w:name w:val="endnote text"/>
    <w:basedOn w:val="Normal"/>
    <w:link w:val="EndnoteTextChar"/>
    <w:uiPriority w:val="99"/>
    <w:semiHidden/>
    <w:unhideWhenUsed/>
    <w:rsid w:val="00E05540"/>
    <w:rPr>
      <w:sz w:val="20"/>
      <w:szCs w:val="20"/>
    </w:rPr>
  </w:style>
  <w:style w:type="character" w:customStyle="1" w:styleId="EndnoteTextChar">
    <w:name w:val="Endnote Text Char"/>
    <w:basedOn w:val="DefaultParagraphFont"/>
    <w:link w:val="EndnoteText"/>
    <w:uiPriority w:val="99"/>
    <w:semiHidden/>
    <w:rsid w:val="00E05540"/>
    <w:rPr>
      <w:sz w:val="20"/>
      <w:szCs w:val="20"/>
    </w:rPr>
  </w:style>
  <w:style w:type="character" w:styleId="EndnoteReference">
    <w:name w:val="endnote reference"/>
    <w:basedOn w:val="DefaultParagraphFont"/>
    <w:uiPriority w:val="99"/>
    <w:semiHidden/>
    <w:unhideWhenUsed/>
    <w:rsid w:val="00E05540"/>
    <w:rPr>
      <w:vertAlign w:val="superscript"/>
    </w:rPr>
  </w:style>
  <w:style w:type="paragraph" w:styleId="FootnoteText">
    <w:name w:val="footnote text"/>
    <w:basedOn w:val="Normal"/>
    <w:link w:val="FootnoteTextChar"/>
    <w:uiPriority w:val="99"/>
    <w:semiHidden/>
    <w:unhideWhenUsed/>
    <w:rsid w:val="005969A6"/>
    <w:rPr>
      <w:sz w:val="20"/>
      <w:szCs w:val="20"/>
    </w:rPr>
  </w:style>
  <w:style w:type="character" w:customStyle="1" w:styleId="FootnoteTextChar">
    <w:name w:val="Footnote Text Char"/>
    <w:basedOn w:val="DefaultParagraphFont"/>
    <w:link w:val="FootnoteText"/>
    <w:uiPriority w:val="99"/>
    <w:semiHidden/>
    <w:rsid w:val="005969A6"/>
    <w:rPr>
      <w:sz w:val="20"/>
      <w:szCs w:val="20"/>
    </w:rPr>
  </w:style>
  <w:style w:type="character" w:styleId="FootnoteReference">
    <w:name w:val="footnote reference"/>
    <w:basedOn w:val="DefaultParagraphFont"/>
    <w:uiPriority w:val="99"/>
    <w:semiHidden/>
    <w:unhideWhenUsed/>
    <w:rsid w:val="005969A6"/>
    <w:rPr>
      <w:vertAlign w:val="superscript"/>
    </w:rPr>
  </w:style>
  <w:style w:type="paragraph" w:styleId="Header">
    <w:name w:val="header"/>
    <w:basedOn w:val="Normal"/>
    <w:link w:val="HeaderChar"/>
    <w:uiPriority w:val="99"/>
    <w:semiHidden/>
    <w:unhideWhenUsed/>
    <w:rsid w:val="001823AF"/>
    <w:pPr>
      <w:tabs>
        <w:tab w:val="center" w:pos="4513"/>
        <w:tab w:val="right" w:pos="9026"/>
      </w:tabs>
    </w:pPr>
  </w:style>
  <w:style w:type="character" w:customStyle="1" w:styleId="HeaderChar">
    <w:name w:val="Header Char"/>
    <w:basedOn w:val="DefaultParagraphFont"/>
    <w:link w:val="Header"/>
    <w:uiPriority w:val="99"/>
    <w:semiHidden/>
    <w:rsid w:val="001823AF"/>
  </w:style>
  <w:style w:type="paragraph" w:styleId="Footer">
    <w:name w:val="footer"/>
    <w:basedOn w:val="Normal"/>
    <w:link w:val="FooterChar"/>
    <w:uiPriority w:val="99"/>
    <w:unhideWhenUsed/>
    <w:rsid w:val="001823AF"/>
    <w:pPr>
      <w:tabs>
        <w:tab w:val="center" w:pos="4513"/>
        <w:tab w:val="right" w:pos="9026"/>
      </w:tabs>
    </w:pPr>
  </w:style>
  <w:style w:type="character" w:customStyle="1" w:styleId="FooterChar">
    <w:name w:val="Footer Char"/>
    <w:basedOn w:val="DefaultParagraphFont"/>
    <w:link w:val="Footer"/>
    <w:uiPriority w:val="99"/>
    <w:rsid w:val="001823AF"/>
  </w:style>
  <w:style w:type="paragraph" w:styleId="TOC1">
    <w:name w:val="toc 1"/>
    <w:basedOn w:val="Normal"/>
    <w:next w:val="Normal"/>
    <w:autoRedefine/>
    <w:uiPriority w:val="39"/>
    <w:unhideWhenUsed/>
    <w:rsid w:val="00AE261F"/>
    <w:pPr>
      <w:tabs>
        <w:tab w:val="right" w:leader="dot" w:pos="8290"/>
      </w:tabs>
      <w:spacing w:before="120"/>
    </w:pPr>
    <w:rPr>
      <w:rFonts w:ascii="Cambria" w:eastAsia="MS Mincho" w:hAnsi="Cambria" w:cs="Times New Roman"/>
      <w:b/>
      <w:caps/>
      <w:sz w:val="22"/>
      <w:szCs w:val="22"/>
    </w:rPr>
  </w:style>
  <w:style w:type="paragraph" w:styleId="TOC2">
    <w:name w:val="toc 2"/>
    <w:basedOn w:val="Normal"/>
    <w:next w:val="Normal"/>
    <w:autoRedefine/>
    <w:uiPriority w:val="39"/>
    <w:unhideWhenUsed/>
    <w:rsid w:val="00AE261F"/>
    <w:pPr>
      <w:tabs>
        <w:tab w:val="right" w:leader="dot" w:pos="8290"/>
      </w:tabs>
    </w:pPr>
    <w:rPr>
      <w:rFonts w:ascii="Cambria" w:eastAsia="MS Mincho" w:hAnsi="Cambria" w:cs="Times New Roman"/>
      <w:smallCaps/>
      <w:sz w:val="22"/>
      <w:szCs w:val="22"/>
    </w:rPr>
  </w:style>
  <w:style w:type="paragraph" w:styleId="Caption">
    <w:name w:val="caption"/>
    <w:basedOn w:val="Normal"/>
    <w:next w:val="Normal"/>
    <w:uiPriority w:val="35"/>
    <w:qFormat/>
    <w:rsid w:val="00AE261F"/>
    <w:rPr>
      <w:rFonts w:ascii="Cambria" w:eastAsia="MS Mincho" w:hAnsi="Cambria" w:cs="Times New Roman"/>
      <w:b/>
      <w:bCs/>
      <w:sz w:val="20"/>
      <w:szCs w:val="20"/>
    </w:rPr>
  </w:style>
  <w:style w:type="paragraph" w:styleId="NoSpacing">
    <w:name w:val="No Spacing"/>
    <w:link w:val="NoSpacingChar"/>
    <w:uiPriority w:val="1"/>
    <w:qFormat/>
    <w:rsid w:val="00BF732B"/>
    <w:rPr>
      <w:rFonts w:eastAsiaTheme="minorEastAsia"/>
      <w:sz w:val="22"/>
      <w:szCs w:val="22"/>
      <w:lang w:val="en-US"/>
    </w:rPr>
  </w:style>
  <w:style w:type="character" w:customStyle="1" w:styleId="NoSpacingChar">
    <w:name w:val="No Spacing Char"/>
    <w:basedOn w:val="DefaultParagraphFont"/>
    <w:link w:val="NoSpacing"/>
    <w:uiPriority w:val="1"/>
    <w:rsid w:val="00BF732B"/>
    <w:rPr>
      <w:rFonts w:eastAsiaTheme="minorEastAsia"/>
      <w:sz w:val="22"/>
      <w:szCs w:val="22"/>
      <w:lang w:val="en-US"/>
    </w:rPr>
  </w:style>
  <w:style w:type="character" w:styleId="Emphasis">
    <w:name w:val="Emphasis"/>
    <w:basedOn w:val="DefaultParagraphFont"/>
    <w:uiPriority w:val="20"/>
    <w:qFormat/>
    <w:rsid w:val="009F2E95"/>
    <w:rPr>
      <w:i/>
      <w:iCs/>
    </w:rPr>
  </w:style>
  <w:style w:type="character" w:styleId="Strong">
    <w:name w:val="Strong"/>
    <w:basedOn w:val="DefaultParagraphFont"/>
    <w:uiPriority w:val="22"/>
    <w:qFormat/>
    <w:rsid w:val="009A1317"/>
    <w:rPr>
      <w:b/>
      <w:bCs/>
    </w:rPr>
  </w:style>
  <w:style w:type="character" w:customStyle="1" w:styleId="reference">
    <w:name w:val="reference"/>
    <w:basedOn w:val="DefaultParagraphFont"/>
    <w:rsid w:val="00CF4D41"/>
  </w:style>
  <w:style w:type="character" w:customStyle="1" w:styleId="refauthors">
    <w:name w:val="refauthors"/>
    <w:basedOn w:val="DefaultParagraphFont"/>
    <w:rsid w:val="00CF4D41"/>
  </w:style>
  <w:style w:type="character" w:customStyle="1" w:styleId="reftitle">
    <w:name w:val="reftitle"/>
    <w:basedOn w:val="DefaultParagraphFont"/>
    <w:rsid w:val="00CF4D41"/>
  </w:style>
  <w:style w:type="character" w:customStyle="1" w:styleId="refseriestitle">
    <w:name w:val="refseriestitle"/>
    <w:basedOn w:val="DefaultParagraphFont"/>
    <w:rsid w:val="00CF4D41"/>
  </w:style>
  <w:style w:type="character" w:customStyle="1" w:styleId="refseriesdate">
    <w:name w:val="refseriesdate"/>
    <w:basedOn w:val="DefaultParagraphFont"/>
    <w:rsid w:val="00CF4D41"/>
  </w:style>
  <w:style w:type="character" w:customStyle="1" w:styleId="refseriesvolume">
    <w:name w:val="refseriesvolume"/>
    <w:basedOn w:val="DefaultParagraphFont"/>
    <w:rsid w:val="00CF4D41"/>
  </w:style>
  <w:style w:type="character" w:customStyle="1" w:styleId="refpages">
    <w:name w:val="refpages"/>
    <w:basedOn w:val="DefaultParagraphFont"/>
    <w:rsid w:val="00CF4D41"/>
  </w:style>
  <w:style w:type="character" w:customStyle="1" w:styleId="mixed-citation">
    <w:name w:val="mixed-citation"/>
    <w:basedOn w:val="DefaultParagraphFont"/>
    <w:rsid w:val="00284EDD"/>
  </w:style>
  <w:style w:type="character" w:customStyle="1" w:styleId="ref-title">
    <w:name w:val="ref-title"/>
    <w:basedOn w:val="DefaultParagraphFont"/>
    <w:rsid w:val="00284EDD"/>
  </w:style>
  <w:style w:type="character" w:customStyle="1" w:styleId="ref-journal">
    <w:name w:val="ref-journal"/>
    <w:basedOn w:val="DefaultParagraphFont"/>
    <w:rsid w:val="00284EDD"/>
  </w:style>
  <w:style w:type="character" w:customStyle="1" w:styleId="ref-vol">
    <w:name w:val="ref-vol"/>
    <w:basedOn w:val="DefaultParagraphFont"/>
    <w:rsid w:val="00284EDD"/>
  </w:style>
  <w:style w:type="table" w:customStyle="1" w:styleId="LightShading1">
    <w:name w:val="Light Shading1"/>
    <w:basedOn w:val="TableNormal"/>
    <w:uiPriority w:val="60"/>
    <w:rsid w:val="0042379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91460"/>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3">
    <w:name w:val="Light Shading Accent 3"/>
    <w:basedOn w:val="TableNormal"/>
    <w:uiPriority w:val="60"/>
    <w:rsid w:val="00B91460"/>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rsid w:val="00782590"/>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rsid w:val="00782590"/>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82590"/>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782590"/>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LightList1">
    <w:name w:val="Light List1"/>
    <w:basedOn w:val="TableNormal"/>
    <w:uiPriority w:val="61"/>
    <w:rsid w:val="0078259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782590"/>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a">
    <w:name w:val="_"/>
    <w:basedOn w:val="DefaultParagraphFont"/>
    <w:rsid w:val="006865CC"/>
  </w:style>
  <w:style w:type="character" w:customStyle="1" w:styleId="pg-3fc2">
    <w:name w:val="pg-3fc2"/>
    <w:basedOn w:val="DefaultParagraphFont"/>
    <w:rsid w:val="006865CC"/>
  </w:style>
  <w:style w:type="character" w:customStyle="1" w:styleId="citation-publication-date">
    <w:name w:val="citation-publication-date"/>
    <w:basedOn w:val="DefaultParagraphFont"/>
    <w:rsid w:val="00BB21EE"/>
  </w:style>
  <w:style w:type="character" w:customStyle="1" w:styleId="contribdegrees">
    <w:name w:val="contribdegrees"/>
    <w:basedOn w:val="DefaultParagraphFont"/>
    <w:rsid w:val="001E702C"/>
  </w:style>
  <w:style w:type="character" w:customStyle="1" w:styleId="jrnl">
    <w:name w:val="jrnl"/>
    <w:basedOn w:val="DefaultParagraphFont"/>
    <w:rsid w:val="009C7FE8"/>
  </w:style>
  <w:style w:type="character" w:styleId="HTMLCite">
    <w:name w:val="HTML Cite"/>
    <w:basedOn w:val="DefaultParagraphFont"/>
    <w:uiPriority w:val="99"/>
    <w:semiHidden/>
    <w:unhideWhenUsed/>
    <w:rsid w:val="009C7FE8"/>
    <w:rPr>
      <w:i/>
      <w:iCs/>
    </w:rPr>
  </w:style>
  <w:style w:type="character" w:customStyle="1" w:styleId="highlight">
    <w:name w:val="highlight"/>
    <w:basedOn w:val="DefaultParagraphFont"/>
    <w:rsid w:val="009C7FE8"/>
  </w:style>
  <w:style w:type="character" w:customStyle="1" w:styleId="author">
    <w:name w:val="author"/>
    <w:basedOn w:val="DefaultParagraphFont"/>
    <w:rsid w:val="00C348E1"/>
  </w:style>
  <w:style w:type="character" w:customStyle="1" w:styleId="pubyear">
    <w:name w:val="pubyear"/>
    <w:basedOn w:val="DefaultParagraphFont"/>
    <w:rsid w:val="00C348E1"/>
  </w:style>
  <w:style w:type="character" w:customStyle="1" w:styleId="articletitle">
    <w:name w:val="articletitle"/>
    <w:basedOn w:val="DefaultParagraphFont"/>
    <w:rsid w:val="00C348E1"/>
  </w:style>
  <w:style w:type="character" w:customStyle="1" w:styleId="journaltitle">
    <w:name w:val="journaltitle"/>
    <w:basedOn w:val="DefaultParagraphFont"/>
    <w:rsid w:val="00C348E1"/>
  </w:style>
  <w:style w:type="character" w:customStyle="1" w:styleId="vol">
    <w:name w:val="vol"/>
    <w:basedOn w:val="DefaultParagraphFont"/>
    <w:rsid w:val="00C348E1"/>
  </w:style>
  <w:style w:type="character" w:customStyle="1" w:styleId="pagefirst">
    <w:name w:val="pagefirst"/>
    <w:basedOn w:val="DefaultParagraphFont"/>
    <w:rsid w:val="00C348E1"/>
  </w:style>
  <w:style w:type="character" w:customStyle="1" w:styleId="pagelast">
    <w:name w:val="pagelast"/>
    <w:basedOn w:val="DefaultParagraphFont"/>
    <w:rsid w:val="00C348E1"/>
  </w:style>
  <w:style w:type="paragraph" w:customStyle="1" w:styleId="Title1">
    <w:name w:val="Title1"/>
    <w:basedOn w:val="Normal"/>
    <w:rsid w:val="00F77661"/>
    <w:pPr>
      <w:spacing w:before="100" w:beforeAutospacing="1" w:after="100" w:afterAutospacing="1"/>
    </w:pPr>
    <w:rPr>
      <w:rFonts w:ascii="Times New Roman" w:eastAsia="Times New Roman" w:hAnsi="Times New Roman" w:cs="Times New Roman"/>
      <w:lang w:val="en-MY" w:eastAsia="en-MY"/>
    </w:rPr>
  </w:style>
  <w:style w:type="paragraph" w:customStyle="1" w:styleId="desc">
    <w:name w:val="desc"/>
    <w:basedOn w:val="Normal"/>
    <w:rsid w:val="00F77661"/>
    <w:pPr>
      <w:spacing w:before="100" w:beforeAutospacing="1" w:after="100" w:afterAutospacing="1"/>
    </w:pPr>
    <w:rPr>
      <w:rFonts w:ascii="Times New Roman" w:eastAsia="Times New Roman" w:hAnsi="Times New Roman" w:cs="Times New Roman"/>
      <w:lang w:val="en-MY" w:eastAsia="en-MY"/>
    </w:rPr>
  </w:style>
  <w:style w:type="paragraph" w:customStyle="1" w:styleId="details">
    <w:name w:val="details"/>
    <w:basedOn w:val="Normal"/>
    <w:rsid w:val="00F77661"/>
    <w:pPr>
      <w:spacing w:before="100" w:beforeAutospacing="1" w:after="100" w:afterAutospacing="1"/>
    </w:pPr>
    <w:rPr>
      <w:rFonts w:ascii="Times New Roman" w:eastAsia="Times New Roman" w:hAnsi="Times New Roman" w:cs="Times New Roman"/>
      <w:lang w:val="en-MY" w:eastAsia="en-MY"/>
    </w:rPr>
  </w:style>
  <w:style w:type="character" w:customStyle="1" w:styleId="cit">
    <w:name w:val="cit"/>
    <w:basedOn w:val="DefaultParagraphFont"/>
    <w:rsid w:val="00FA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485">
      <w:bodyDiv w:val="1"/>
      <w:marLeft w:val="0"/>
      <w:marRight w:val="0"/>
      <w:marTop w:val="0"/>
      <w:marBottom w:val="0"/>
      <w:divBdr>
        <w:top w:val="none" w:sz="0" w:space="0" w:color="auto"/>
        <w:left w:val="none" w:sz="0" w:space="0" w:color="auto"/>
        <w:bottom w:val="none" w:sz="0" w:space="0" w:color="auto"/>
        <w:right w:val="none" w:sz="0" w:space="0" w:color="auto"/>
      </w:divBdr>
    </w:div>
    <w:div w:id="47388500">
      <w:bodyDiv w:val="1"/>
      <w:marLeft w:val="0"/>
      <w:marRight w:val="0"/>
      <w:marTop w:val="0"/>
      <w:marBottom w:val="0"/>
      <w:divBdr>
        <w:top w:val="none" w:sz="0" w:space="0" w:color="auto"/>
        <w:left w:val="none" w:sz="0" w:space="0" w:color="auto"/>
        <w:bottom w:val="none" w:sz="0" w:space="0" w:color="auto"/>
        <w:right w:val="none" w:sz="0" w:space="0" w:color="auto"/>
      </w:divBdr>
      <w:divsChild>
        <w:div w:id="325860553">
          <w:marLeft w:val="0"/>
          <w:marRight w:val="0"/>
          <w:marTop w:val="0"/>
          <w:marBottom w:val="0"/>
          <w:divBdr>
            <w:top w:val="none" w:sz="0" w:space="0" w:color="auto"/>
            <w:left w:val="none" w:sz="0" w:space="0" w:color="auto"/>
            <w:bottom w:val="none" w:sz="0" w:space="0" w:color="auto"/>
            <w:right w:val="none" w:sz="0" w:space="0" w:color="auto"/>
          </w:divBdr>
          <w:divsChild>
            <w:div w:id="4880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0983">
      <w:bodyDiv w:val="1"/>
      <w:marLeft w:val="0"/>
      <w:marRight w:val="0"/>
      <w:marTop w:val="0"/>
      <w:marBottom w:val="0"/>
      <w:divBdr>
        <w:top w:val="none" w:sz="0" w:space="0" w:color="auto"/>
        <w:left w:val="none" w:sz="0" w:space="0" w:color="auto"/>
        <w:bottom w:val="none" w:sz="0" w:space="0" w:color="auto"/>
        <w:right w:val="none" w:sz="0" w:space="0" w:color="auto"/>
      </w:divBdr>
      <w:divsChild>
        <w:div w:id="2134978210">
          <w:marLeft w:val="0"/>
          <w:marRight w:val="0"/>
          <w:marTop w:val="34"/>
          <w:marBottom w:val="34"/>
          <w:divBdr>
            <w:top w:val="none" w:sz="0" w:space="0" w:color="auto"/>
            <w:left w:val="none" w:sz="0" w:space="0" w:color="auto"/>
            <w:bottom w:val="none" w:sz="0" w:space="0" w:color="auto"/>
            <w:right w:val="none" w:sz="0" w:space="0" w:color="auto"/>
          </w:divBdr>
        </w:div>
      </w:divsChild>
    </w:div>
    <w:div w:id="208494209">
      <w:bodyDiv w:val="1"/>
      <w:marLeft w:val="0"/>
      <w:marRight w:val="0"/>
      <w:marTop w:val="0"/>
      <w:marBottom w:val="0"/>
      <w:divBdr>
        <w:top w:val="none" w:sz="0" w:space="0" w:color="auto"/>
        <w:left w:val="none" w:sz="0" w:space="0" w:color="auto"/>
        <w:bottom w:val="none" w:sz="0" w:space="0" w:color="auto"/>
        <w:right w:val="none" w:sz="0" w:space="0" w:color="auto"/>
      </w:divBdr>
      <w:divsChild>
        <w:div w:id="2120484067">
          <w:marLeft w:val="0"/>
          <w:marRight w:val="0"/>
          <w:marTop w:val="34"/>
          <w:marBottom w:val="34"/>
          <w:divBdr>
            <w:top w:val="none" w:sz="0" w:space="0" w:color="auto"/>
            <w:left w:val="none" w:sz="0" w:space="0" w:color="auto"/>
            <w:bottom w:val="none" w:sz="0" w:space="0" w:color="auto"/>
            <w:right w:val="none" w:sz="0" w:space="0" w:color="auto"/>
          </w:divBdr>
        </w:div>
      </w:divsChild>
    </w:div>
    <w:div w:id="269899000">
      <w:bodyDiv w:val="1"/>
      <w:marLeft w:val="0"/>
      <w:marRight w:val="0"/>
      <w:marTop w:val="0"/>
      <w:marBottom w:val="0"/>
      <w:divBdr>
        <w:top w:val="none" w:sz="0" w:space="0" w:color="auto"/>
        <w:left w:val="none" w:sz="0" w:space="0" w:color="auto"/>
        <w:bottom w:val="none" w:sz="0" w:space="0" w:color="auto"/>
        <w:right w:val="none" w:sz="0" w:space="0" w:color="auto"/>
      </w:divBdr>
      <w:divsChild>
        <w:div w:id="562177634">
          <w:marLeft w:val="0"/>
          <w:marRight w:val="0"/>
          <w:marTop w:val="34"/>
          <w:marBottom w:val="34"/>
          <w:divBdr>
            <w:top w:val="none" w:sz="0" w:space="0" w:color="auto"/>
            <w:left w:val="none" w:sz="0" w:space="0" w:color="auto"/>
            <w:bottom w:val="none" w:sz="0" w:space="0" w:color="auto"/>
            <w:right w:val="none" w:sz="0" w:space="0" w:color="auto"/>
          </w:divBdr>
        </w:div>
      </w:divsChild>
    </w:div>
    <w:div w:id="345790575">
      <w:bodyDiv w:val="1"/>
      <w:marLeft w:val="0"/>
      <w:marRight w:val="0"/>
      <w:marTop w:val="0"/>
      <w:marBottom w:val="0"/>
      <w:divBdr>
        <w:top w:val="none" w:sz="0" w:space="0" w:color="auto"/>
        <w:left w:val="none" w:sz="0" w:space="0" w:color="auto"/>
        <w:bottom w:val="none" w:sz="0" w:space="0" w:color="auto"/>
        <w:right w:val="none" w:sz="0" w:space="0" w:color="auto"/>
      </w:divBdr>
    </w:div>
    <w:div w:id="371923024">
      <w:bodyDiv w:val="1"/>
      <w:marLeft w:val="0"/>
      <w:marRight w:val="0"/>
      <w:marTop w:val="0"/>
      <w:marBottom w:val="0"/>
      <w:divBdr>
        <w:top w:val="none" w:sz="0" w:space="0" w:color="auto"/>
        <w:left w:val="none" w:sz="0" w:space="0" w:color="auto"/>
        <w:bottom w:val="none" w:sz="0" w:space="0" w:color="auto"/>
        <w:right w:val="none" w:sz="0" w:space="0" w:color="auto"/>
      </w:divBdr>
      <w:divsChild>
        <w:div w:id="2092191773">
          <w:marLeft w:val="0"/>
          <w:marRight w:val="0"/>
          <w:marTop w:val="34"/>
          <w:marBottom w:val="34"/>
          <w:divBdr>
            <w:top w:val="none" w:sz="0" w:space="0" w:color="auto"/>
            <w:left w:val="none" w:sz="0" w:space="0" w:color="auto"/>
            <w:bottom w:val="none" w:sz="0" w:space="0" w:color="auto"/>
            <w:right w:val="none" w:sz="0" w:space="0" w:color="auto"/>
          </w:divBdr>
        </w:div>
      </w:divsChild>
    </w:div>
    <w:div w:id="395785139">
      <w:bodyDiv w:val="1"/>
      <w:marLeft w:val="0"/>
      <w:marRight w:val="0"/>
      <w:marTop w:val="0"/>
      <w:marBottom w:val="0"/>
      <w:divBdr>
        <w:top w:val="none" w:sz="0" w:space="0" w:color="auto"/>
        <w:left w:val="none" w:sz="0" w:space="0" w:color="auto"/>
        <w:bottom w:val="none" w:sz="0" w:space="0" w:color="auto"/>
        <w:right w:val="none" w:sz="0" w:space="0" w:color="auto"/>
      </w:divBdr>
      <w:divsChild>
        <w:div w:id="1952282039">
          <w:marLeft w:val="420"/>
          <w:marRight w:val="0"/>
          <w:marTop w:val="0"/>
          <w:marBottom w:val="0"/>
          <w:divBdr>
            <w:top w:val="none" w:sz="0" w:space="0" w:color="auto"/>
            <w:left w:val="none" w:sz="0" w:space="0" w:color="auto"/>
            <w:bottom w:val="none" w:sz="0" w:space="0" w:color="auto"/>
            <w:right w:val="none" w:sz="0" w:space="0" w:color="auto"/>
          </w:divBdr>
          <w:divsChild>
            <w:div w:id="126333980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455606935">
      <w:bodyDiv w:val="1"/>
      <w:marLeft w:val="0"/>
      <w:marRight w:val="0"/>
      <w:marTop w:val="0"/>
      <w:marBottom w:val="0"/>
      <w:divBdr>
        <w:top w:val="none" w:sz="0" w:space="0" w:color="auto"/>
        <w:left w:val="none" w:sz="0" w:space="0" w:color="auto"/>
        <w:bottom w:val="none" w:sz="0" w:space="0" w:color="auto"/>
        <w:right w:val="none" w:sz="0" w:space="0" w:color="auto"/>
      </w:divBdr>
      <w:divsChild>
        <w:div w:id="1552495483">
          <w:marLeft w:val="0"/>
          <w:marRight w:val="0"/>
          <w:marTop w:val="34"/>
          <w:marBottom w:val="34"/>
          <w:divBdr>
            <w:top w:val="none" w:sz="0" w:space="0" w:color="auto"/>
            <w:left w:val="none" w:sz="0" w:space="0" w:color="auto"/>
            <w:bottom w:val="none" w:sz="0" w:space="0" w:color="auto"/>
            <w:right w:val="none" w:sz="0" w:space="0" w:color="auto"/>
          </w:divBdr>
        </w:div>
      </w:divsChild>
    </w:div>
    <w:div w:id="461116480">
      <w:bodyDiv w:val="1"/>
      <w:marLeft w:val="0"/>
      <w:marRight w:val="0"/>
      <w:marTop w:val="0"/>
      <w:marBottom w:val="0"/>
      <w:divBdr>
        <w:top w:val="none" w:sz="0" w:space="0" w:color="auto"/>
        <w:left w:val="none" w:sz="0" w:space="0" w:color="auto"/>
        <w:bottom w:val="none" w:sz="0" w:space="0" w:color="auto"/>
        <w:right w:val="none" w:sz="0" w:space="0" w:color="auto"/>
      </w:divBdr>
    </w:div>
    <w:div w:id="474100863">
      <w:bodyDiv w:val="1"/>
      <w:marLeft w:val="0"/>
      <w:marRight w:val="0"/>
      <w:marTop w:val="0"/>
      <w:marBottom w:val="0"/>
      <w:divBdr>
        <w:top w:val="none" w:sz="0" w:space="0" w:color="auto"/>
        <w:left w:val="none" w:sz="0" w:space="0" w:color="auto"/>
        <w:bottom w:val="none" w:sz="0" w:space="0" w:color="auto"/>
        <w:right w:val="none" w:sz="0" w:space="0" w:color="auto"/>
      </w:divBdr>
      <w:divsChild>
        <w:div w:id="50425808">
          <w:marLeft w:val="0"/>
          <w:marRight w:val="0"/>
          <w:marTop w:val="34"/>
          <w:marBottom w:val="34"/>
          <w:divBdr>
            <w:top w:val="none" w:sz="0" w:space="0" w:color="auto"/>
            <w:left w:val="none" w:sz="0" w:space="0" w:color="auto"/>
            <w:bottom w:val="none" w:sz="0" w:space="0" w:color="auto"/>
            <w:right w:val="none" w:sz="0" w:space="0" w:color="auto"/>
          </w:divBdr>
        </w:div>
      </w:divsChild>
    </w:div>
    <w:div w:id="483274838">
      <w:bodyDiv w:val="1"/>
      <w:marLeft w:val="0"/>
      <w:marRight w:val="0"/>
      <w:marTop w:val="0"/>
      <w:marBottom w:val="0"/>
      <w:divBdr>
        <w:top w:val="none" w:sz="0" w:space="0" w:color="auto"/>
        <w:left w:val="none" w:sz="0" w:space="0" w:color="auto"/>
        <w:bottom w:val="none" w:sz="0" w:space="0" w:color="auto"/>
        <w:right w:val="none" w:sz="0" w:space="0" w:color="auto"/>
      </w:divBdr>
    </w:div>
    <w:div w:id="571042934">
      <w:bodyDiv w:val="1"/>
      <w:marLeft w:val="0"/>
      <w:marRight w:val="0"/>
      <w:marTop w:val="0"/>
      <w:marBottom w:val="0"/>
      <w:divBdr>
        <w:top w:val="none" w:sz="0" w:space="0" w:color="auto"/>
        <w:left w:val="none" w:sz="0" w:space="0" w:color="auto"/>
        <w:bottom w:val="none" w:sz="0" w:space="0" w:color="auto"/>
        <w:right w:val="none" w:sz="0" w:space="0" w:color="auto"/>
      </w:divBdr>
      <w:divsChild>
        <w:div w:id="1201672144">
          <w:marLeft w:val="0"/>
          <w:marRight w:val="0"/>
          <w:marTop w:val="34"/>
          <w:marBottom w:val="34"/>
          <w:divBdr>
            <w:top w:val="none" w:sz="0" w:space="0" w:color="auto"/>
            <w:left w:val="none" w:sz="0" w:space="0" w:color="auto"/>
            <w:bottom w:val="none" w:sz="0" w:space="0" w:color="auto"/>
            <w:right w:val="none" w:sz="0" w:space="0" w:color="auto"/>
          </w:divBdr>
        </w:div>
      </w:divsChild>
    </w:div>
    <w:div w:id="579752222">
      <w:bodyDiv w:val="1"/>
      <w:marLeft w:val="0"/>
      <w:marRight w:val="0"/>
      <w:marTop w:val="0"/>
      <w:marBottom w:val="0"/>
      <w:divBdr>
        <w:top w:val="none" w:sz="0" w:space="0" w:color="auto"/>
        <w:left w:val="none" w:sz="0" w:space="0" w:color="auto"/>
        <w:bottom w:val="none" w:sz="0" w:space="0" w:color="auto"/>
        <w:right w:val="none" w:sz="0" w:space="0" w:color="auto"/>
      </w:divBdr>
      <w:divsChild>
        <w:div w:id="1632124957">
          <w:marLeft w:val="0"/>
          <w:marRight w:val="0"/>
          <w:marTop w:val="34"/>
          <w:marBottom w:val="34"/>
          <w:divBdr>
            <w:top w:val="none" w:sz="0" w:space="0" w:color="auto"/>
            <w:left w:val="none" w:sz="0" w:space="0" w:color="auto"/>
            <w:bottom w:val="none" w:sz="0" w:space="0" w:color="auto"/>
            <w:right w:val="none" w:sz="0" w:space="0" w:color="auto"/>
          </w:divBdr>
        </w:div>
      </w:divsChild>
    </w:div>
    <w:div w:id="596863104">
      <w:bodyDiv w:val="1"/>
      <w:marLeft w:val="0"/>
      <w:marRight w:val="0"/>
      <w:marTop w:val="0"/>
      <w:marBottom w:val="0"/>
      <w:divBdr>
        <w:top w:val="none" w:sz="0" w:space="0" w:color="auto"/>
        <w:left w:val="none" w:sz="0" w:space="0" w:color="auto"/>
        <w:bottom w:val="none" w:sz="0" w:space="0" w:color="auto"/>
        <w:right w:val="none" w:sz="0" w:space="0" w:color="auto"/>
      </w:divBdr>
    </w:div>
    <w:div w:id="654915770">
      <w:bodyDiv w:val="1"/>
      <w:marLeft w:val="0"/>
      <w:marRight w:val="0"/>
      <w:marTop w:val="0"/>
      <w:marBottom w:val="0"/>
      <w:divBdr>
        <w:top w:val="none" w:sz="0" w:space="0" w:color="auto"/>
        <w:left w:val="none" w:sz="0" w:space="0" w:color="auto"/>
        <w:bottom w:val="none" w:sz="0" w:space="0" w:color="auto"/>
        <w:right w:val="none" w:sz="0" w:space="0" w:color="auto"/>
      </w:divBdr>
      <w:divsChild>
        <w:div w:id="355277116">
          <w:marLeft w:val="0"/>
          <w:marRight w:val="0"/>
          <w:marTop w:val="0"/>
          <w:marBottom w:val="0"/>
          <w:divBdr>
            <w:top w:val="none" w:sz="0" w:space="0" w:color="auto"/>
            <w:left w:val="none" w:sz="0" w:space="0" w:color="auto"/>
            <w:bottom w:val="none" w:sz="0" w:space="0" w:color="auto"/>
            <w:right w:val="none" w:sz="0" w:space="0" w:color="auto"/>
          </w:divBdr>
          <w:divsChild>
            <w:div w:id="691414112">
              <w:marLeft w:val="0"/>
              <w:marRight w:val="0"/>
              <w:marTop w:val="0"/>
              <w:marBottom w:val="0"/>
              <w:divBdr>
                <w:top w:val="none" w:sz="0" w:space="0" w:color="auto"/>
                <w:left w:val="none" w:sz="0" w:space="0" w:color="auto"/>
                <w:bottom w:val="none" w:sz="0" w:space="0" w:color="auto"/>
                <w:right w:val="none" w:sz="0" w:space="0" w:color="auto"/>
              </w:divBdr>
              <w:divsChild>
                <w:div w:id="3985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7505">
      <w:bodyDiv w:val="1"/>
      <w:marLeft w:val="0"/>
      <w:marRight w:val="0"/>
      <w:marTop w:val="0"/>
      <w:marBottom w:val="0"/>
      <w:divBdr>
        <w:top w:val="none" w:sz="0" w:space="0" w:color="auto"/>
        <w:left w:val="none" w:sz="0" w:space="0" w:color="auto"/>
        <w:bottom w:val="none" w:sz="0" w:space="0" w:color="auto"/>
        <w:right w:val="none" w:sz="0" w:space="0" w:color="auto"/>
      </w:divBdr>
      <w:divsChild>
        <w:div w:id="258831743">
          <w:marLeft w:val="0"/>
          <w:marRight w:val="0"/>
          <w:marTop w:val="34"/>
          <w:marBottom w:val="34"/>
          <w:divBdr>
            <w:top w:val="none" w:sz="0" w:space="0" w:color="auto"/>
            <w:left w:val="none" w:sz="0" w:space="0" w:color="auto"/>
            <w:bottom w:val="none" w:sz="0" w:space="0" w:color="auto"/>
            <w:right w:val="none" w:sz="0" w:space="0" w:color="auto"/>
          </w:divBdr>
        </w:div>
      </w:divsChild>
    </w:div>
    <w:div w:id="711347533">
      <w:bodyDiv w:val="1"/>
      <w:marLeft w:val="0"/>
      <w:marRight w:val="0"/>
      <w:marTop w:val="0"/>
      <w:marBottom w:val="0"/>
      <w:divBdr>
        <w:top w:val="none" w:sz="0" w:space="0" w:color="auto"/>
        <w:left w:val="none" w:sz="0" w:space="0" w:color="auto"/>
        <w:bottom w:val="none" w:sz="0" w:space="0" w:color="auto"/>
        <w:right w:val="none" w:sz="0" w:space="0" w:color="auto"/>
      </w:divBdr>
      <w:divsChild>
        <w:div w:id="1815901687">
          <w:marLeft w:val="0"/>
          <w:marRight w:val="0"/>
          <w:marTop w:val="0"/>
          <w:marBottom w:val="0"/>
          <w:divBdr>
            <w:top w:val="none" w:sz="0" w:space="0" w:color="auto"/>
            <w:left w:val="none" w:sz="0" w:space="0" w:color="auto"/>
            <w:bottom w:val="none" w:sz="0" w:space="0" w:color="auto"/>
            <w:right w:val="none" w:sz="0" w:space="0" w:color="auto"/>
          </w:divBdr>
        </w:div>
      </w:divsChild>
    </w:div>
    <w:div w:id="721173986">
      <w:bodyDiv w:val="1"/>
      <w:marLeft w:val="0"/>
      <w:marRight w:val="0"/>
      <w:marTop w:val="0"/>
      <w:marBottom w:val="0"/>
      <w:divBdr>
        <w:top w:val="none" w:sz="0" w:space="0" w:color="auto"/>
        <w:left w:val="none" w:sz="0" w:space="0" w:color="auto"/>
        <w:bottom w:val="none" w:sz="0" w:space="0" w:color="auto"/>
        <w:right w:val="none" w:sz="0" w:space="0" w:color="auto"/>
      </w:divBdr>
      <w:divsChild>
        <w:div w:id="1142039312">
          <w:marLeft w:val="0"/>
          <w:marRight w:val="0"/>
          <w:marTop w:val="34"/>
          <w:marBottom w:val="34"/>
          <w:divBdr>
            <w:top w:val="none" w:sz="0" w:space="0" w:color="auto"/>
            <w:left w:val="none" w:sz="0" w:space="0" w:color="auto"/>
            <w:bottom w:val="none" w:sz="0" w:space="0" w:color="auto"/>
            <w:right w:val="none" w:sz="0" w:space="0" w:color="auto"/>
          </w:divBdr>
        </w:div>
      </w:divsChild>
    </w:div>
    <w:div w:id="755978589">
      <w:bodyDiv w:val="1"/>
      <w:marLeft w:val="0"/>
      <w:marRight w:val="0"/>
      <w:marTop w:val="0"/>
      <w:marBottom w:val="0"/>
      <w:divBdr>
        <w:top w:val="none" w:sz="0" w:space="0" w:color="auto"/>
        <w:left w:val="none" w:sz="0" w:space="0" w:color="auto"/>
        <w:bottom w:val="none" w:sz="0" w:space="0" w:color="auto"/>
        <w:right w:val="none" w:sz="0" w:space="0" w:color="auto"/>
      </w:divBdr>
      <w:divsChild>
        <w:div w:id="337464313">
          <w:marLeft w:val="0"/>
          <w:marRight w:val="0"/>
          <w:marTop w:val="34"/>
          <w:marBottom w:val="34"/>
          <w:divBdr>
            <w:top w:val="none" w:sz="0" w:space="0" w:color="auto"/>
            <w:left w:val="none" w:sz="0" w:space="0" w:color="auto"/>
            <w:bottom w:val="none" w:sz="0" w:space="0" w:color="auto"/>
            <w:right w:val="none" w:sz="0" w:space="0" w:color="auto"/>
          </w:divBdr>
        </w:div>
      </w:divsChild>
    </w:div>
    <w:div w:id="777483839">
      <w:bodyDiv w:val="1"/>
      <w:marLeft w:val="0"/>
      <w:marRight w:val="0"/>
      <w:marTop w:val="0"/>
      <w:marBottom w:val="0"/>
      <w:divBdr>
        <w:top w:val="none" w:sz="0" w:space="0" w:color="auto"/>
        <w:left w:val="none" w:sz="0" w:space="0" w:color="auto"/>
        <w:bottom w:val="none" w:sz="0" w:space="0" w:color="auto"/>
        <w:right w:val="none" w:sz="0" w:space="0" w:color="auto"/>
      </w:divBdr>
      <w:divsChild>
        <w:div w:id="68038913">
          <w:marLeft w:val="0"/>
          <w:marRight w:val="0"/>
          <w:marTop w:val="0"/>
          <w:marBottom w:val="0"/>
          <w:divBdr>
            <w:top w:val="none" w:sz="0" w:space="0" w:color="auto"/>
            <w:left w:val="none" w:sz="0" w:space="0" w:color="auto"/>
            <w:bottom w:val="none" w:sz="0" w:space="0" w:color="auto"/>
            <w:right w:val="none" w:sz="0" w:space="0" w:color="auto"/>
          </w:divBdr>
        </w:div>
        <w:div w:id="14231574">
          <w:marLeft w:val="0"/>
          <w:marRight w:val="0"/>
          <w:marTop w:val="0"/>
          <w:marBottom w:val="0"/>
          <w:divBdr>
            <w:top w:val="none" w:sz="0" w:space="0" w:color="auto"/>
            <w:left w:val="none" w:sz="0" w:space="0" w:color="auto"/>
            <w:bottom w:val="none" w:sz="0" w:space="0" w:color="auto"/>
            <w:right w:val="none" w:sz="0" w:space="0" w:color="auto"/>
          </w:divBdr>
        </w:div>
        <w:div w:id="2024163014">
          <w:marLeft w:val="0"/>
          <w:marRight w:val="0"/>
          <w:marTop w:val="0"/>
          <w:marBottom w:val="0"/>
          <w:divBdr>
            <w:top w:val="none" w:sz="0" w:space="0" w:color="auto"/>
            <w:left w:val="none" w:sz="0" w:space="0" w:color="auto"/>
            <w:bottom w:val="none" w:sz="0" w:space="0" w:color="auto"/>
            <w:right w:val="none" w:sz="0" w:space="0" w:color="auto"/>
          </w:divBdr>
        </w:div>
        <w:div w:id="1208644669">
          <w:marLeft w:val="0"/>
          <w:marRight w:val="0"/>
          <w:marTop w:val="0"/>
          <w:marBottom w:val="0"/>
          <w:divBdr>
            <w:top w:val="none" w:sz="0" w:space="0" w:color="auto"/>
            <w:left w:val="none" w:sz="0" w:space="0" w:color="auto"/>
            <w:bottom w:val="none" w:sz="0" w:space="0" w:color="auto"/>
            <w:right w:val="none" w:sz="0" w:space="0" w:color="auto"/>
          </w:divBdr>
        </w:div>
        <w:div w:id="1053346">
          <w:marLeft w:val="0"/>
          <w:marRight w:val="0"/>
          <w:marTop w:val="0"/>
          <w:marBottom w:val="0"/>
          <w:divBdr>
            <w:top w:val="none" w:sz="0" w:space="0" w:color="auto"/>
            <w:left w:val="none" w:sz="0" w:space="0" w:color="auto"/>
            <w:bottom w:val="none" w:sz="0" w:space="0" w:color="auto"/>
            <w:right w:val="none" w:sz="0" w:space="0" w:color="auto"/>
          </w:divBdr>
        </w:div>
        <w:div w:id="1721663141">
          <w:marLeft w:val="0"/>
          <w:marRight w:val="0"/>
          <w:marTop w:val="0"/>
          <w:marBottom w:val="0"/>
          <w:divBdr>
            <w:top w:val="none" w:sz="0" w:space="0" w:color="auto"/>
            <w:left w:val="none" w:sz="0" w:space="0" w:color="auto"/>
            <w:bottom w:val="none" w:sz="0" w:space="0" w:color="auto"/>
            <w:right w:val="none" w:sz="0" w:space="0" w:color="auto"/>
          </w:divBdr>
        </w:div>
      </w:divsChild>
    </w:div>
    <w:div w:id="845948982">
      <w:bodyDiv w:val="1"/>
      <w:marLeft w:val="0"/>
      <w:marRight w:val="0"/>
      <w:marTop w:val="0"/>
      <w:marBottom w:val="0"/>
      <w:divBdr>
        <w:top w:val="none" w:sz="0" w:space="0" w:color="auto"/>
        <w:left w:val="none" w:sz="0" w:space="0" w:color="auto"/>
        <w:bottom w:val="none" w:sz="0" w:space="0" w:color="auto"/>
        <w:right w:val="none" w:sz="0" w:space="0" w:color="auto"/>
      </w:divBdr>
      <w:divsChild>
        <w:div w:id="519468959">
          <w:marLeft w:val="0"/>
          <w:marRight w:val="0"/>
          <w:marTop w:val="34"/>
          <w:marBottom w:val="34"/>
          <w:divBdr>
            <w:top w:val="none" w:sz="0" w:space="0" w:color="auto"/>
            <w:left w:val="none" w:sz="0" w:space="0" w:color="auto"/>
            <w:bottom w:val="none" w:sz="0" w:space="0" w:color="auto"/>
            <w:right w:val="none" w:sz="0" w:space="0" w:color="auto"/>
          </w:divBdr>
        </w:div>
      </w:divsChild>
    </w:div>
    <w:div w:id="893392999">
      <w:bodyDiv w:val="1"/>
      <w:marLeft w:val="0"/>
      <w:marRight w:val="0"/>
      <w:marTop w:val="0"/>
      <w:marBottom w:val="0"/>
      <w:divBdr>
        <w:top w:val="none" w:sz="0" w:space="0" w:color="auto"/>
        <w:left w:val="none" w:sz="0" w:space="0" w:color="auto"/>
        <w:bottom w:val="none" w:sz="0" w:space="0" w:color="auto"/>
        <w:right w:val="none" w:sz="0" w:space="0" w:color="auto"/>
      </w:divBdr>
      <w:divsChild>
        <w:div w:id="864099081">
          <w:marLeft w:val="0"/>
          <w:marRight w:val="0"/>
          <w:marTop w:val="0"/>
          <w:marBottom w:val="0"/>
          <w:divBdr>
            <w:top w:val="none" w:sz="0" w:space="0" w:color="auto"/>
            <w:left w:val="none" w:sz="0" w:space="0" w:color="auto"/>
            <w:bottom w:val="none" w:sz="0" w:space="0" w:color="auto"/>
            <w:right w:val="none" w:sz="0" w:space="0" w:color="auto"/>
          </w:divBdr>
          <w:divsChild>
            <w:div w:id="18856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4385">
      <w:bodyDiv w:val="1"/>
      <w:marLeft w:val="0"/>
      <w:marRight w:val="0"/>
      <w:marTop w:val="0"/>
      <w:marBottom w:val="0"/>
      <w:divBdr>
        <w:top w:val="none" w:sz="0" w:space="0" w:color="auto"/>
        <w:left w:val="none" w:sz="0" w:space="0" w:color="auto"/>
        <w:bottom w:val="none" w:sz="0" w:space="0" w:color="auto"/>
        <w:right w:val="none" w:sz="0" w:space="0" w:color="auto"/>
      </w:divBdr>
      <w:divsChild>
        <w:div w:id="1648246016">
          <w:marLeft w:val="0"/>
          <w:marRight w:val="0"/>
          <w:marTop w:val="34"/>
          <w:marBottom w:val="34"/>
          <w:divBdr>
            <w:top w:val="none" w:sz="0" w:space="0" w:color="auto"/>
            <w:left w:val="none" w:sz="0" w:space="0" w:color="auto"/>
            <w:bottom w:val="none" w:sz="0" w:space="0" w:color="auto"/>
            <w:right w:val="none" w:sz="0" w:space="0" w:color="auto"/>
          </w:divBdr>
        </w:div>
      </w:divsChild>
    </w:div>
    <w:div w:id="937714798">
      <w:bodyDiv w:val="1"/>
      <w:marLeft w:val="0"/>
      <w:marRight w:val="0"/>
      <w:marTop w:val="0"/>
      <w:marBottom w:val="0"/>
      <w:divBdr>
        <w:top w:val="none" w:sz="0" w:space="0" w:color="auto"/>
        <w:left w:val="none" w:sz="0" w:space="0" w:color="auto"/>
        <w:bottom w:val="none" w:sz="0" w:space="0" w:color="auto"/>
        <w:right w:val="none" w:sz="0" w:space="0" w:color="auto"/>
      </w:divBdr>
    </w:div>
    <w:div w:id="945237842">
      <w:bodyDiv w:val="1"/>
      <w:marLeft w:val="0"/>
      <w:marRight w:val="0"/>
      <w:marTop w:val="0"/>
      <w:marBottom w:val="0"/>
      <w:divBdr>
        <w:top w:val="none" w:sz="0" w:space="0" w:color="auto"/>
        <w:left w:val="none" w:sz="0" w:space="0" w:color="auto"/>
        <w:bottom w:val="none" w:sz="0" w:space="0" w:color="auto"/>
        <w:right w:val="none" w:sz="0" w:space="0" w:color="auto"/>
      </w:divBdr>
      <w:divsChild>
        <w:div w:id="948853467">
          <w:marLeft w:val="0"/>
          <w:marRight w:val="0"/>
          <w:marTop w:val="34"/>
          <w:marBottom w:val="34"/>
          <w:divBdr>
            <w:top w:val="none" w:sz="0" w:space="0" w:color="auto"/>
            <w:left w:val="none" w:sz="0" w:space="0" w:color="auto"/>
            <w:bottom w:val="none" w:sz="0" w:space="0" w:color="auto"/>
            <w:right w:val="none" w:sz="0" w:space="0" w:color="auto"/>
          </w:divBdr>
        </w:div>
      </w:divsChild>
    </w:div>
    <w:div w:id="1021511842">
      <w:bodyDiv w:val="1"/>
      <w:marLeft w:val="0"/>
      <w:marRight w:val="0"/>
      <w:marTop w:val="0"/>
      <w:marBottom w:val="0"/>
      <w:divBdr>
        <w:top w:val="none" w:sz="0" w:space="0" w:color="auto"/>
        <w:left w:val="none" w:sz="0" w:space="0" w:color="auto"/>
        <w:bottom w:val="none" w:sz="0" w:space="0" w:color="auto"/>
        <w:right w:val="none" w:sz="0" w:space="0" w:color="auto"/>
      </w:divBdr>
    </w:div>
    <w:div w:id="1045061930">
      <w:bodyDiv w:val="1"/>
      <w:marLeft w:val="0"/>
      <w:marRight w:val="0"/>
      <w:marTop w:val="0"/>
      <w:marBottom w:val="0"/>
      <w:divBdr>
        <w:top w:val="none" w:sz="0" w:space="0" w:color="auto"/>
        <w:left w:val="none" w:sz="0" w:space="0" w:color="auto"/>
        <w:bottom w:val="none" w:sz="0" w:space="0" w:color="auto"/>
        <w:right w:val="none" w:sz="0" w:space="0" w:color="auto"/>
      </w:divBdr>
    </w:div>
    <w:div w:id="1056011837">
      <w:bodyDiv w:val="1"/>
      <w:marLeft w:val="0"/>
      <w:marRight w:val="0"/>
      <w:marTop w:val="0"/>
      <w:marBottom w:val="0"/>
      <w:divBdr>
        <w:top w:val="none" w:sz="0" w:space="0" w:color="auto"/>
        <w:left w:val="none" w:sz="0" w:space="0" w:color="auto"/>
        <w:bottom w:val="none" w:sz="0" w:space="0" w:color="auto"/>
        <w:right w:val="none" w:sz="0" w:space="0" w:color="auto"/>
      </w:divBdr>
      <w:divsChild>
        <w:div w:id="1244145992">
          <w:marLeft w:val="0"/>
          <w:marRight w:val="0"/>
          <w:marTop w:val="34"/>
          <w:marBottom w:val="34"/>
          <w:divBdr>
            <w:top w:val="none" w:sz="0" w:space="0" w:color="auto"/>
            <w:left w:val="none" w:sz="0" w:space="0" w:color="auto"/>
            <w:bottom w:val="none" w:sz="0" w:space="0" w:color="auto"/>
            <w:right w:val="none" w:sz="0" w:space="0" w:color="auto"/>
          </w:divBdr>
        </w:div>
      </w:divsChild>
    </w:div>
    <w:div w:id="1077245259">
      <w:bodyDiv w:val="1"/>
      <w:marLeft w:val="0"/>
      <w:marRight w:val="0"/>
      <w:marTop w:val="0"/>
      <w:marBottom w:val="0"/>
      <w:divBdr>
        <w:top w:val="none" w:sz="0" w:space="0" w:color="auto"/>
        <w:left w:val="none" w:sz="0" w:space="0" w:color="auto"/>
        <w:bottom w:val="none" w:sz="0" w:space="0" w:color="auto"/>
        <w:right w:val="none" w:sz="0" w:space="0" w:color="auto"/>
      </w:divBdr>
    </w:div>
    <w:div w:id="1087533680">
      <w:bodyDiv w:val="1"/>
      <w:marLeft w:val="0"/>
      <w:marRight w:val="0"/>
      <w:marTop w:val="0"/>
      <w:marBottom w:val="0"/>
      <w:divBdr>
        <w:top w:val="none" w:sz="0" w:space="0" w:color="auto"/>
        <w:left w:val="none" w:sz="0" w:space="0" w:color="auto"/>
        <w:bottom w:val="none" w:sz="0" w:space="0" w:color="auto"/>
        <w:right w:val="none" w:sz="0" w:space="0" w:color="auto"/>
      </w:divBdr>
      <w:divsChild>
        <w:div w:id="1989090267">
          <w:marLeft w:val="0"/>
          <w:marRight w:val="0"/>
          <w:marTop w:val="34"/>
          <w:marBottom w:val="34"/>
          <w:divBdr>
            <w:top w:val="none" w:sz="0" w:space="0" w:color="auto"/>
            <w:left w:val="none" w:sz="0" w:space="0" w:color="auto"/>
            <w:bottom w:val="none" w:sz="0" w:space="0" w:color="auto"/>
            <w:right w:val="none" w:sz="0" w:space="0" w:color="auto"/>
          </w:divBdr>
        </w:div>
      </w:divsChild>
    </w:div>
    <w:div w:id="1101488052">
      <w:bodyDiv w:val="1"/>
      <w:marLeft w:val="0"/>
      <w:marRight w:val="0"/>
      <w:marTop w:val="0"/>
      <w:marBottom w:val="0"/>
      <w:divBdr>
        <w:top w:val="none" w:sz="0" w:space="0" w:color="auto"/>
        <w:left w:val="none" w:sz="0" w:space="0" w:color="auto"/>
        <w:bottom w:val="none" w:sz="0" w:space="0" w:color="auto"/>
        <w:right w:val="none" w:sz="0" w:space="0" w:color="auto"/>
      </w:divBdr>
      <w:divsChild>
        <w:div w:id="1638299111">
          <w:marLeft w:val="0"/>
          <w:marRight w:val="0"/>
          <w:marTop w:val="34"/>
          <w:marBottom w:val="34"/>
          <w:divBdr>
            <w:top w:val="none" w:sz="0" w:space="0" w:color="auto"/>
            <w:left w:val="none" w:sz="0" w:space="0" w:color="auto"/>
            <w:bottom w:val="none" w:sz="0" w:space="0" w:color="auto"/>
            <w:right w:val="none" w:sz="0" w:space="0" w:color="auto"/>
          </w:divBdr>
        </w:div>
      </w:divsChild>
    </w:div>
    <w:div w:id="1185051085">
      <w:bodyDiv w:val="1"/>
      <w:marLeft w:val="0"/>
      <w:marRight w:val="0"/>
      <w:marTop w:val="0"/>
      <w:marBottom w:val="0"/>
      <w:divBdr>
        <w:top w:val="none" w:sz="0" w:space="0" w:color="auto"/>
        <w:left w:val="none" w:sz="0" w:space="0" w:color="auto"/>
        <w:bottom w:val="none" w:sz="0" w:space="0" w:color="auto"/>
        <w:right w:val="none" w:sz="0" w:space="0" w:color="auto"/>
      </w:divBdr>
    </w:div>
    <w:div w:id="1263368993">
      <w:bodyDiv w:val="1"/>
      <w:marLeft w:val="0"/>
      <w:marRight w:val="0"/>
      <w:marTop w:val="0"/>
      <w:marBottom w:val="0"/>
      <w:divBdr>
        <w:top w:val="none" w:sz="0" w:space="0" w:color="auto"/>
        <w:left w:val="none" w:sz="0" w:space="0" w:color="auto"/>
        <w:bottom w:val="none" w:sz="0" w:space="0" w:color="auto"/>
        <w:right w:val="none" w:sz="0" w:space="0" w:color="auto"/>
      </w:divBdr>
      <w:divsChild>
        <w:div w:id="1877816275">
          <w:marLeft w:val="0"/>
          <w:marRight w:val="0"/>
          <w:marTop w:val="34"/>
          <w:marBottom w:val="34"/>
          <w:divBdr>
            <w:top w:val="none" w:sz="0" w:space="0" w:color="auto"/>
            <w:left w:val="none" w:sz="0" w:space="0" w:color="auto"/>
            <w:bottom w:val="none" w:sz="0" w:space="0" w:color="auto"/>
            <w:right w:val="none" w:sz="0" w:space="0" w:color="auto"/>
          </w:divBdr>
        </w:div>
      </w:divsChild>
    </w:div>
    <w:div w:id="1266577318">
      <w:bodyDiv w:val="1"/>
      <w:marLeft w:val="0"/>
      <w:marRight w:val="0"/>
      <w:marTop w:val="0"/>
      <w:marBottom w:val="0"/>
      <w:divBdr>
        <w:top w:val="none" w:sz="0" w:space="0" w:color="auto"/>
        <w:left w:val="none" w:sz="0" w:space="0" w:color="auto"/>
        <w:bottom w:val="none" w:sz="0" w:space="0" w:color="auto"/>
        <w:right w:val="none" w:sz="0" w:space="0" w:color="auto"/>
      </w:divBdr>
    </w:div>
    <w:div w:id="1297027903">
      <w:bodyDiv w:val="1"/>
      <w:marLeft w:val="0"/>
      <w:marRight w:val="0"/>
      <w:marTop w:val="0"/>
      <w:marBottom w:val="0"/>
      <w:divBdr>
        <w:top w:val="none" w:sz="0" w:space="0" w:color="auto"/>
        <w:left w:val="none" w:sz="0" w:space="0" w:color="auto"/>
        <w:bottom w:val="none" w:sz="0" w:space="0" w:color="auto"/>
        <w:right w:val="none" w:sz="0" w:space="0" w:color="auto"/>
      </w:divBdr>
      <w:divsChild>
        <w:div w:id="955021259">
          <w:marLeft w:val="0"/>
          <w:marRight w:val="0"/>
          <w:marTop w:val="34"/>
          <w:marBottom w:val="34"/>
          <w:divBdr>
            <w:top w:val="none" w:sz="0" w:space="0" w:color="auto"/>
            <w:left w:val="none" w:sz="0" w:space="0" w:color="auto"/>
            <w:bottom w:val="none" w:sz="0" w:space="0" w:color="auto"/>
            <w:right w:val="none" w:sz="0" w:space="0" w:color="auto"/>
          </w:divBdr>
        </w:div>
      </w:divsChild>
    </w:div>
    <w:div w:id="1329793115">
      <w:bodyDiv w:val="1"/>
      <w:marLeft w:val="0"/>
      <w:marRight w:val="0"/>
      <w:marTop w:val="0"/>
      <w:marBottom w:val="0"/>
      <w:divBdr>
        <w:top w:val="none" w:sz="0" w:space="0" w:color="auto"/>
        <w:left w:val="none" w:sz="0" w:space="0" w:color="auto"/>
        <w:bottom w:val="none" w:sz="0" w:space="0" w:color="auto"/>
        <w:right w:val="none" w:sz="0" w:space="0" w:color="auto"/>
      </w:divBdr>
      <w:divsChild>
        <w:div w:id="1209953605">
          <w:marLeft w:val="0"/>
          <w:marRight w:val="0"/>
          <w:marTop w:val="0"/>
          <w:marBottom w:val="0"/>
          <w:divBdr>
            <w:top w:val="none" w:sz="0" w:space="0" w:color="auto"/>
            <w:left w:val="none" w:sz="0" w:space="0" w:color="auto"/>
            <w:bottom w:val="none" w:sz="0" w:space="0" w:color="auto"/>
            <w:right w:val="none" w:sz="0" w:space="0" w:color="auto"/>
          </w:divBdr>
        </w:div>
        <w:div w:id="248588957">
          <w:marLeft w:val="0"/>
          <w:marRight w:val="0"/>
          <w:marTop w:val="0"/>
          <w:marBottom w:val="0"/>
          <w:divBdr>
            <w:top w:val="none" w:sz="0" w:space="0" w:color="auto"/>
            <w:left w:val="none" w:sz="0" w:space="0" w:color="auto"/>
            <w:bottom w:val="none" w:sz="0" w:space="0" w:color="auto"/>
            <w:right w:val="none" w:sz="0" w:space="0" w:color="auto"/>
          </w:divBdr>
        </w:div>
        <w:div w:id="1880118110">
          <w:marLeft w:val="0"/>
          <w:marRight w:val="0"/>
          <w:marTop w:val="0"/>
          <w:marBottom w:val="0"/>
          <w:divBdr>
            <w:top w:val="none" w:sz="0" w:space="0" w:color="auto"/>
            <w:left w:val="none" w:sz="0" w:space="0" w:color="auto"/>
            <w:bottom w:val="none" w:sz="0" w:space="0" w:color="auto"/>
            <w:right w:val="none" w:sz="0" w:space="0" w:color="auto"/>
          </w:divBdr>
        </w:div>
        <w:div w:id="1662351163">
          <w:marLeft w:val="0"/>
          <w:marRight w:val="0"/>
          <w:marTop w:val="0"/>
          <w:marBottom w:val="0"/>
          <w:divBdr>
            <w:top w:val="none" w:sz="0" w:space="0" w:color="auto"/>
            <w:left w:val="none" w:sz="0" w:space="0" w:color="auto"/>
            <w:bottom w:val="none" w:sz="0" w:space="0" w:color="auto"/>
            <w:right w:val="none" w:sz="0" w:space="0" w:color="auto"/>
          </w:divBdr>
        </w:div>
      </w:divsChild>
    </w:div>
    <w:div w:id="1380319899">
      <w:bodyDiv w:val="1"/>
      <w:marLeft w:val="0"/>
      <w:marRight w:val="0"/>
      <w:marTop w:val="0"/>
      <w:marBottom w:val="0"/>
      <w:divBdr>
        <w:top w:val="none" w:sz="0" w:space="0" w:color="auto"/>
        <w:left w:val="none" w:sz="0" w:space="0" w:color="auto"/>
        <w:bottom w:val="none" w:sz="0" w:space="0" w:color="auto"/>
        <w:right w:val="none" w:sz="0" w:space="0" w:color="auto"/>
      </w:divBdr>
      <w:divsChild>
        <w:div w:id="84688076">
          <w:marLeft w:val="0"/>
          <w:marRight w:val="0"/>
          <w:marTop w:val="0"/>
          <w:marBottom w:val="0"/>
          <w:divBdr>
            <w:top w:val="none" w:sz="0" w:space="0" w:color="auto"/>
            <w:left w:val="none" w:sz="0" w:space="0" w:color="auto"/>
            <w:bottom w:val="none" w:sz="0" w:space="0" w:color="auto"/>
            <w:right w:val="none" w:sz="0" w:space="0" w:color="auto"/>
          </w:divBdr>
        </w:div>
        <w:div w:id="118885542">
          <w:marLeft w:val="0"/>
          <w:marRight w:val="0"/>
          <w:marTop w:val="0"/>
          <w:marBottom w:val="0"/>
          <w:divBdr>
            <w:top w:val="none" w:sz="0" w:space="0" w:color="auto"/>
            <w:left w:val="none" w:sz="0" w:space="0" w:color="auto"/>
            <w:bottom w:val="none" w:sz="0" w:space="0" w:color="auto"/>
            <w:right w:val="none" w:sz="0" w:space="0" w:color="auto"/>
          </w:divBdr>
        </w:div>
      </w:divsChild>
    </w:div>
    <w:div w:id="1382944109">
      <w:bodyDiv w:val="1"/>
      <w:marLeft w:val="0"/>
      <w:marRight w:val="0"/>
      <w:marTop w:val="0"/>
      <w:marBottom w:val="0"/>
      <w:divBdr>
        <w:top w:val="none" w:sz="0" w:space="0" w:color="auto"/>
        <w:left w:val="none" w:sz="0" w:space="0" w:color="auto"/>
        <w:bottom w:val="none" w:sz="0" w:space="0" w:color="auto"/>
        <w:right w:val="none" w:sz="0" w:space="0" w:color="auto"/>
      </w:divBdr>
      <w:divsChild>
        <w:div w:id="531916122">
          <w:marLeft w:val="0"/>
          <w:marRight w:val="0"/>
          <w:marTop w:val="34"/>
          <w:marBottom w:val="34"/>
          <w:divBdr>
            <w:top w:val="none" w:sz="0" w:space="0" w:color="auto"/>
            <w:left w:val="none" w:sz="0" w:space="0" w:color="auto"/>
            <w:bottom w:val="none" w:sz="0" w:space="0" w:color="auto"/>
            <w:right w:val="none" w:sz="0" w:space="0" w:color="auto"/>
          </w:divBdr>
        </w:div>
      </w:divsChild>
    </w:div>
    <w:div w:id="1427923319">
      <w:bodyDiv w:val="1"/>
      <w:marLeft w:val="0"/>
      <w:marRight w:val="0"/>
      <w:marTop w:val="0"/>
      <w:marBottom w:val="0"/>
      <w:divBdr>
        <w:top w:val="none" w:sz="0" w:space="0" w:color="auto"/>
        <w:left w:val="none" w:sz="0" w:space="0" w:color="auto"/>
        <w:bottom w:val="none" w:sz="0" w:space="0" w:color="auto"/>
        <w:right w:val="none" w:sz="0" w:space="0" w:color="auto"/>
      </w:divBdr>
    </w:div>
    <w:div w:id="1522621512">
      <w:bodyDiv w:val="1"/>
      <w:marLeft w:val="0"/>
      <w:marRight w:val="0"/>
      <w:marTop w:val="0"/>
      <w:marBottom w:val="0"/>
      <w:divBdr>
        <w:top w:val="none" w:sz="0" w:space="0" w:color="auto"/>
        <w:left w:val="none" w:sz="0" w:space="0" w:color="auto"/>
        <w:bottom w:val="none" w:sz="0" w:space="0" w:color="auto"/>
        <w:right w:val="none" w:sz="0" w:space="0" w:color="auto"/>
      </w:divBdr>
      <w:divsChild>
        <w:div w:id="411589561">
          <w:marLeft w:val="0"/>
          <w:marRight w:val="0"/>
          <w:marTop w:val="0"/>
          <w:marBottom w:val="0"/>
          <w:divBdr>
            <w:top w:val="none" w:sz="0" w:space="0" w:color="auto"/>
            <w:left w:val="none" w:sz="0" w:space="0" w:color="auto"/>
            <w:bottom w:val="none" w:sz="0" w:space="0" w:color="auto"/>
            <w:right w:val="none" w:sz="0" w:space="0" w:color="auto"/>
          </w:divBdr>
        </w:div>
      </w:divsChild>
    </w:div>
    <w:div w:id="1531720943">
      <w:bodyDiv w:val="1"/>
      <w:marLeft w:val="0"/>
      <w:marRight w:val="0"/>
      <w:marTop w:val="0"/>
      <w:marBottom w:val="0"/>
      <w:divBdr>
        <w:top w:val="none" w:sz="0" w:space="0" w:color="auto"/>
        <w:left w:val="none" w:sz="0" w:space="0" w:color="auto"/>
        <w:bottom w:val="none" w:sz="0" w:space="0" w:color="auto"/>
        <w:right w:val="none" w:sz="0" w:space="0" w:color="auto"/>
      </w:divBdr>
    </w:div>
    <w:div w:id="1568540372">
      <w:bodyDiv w:val="1"/>
      <w:marLeft w:val="0"/>
      <w:marRight w:val="0"/>
      <w:marTop w:val="0"/>
      <w:marBottom w:val="0"/>
      <w:divBdr>
        <w:top w:val="none" w:sz="0" w:space="0" w:color="auto"/>
        <w:left w:val="none" w:sz="0" w:space="0" w:color="auto"/>
        <w:bottom w:val="none" w:sz="0" w:space="0" w:color="auto"/>
        <w:right w:val="none" w:sz="0" w:space="0" w:color="auto"/>
      </w:divBdr>
      <w:divsChild>
        <w:div w:id="1175072937">
          <w:marLeft w:val="0"/>
          <w:marRight w:val="0"/>
          <w:marTop w:val="34"/>
          <w:marBottom w:val="34"/>
          <w:divBdr>
            <w:top w:val="none" w:sz="0" w:space="0" w:color="auto"/>
            <w:left w:val="none" w:sz="0" w:space="0" w:color="auto"/>
            <w:bottom w:val="none" w:sz="0" w:space="0" w:color="auto"/>
            <w:right w:val="none" w:sz="0" w:space="0" w:color="auto"/>
          </w:divBdr>
        </w:div>
      </w:divsChild>
    </w:div>
    <w:div w:id="1633100214">
      <w:bodyDiv w:val="1"/>
      <w:marLeft w:val="0"/>
      <w:marRight w:val="0"/>
      <w:marTop w:val="0"/>
      <w:marBottom w:val="0"/>
      <w:divBdr>
        <w:top w:val="none" w:sz="0" w:space="0" w:color="auto"/>
        <w:left w:val="none" w:sz="0" w:space="0" w:color="auto"/>
        <w:bottom w:val="none" w:sz="0" w:space="0" w:color="auto"/>
        <w:right w:val="none" w:sz="0" w:space="0" w:color="auto"/>
      </w:divBdr>
      <w:divsChild>
        <w:div w:id="216744714">
          <w:marLeft w:val="0"/>
          <w:marRight w:val="0"/>
          <w:marTop w:val="34"/>
          <w:marBottom w:val="34"/>
          <w:divBdr>
            <w:top w:val="none" w:sz="0" w:space="0" w:color="auto"/>
            <w:left w:val="none" w:sz="0" w:space="0" w:color="auto"/>
            <w:bottom w:val="none" w:sz="0" w:space="0" w:color="auto"/>
            <w:right w:val="none" w:sz="0" w:space="0" w:color="auto"/>
          </w:divBdr>
        </w:div>
      </w:divsChild>
    </w:div>
    <w:div w:id="1682393478">
      <w:bodyDiv w:val="1"/>
      <w:marLeft w:val="0"/>
      <w:marRight w:val="0"/>
      <w:marTop w:val="0"/>
      <w:marBottom w:val="0"/>
      <w:divBdr>
        <w:top w:val="none" w:sz="0" w:space="0" w:color="auto"/>
        <w:left w:val="none" w:sz="0" w:space="0" w:color="auto"/>
        <w:bottom w:val="none" w:sz="0" w:space="0" w:color="auto"/>
        <w:right w:val="none" w:sz="0" w:space="0" w:color="auto"/>
      </w:divBdr>
      <w:divsChild>
        <w:div w:id="1117987878">
          <w:marLeft w:val="0"/>
          <w:marRight w:val="0"/>
          <w:marTop w:val="34"/>
          <w:marBottom w:val="34"/>
          <w:divBdr>
            <w:top w:val="none" w:sz="0" w:space="0" w:color="auto"/>
            <w:left w:val="none" w:sz="0" w:space="0" w:color="auto"/>
            <w:bottom w:val="none" w:sz="0" w:space="0" w:color="auto"/>
            <w:right w:val="none" w:sz="0" w:space="0" w:color="auto"/>
          </w:divBdr>
        </w:div>
      </w:divsChild>
    </w:div>
    <w:div w:id="1949775056">
      <w:bodyDiv w:val="1"/>
      <w:marLeft w:val="0"/>
      <w:marRight w:val="0"/>
      <w:marTop w:val="0"/>
      <w:marBottom w:val="0"/>
      <w:divBdr>
        <w:top w:val="none" w:sz="0" w:space="0" w:color="auto"/>
        <w:left w:val="none" w:sz="0" w:space="0" w:color="auto"/>
        <w:bottom w:val="none" w:sz="0" w:space="0" w:color="auto"/>
        <w:right w:val="none" w:sz="0" w:space="0" w:color="auto"/>
      </w:divBdr>
    </w:div>
    <w:div w:id="1984891709">
      <w:bodyDiv w:val="1"/>
      <w:marLeft w:val="0"/>
      <w:marRight w:val="0"/>
      <w:marTop w:val="0"/>
      <w:marBottom w:val="0"/>
      <w:divBdr>
        <w:top w:val="none" w:sz="0" w:space="0" w:color="auto"/>
        <w:left w:val="none" w:sz="0" w:space="0" w:color="auto"/>
        <w:bottom w:val="none" w:sz="0" w:space="0" w:color="auto"/>
        <w:right w:val="none" w:sz="0" w:space="0" w:color="auto"/>
      </w:divBdr>
    </w:div>
    <w:div w:id="1997805939">
      <w:bodyDiv w:val="1"/>
      <w:marLeft w:val="0"/>
      <w:marRight w:val="0"/>
      <w:marTop w:val="0"/>
      <w:marBottom w:val="0"/>
      <w:divBdr>
        <w:top w:val="none" w:sz="0" w:space="0" w:color="auto"/>
        <w:left w:val="none" w:sz="0" w:space="0" w:color="auto"/>
        <w:bottom w:val="none" w:sz="0" w:space="0" w:color="auto"/>
        <w:right w:val="none" w:sz="0" w:space="0" w:color="auto"/>
      </w:divBdr>
      <w:divsChild>
        <w:div w:id="1911232003">
          <w:marLeft w:val="0"/>
          <w:marRight w:val="0"/>
          <w:marTop w:val="0"/>
          <w:marBottom w:val="0"/>
          <w:divBdr>
            <w:top w:val="none" w:sz="0" w:space="0" w:color="auto"/>
            <w:left w:val="none" w:sz="0" w:space="0" w:color="auto"/>
            <w:bottom w:val="none" w:sz="0" w:space="0" w:color="auto"/>
            <w:right w:val="none" w:sz="0" w:space="0" w:color="auto"/>
          </w:divBdr>
          <w:divsChild>
            <w:div w:id="586813781">
              <w:marLeft w:val="0"/>
              <w:marRight w:val="0"/>
              <w:marTop w:val="0"/>
              <w:marBottom w:val="0"/>
              <w:divBdr>
                <w:top w:val="none" w:sz="0" w:space="0" w:color="auto"/>
                <w:left w:val="none" w:sz="0" w:space="0" w:color="auto"/>
                <w:bottom w:val="none" w:sz="0" w:space="0" w:color="auto"/>
                <w:right w:val="none" w:sz="0" w:space="0" w:color="auto"/>
              </w:divBdr>
              <w:divsChild>
                <w:div w:id="15975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7437">
      <w:bodyDiv w:val="1"/>
      <w:marLeft w:val="0"/>
      <w:marRight w:val="0"/>
      <w:marTop w:val="0"/>
      <w:marBottom w:val="0"/>
      <w:divBdr>
        <w:top w:val="none" w:sz="0" w:space="0" w:color="auto"/>
        <w:left w:val="none" w:sz="0" w:space="0" w:color="auto"/>
        <w:bottom w:val="none" w:sz="0" w:space="0" w:color="auto"/>
        <w:right w:val="none" w:sz="0" w:space="0" w:color="auto"/>
      </w:divBdr>
      <w:divsChild>
        <w:div w:id="264196158">
          <w:marLeft w:val="0"/>
          <w:marRight w:val="0"/>
          <w:marTop w:val="34"/>
          <w:marBottom w:val="34"/>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wikipedia.org/wiki/Induction_of_labo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Cervix"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s>
</file>

<file path=word/_rels/endnotes.xml.rels><?xml version="1.0" encoding="UTF-8" standalone="yes"?>
<Relationships xmlns="http://schemas.openxmlformats.org/package/2006/relationships"><Relationship Id="rId13" Type="http://schemas.openxmlformats.org/officeDocument/2006/relationships/hyperlink" Target="https://www.ncbi.nlm.nih.gov/pubmed/?term=Londhe%20V%5BAuthor%5D&amp;cauthor=true&amp;cauthor_uid=25661322" TargetMode="External"/><Relationship Id="rId18" Type="http://schemas.openxmlformats.org/officeDocument/2006/relationships/hyperlink" Target="https://www.ncbi.nlm.nih.gov/pubmed/24807327" TargetMode="External"/><Relationship Id="rId26" Type="http://schemas.openxmlformats.org/officeDocument/2006/relationships/hyperlink" Target="https://www.ncbi.nlm.nih.gov/pubmed/?term=el-khouly+foley" TargetMode="External"/><Relationship Id="rId39" Type="http://schemas.openxmlformats.org/officeDocument/2006/relationships/hyperlink" Target="https://www.ncbi.nlm.nih.gov/pubmed/22434058" TargetMode="External"/><Relationship Id="rId21" Type="http://schemas.openxmlformats.org/officeDocument/2006/relationships/hyperlink" Target="http://dx.doi.org/10.1111/jog.13086" TargetMode="External"/><Relationship Id="rId34" Type="http://schemas.openxmlformats.org/officeDocument/2006/relationships/hyperlink" Target="https://www.ncbi.nlm.nih.gov/pubmed/7856707" TargetMode="External"/><Relationship Id="rId42" Type="http://schemas.openxmlformats.org/officeDocument/2006/relationships/hyperlink" Target="https://www.ncbi.nlm.nih.gov/pubmed/18515515" TargetMode="External"/><Relationship Id="rId47" Type="http://schemas.openxmlformats.org/officeDocument/2006/relationships/hyperlink" Target="https://www.ncbi.nlm.nih.gov/pubmed/24971103" TargetMode="External"/><Relationship Id="rId50" Type="http://schemas.openxmlformats.org/officeDocument/2006/relationships/hyperlink" Target="javascript:void(0);" TargetMode="External"/><Relationship Id="rId55" Type="http://schemas.openxmlformats.org/officeDocument/2006/relationships/hyperlink" Target="https://www.ncbi.nlm.nih.gov/pubmed/19232606" TargetMode="External"/><Relationship Id="rId63" Type="http://schemas.openxmlformats.org/officeDocument/2006/relationships/hyperlink" Target="https://www.ncbi.nlm.nih.gov/pubmed/28260689" TargetMode="External"/><Relationship Id="rId7" Type="http://schemas.openxmlformats.org/officeDocument/2006/relationships/hyperlink" Target="http://journals.sagepub.com/author/Mathews%2C+Jiji+E" TargetMode="External"/><Relationship Id="rId2" Type="http://schemas.openxmlformats.org/officeDocument/2006/relationships/hyperlink" Target="https://www.ncbi.nlm.nih.gov/pubmedhealth/PMHT0010577" TargetMode="External"/><Relationship Id="rId16" Type="http://schemas.openxmlformats.org/officeDocument/2006/relationships/hyperlink" Target="https://www.ncbi.nlm.nih.gov/pubmed/?term=chavakula+foley" TargetMode="External"/><Relationship Id="rId20" Type="http://schemas.openxmlformats.org/officeDocument/2006/relationships/hyperlink" Target="https://www.ncbi.nlm.nih.gov/pubmed/21806490" TargetMode="External"/><Relationship Id="rId29" Type="http://schemas.openxmlformats.org/officeDocument/2006/relationships/hyperlink" Target="https://www.ncbi.nlm.nih.gov/pubmed/14704239" TargetMode="External"/><Relationship Id="rId41" Type="http://schemas.openxmlformats.org/officeDocument/2006/relationships/hyperlink" Target="https://www.ncbi.nlm.nih.gov/pubmed/25569680" TargetMode="External"/><Relationship Id="rId54" Type="http://schemas.openxmlformats.org/officeDocument/2006/relationships/hyperlink" Target="javascript:void(0);" TargetMode="External"/><Relationship Id="rId62" Type="http://schemas.openxmlformats.org/officeDocument/2006/relationships/hyperlink" Target="https://www.ncbi.nlm.nih.gov/pubmed/28260689" TargetMode="External"/><Relationship Id="rId1" Type="http://schemas.openxmlformats.org/officeDocument/2006/relationships/hyperlink" Target="https://en.wikipedia.org/wiki/Foley_catheter" TargetMode="External"/><Relationship Id="rId6" Type="http://schemas.openxmlformats.org/officeDocument/2006/relationships/hyperlink" Target="http://journals.sagepub.com/author/Jeyaseelan%2C+Vishali" TargetMode="External"/><Relationship Id="rId11" Type="http://schemas.openxmlformats.org/officeDocument/2006/relationships/hyperlink" Target="https://www.ncbi.nlm.nih.gov/pubmed/?term=Benjamin%20SJ%5BAuthor%5D&amp;cauthor=true&amp;cauthor_uid=25661322" TargetMode="External"/><Relationship Id="rId24" Type="http://schemas.openxmlformats.org/officeDocument/2006/relationships/hyperlink" Target="https://www.ncbi.nlm.nih.gov/pubmedhealth/PMHT0025811" TargetMode="External"/><Relationship Id="rId32" Type="http://schemas.openxmlformats.org/officeDocument/2006/relationships/hyperlink" Target="https://www.ncbi.nlm.nih.gov/pubmed/3524549" TargetMode="External"/><Relationship Id="rId37" Type="http://schemas.openxmlformats.org/officeDocument/2006/relationships/hyperlink" Target="https://www.ncbi.nlm.nih.gov/pubmed/15919393" TargetMode="External"/><Relationship Id="rId40" Type="http://schemas.openxmlformats.org/officeDocument/2006/relationships/hyperlink" Target="https://www.ncbi.nlm.nih.gov/pubmed/24363694" TargetMode="External"/><Relationship Id="rId45" Type="http://schemas.openxmlformats.org/officeDocument/2006/relationships/hyperlink" Target="https://www.ncbi.nlm.nih.gov/pubmed/14550602" TargetMode="External"/><Relationship Id="rId53" Type="http://schemas.openxmlformats.org/officeDocument/2006/relationships/hyperlink" Target="javascript:void(0);" TargetMode="External"/><Relationship Id="rId58" Type="http://schemas.openxmlformats.org/officeDocument/2006/relationships/hyperlink" Target="https://www.ncbi.nlm.nih.gov/pubmed/16449106" TargetMode="External"/><Relationship Id="rId5" Type="http://schemas.openxmlformats.org/officeDocument/2006/relationships/hyperlink" Target="http://journals.sagepub.com/author/Abraham%2C+Anuja" TargetMode="External"/><Relationship Id="rId15" Type="http://schemas.openxmlformats.org/officeDocument/2006/relationships/hyperlink" Target="https://www.ncbi.nlm.nih.gov/pubmed/?term=Mathews%20JE%5BAuthor%5D&amp;cauthor=true&amp;cauthor_uid=25661322" TargetMode="External"/><Relationship Id="rId23" Type="http://schemas.openxmlformats.org/officeDocument/2006/relationships/hyperlink" Target="https://www.ncbi.nlm.nih.gov/pubmedhealth/PMHT0021895" TargetMode="External"/><Relationship Id="rId28" Type="http://schemas.openxmlformats.org/officeDocument/2006/relationships/hyperlink" Target="https://www.ncbi.nlm.nih.gov/pubmed/21615714" TargetMode="External"/><Relationship Id="rId36" Type="http://schemas.openxmlformats.org/officeDocument/2006/relationships/hyperlink" Target="https://www.ncbi.nlm.nih.gov/pubmed/21793769" TargetMode="External"/><Relationship Id="rId49" Type="http://schemas.openxmlformats.org/officeDocument/2006/relationships/hyperlink" Target="javascript:void(0);" TargetMode="External"/><Relationship Id="rId57" Type="http://schemas.openxmlformats.org/officeDocument/2006/relationships/hyperlink" Target="https://www.ncbi.nlm.nih.gov/pubmed/9396910" TargetMode="External"/><Relationship Id="rId61" Type="http://schemas.openxmlformats.org/officeDocument/2006/relationships/hyperlink" Target="https://www.ncbi.nlm.nih.gov/pubmed/28561987" TargetMode="External"/><Relationship Id="rId10" Type="http://schemas.openxmlformats.org/officeDocument/2006/relationships/hyperlink" Target="https://www.ncbi.nlm.nih.gov/pubmed/?term=Chavakula%20PR%5BAuthor%5D&amp;cauthor=true&amp;cauthor_uid=25661322" TargetMode="External"/><Relationship Id="rId19" Type="http://schemas.openxmlformats.org/officeDocument/2006/relationships/hyperlink" Target="https://www.ncbi.nlm.nih.gov/pubmed/25694257" TargetMode="External"/><Relationship Id="rId31" Type="http://schemas.openxmlformats.org/officeDocument/2006/relationships/hyperlink" Target="https://www.ncbi.nlm.nih.gov/pubmed/12388962" TargetMode="External"/><Relationship Id="rId44" Type="http://schemas.openxmlformats.org/officeDocument/2006/relationships/hyperlink" Target="https://www.ncbi.nlm.nih.gov/pubmed/26508361" TargetMode="External"/><Relationship Id="rId52" Type="http://schemas.openxmlformats.org/officeDocument/2006/relationships/hyperlink" Target="javascript:void(0);" TargetMode="External"/><Relationship Id="rId60" Type="http://schemas.openxmlformats.org/officeDocument/2006/relationships/hyperlink" Target="https://www.ncbi.nlm.nih.gov/pubmed/28440898" TargetMode="External"/><Relationship Id="rId65" Type="http://schemas.openxmlformats.org/officeDocument/2006/relationships/hyperlink" Target="https://www.ncbi.nlm.nih.gov/pubmed/12834946" TargetMode="External"/><Relationship Id="rId4" Type="http://schemas.openxmlformats.org/officeDocument/2006/relationships/hyperlink" Target="https://www.ncbi.nlm.nih.gov/pubmedhealth/PMHT0023077" TargetMode="External"/><Relationship Id="rId9" Type="http://schemas.openxmlformats.org/officeDocument/2006/relationships/hyperlink" Target="https://www.ncbi.nlm.nih.gov/pmc/articles/PMC3576770/" TargetMode="External"/><Relationship Id="rId14" Type="http://schemas.openxmlformats.org/officeDocument/2006/relationships/hyperlink" Target="https://www.ncbi.nlm.nih.gov/pubmed/?term=Jeyaseelan%20V%5BAuthor%5D&amp;cauthor=true&amp;cauthor_uid=25661322" TargetMode="External"/><Relationship Id="rId22" Type="http://schemas.openxmlformats.org/officeDocument/2006/relationships/hyperlink" Target="https://www.ncbi.nlm.nih.gov/pubmedhealth/PMHT0022169" TargetMode="External"/><Relationship Id="rId27" Type="http://schemas.openxmlformats.org/officeDocument/2006/relationships/hyperlink" Target="https://www.ncbi.nlm.nih.gov/pubmed/27824758" TargetMode="External"/><Relationship Id="rId30" Type="http://schemas.openxmlformats.org/officeDocument/2006/relationships/hyperlink" Target="https://www.ncbi.nlm.nih.gov/pubmed/15085496" TargetMode="External"/><Relationship Id="rId35" Type="http://schemas.openxmlformats.org/officeDocument/2006/relationships/hyperlink" Target="https://www.ncbi.nlm.nih.gov/pubmed/25012806" TargetMode="External"/><Relationship Id="rId43" Type="http://schemas.openxmlformats.org/officeDocument/2006/relationships/hyperlink" Target="https://www.ncbi.nlm.nih.gov/pubmed/26837386" TargetMode="External"/><Relationship Id="rId48" Type="http://schemas.openxmlformats.org/officeDocument/2006/relationships/hyperlink" Target="https://www.ncbi.nlm.nih.gov/pubmed/9492717" TargetMode="External"/><Relationship Id="rId56" Type="http://schemas.openxmlformats.org/officeDocument/2006/relationships/hyperlink" Target="https://www.ncbi.nlm.nih.gov/pubmed/19488776" TargetMode="External"/><Relationship Id="rId64" Type="http://schemas.openxmlformats.org/officeDocument/2006/relationships/hyperlink" Target="https://www.ncbi.nlm.nih.gov/pubmed/11888099" TargetMode="External"/><Relationship Id="rId8" Type="http://schemas.openxmlformats.org/officeDocument/2006/relationships/hyperlink" Target="https://www.ncbi.nlm.nih.gov/pubmed/28479288" TargetMode="External"/><Relationship Id="rId51" Type="http://schemas.openxmlformats.org/officeDocument/2006/relationships/hyperlink" Target="javascript:void(0);" TargetMode="External"/><Relationship Id="rId3" Type="http://schemas.openxmlformats.org/officeDocument/2006/relationships/hyperlink" Target="https://www.ncbi.nlm.nih.gov/pubmedhealth/PMHT0022169" TargetMode="External"/><Relationship Id="rId12" Type="http://schemas.openxmlformats.org/officeDocument/2006/relationships/hyperlink" Target="https://www.ncbi.nlm.nih.gov/pubmed/?term=Abraham%20A%5BAuthor%5D&amp;cauthor=true&amp;cauthor_uid=25661322" TargetMode="External"/><Relationship Id="rId17" Type="http://schemas.openxmlformats.org/officeDocument/2006/relationships/hyperlink" Target="https://www.ncbi.nlm.nih.gov/pubmed/27018464" TargetMode="External"/><Relationship Id="rId25" Type="http://schemas.openxmlformats.org/officeDocument/2006/relationships/hyperlink" Target="https://www.ncbi.nlm.nih.gov/pubmed/?term=El%20Khouly%20NI%5BAuthor%5D&amp;cauthor=true&amp;cauthor_uid=27922285" TargetMode="External"/><Relationship Id="rId33" Type="http://schemas.openxmlformats.org/officeDocument/2006/relationships/hyperlink" Target="https://www.ncbi.nlm.nih.gov/pubmed/16234141" TargetMode="External"/><Relationship Id="rId38" Type="http://schemas.openxmlformats.org/officeDocument/2006/relationships/hyperlink" Target="https://www.ncbi.nlm.nih.gov/pubmed/15925045" TargetMode="External"/><Relationship Id="rId46" Type="http://schemas.openxmlformats.org/officeDocument/2006/relationships/hyperlink" Target="https://www.ncbi.nlm.nih.gov/pubmed/28406484" TargetMode="External"/><Relationship Id="rId59" Type="http://schemas.openxmlformats.org/officeDocument/2006/relationships/hyperlink" Target="https://www.ncbi.nlm.nih.gov/pubmed/28440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A2B18DF-3F3D-42C3-8687-4251A5F8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3169</Words>
  <Characters>18069</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21196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Weir, Mairead, BioMed Central Ltd.</cp:lastModifiedBy>
  <cp:revision>2</cp:revision>
  <cp:lastPrinted>2017-10-01T14:22:00Z</cp:lastPrinted>
  <dcterms:created xsi:type="dcterms:W3CDTF">2017-12-07T10:40:00Z</dcterms:created>
  <dcterms:modified xsi:type="dcterms:W3CDTF">2017-12-07T10:40:00Z</dcterms:modified>
</cp:coreProperties>
</file>