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1DA8" w14:textId="77777777" w:rsidR="00475FDA" w:rsidRPr="004756B2" w:rsidRDefault="00475FDA"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40286769" w14:textId="77777777" w:rsidR="00475FDA" w:rsidRPr="004756B2" w:rsidRDefault="00475FDA"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2283ACD8" w14:textId="77777777" w:rsidR="00475FDA" w:rsidRPr="004756B2" w:rsidRDefault="00475FDA"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5CA1AA8C" w14:textId="77777777" w:rsidR="00D96513" w:rsidRPr="004756B2" w:rsidRDefault="00D96513"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2CFBF244" w14:textId="45EAABAD" w:rsidR="00475FDA" w:rsidRPr="004756B2" w:rsidRDefault="00070EA2" w:rsidP="00051A04">
      <w:pPr>
        <w:spacing w:line="360" w:lineRule="auto"/>
        <w:jc w:val="center"/>
        <w:rPr>
          <w:rFonts w:cstheme="minorHAnsi"/>
          <w:b/>
          <w:color w:val="7030A0"/>
          <w:sz w:val="32"/>
          <w:szCs w:val="32"/>
        </w:rPr>
      </w:pPr>
      <w:r w:rsidRPr="004756B2">
        <w:rPr>
          <w:rFonts w:cstheme="minorHAnsi"/>
          <w:b/>
          <w:color w:val="7030A0"/>
          <w:sz w:val="32"/>
          <w:szCs w:val="32"/>
        </w:rPr>
        <w:t>TRIAL PROTOCOL</w:t>
      </w:r>
    </w:p>
    <w:p w14:paraId="5889F3F1" w14:textId="77777777" w:rsidR="00475FDA" w:rsidRPr="004756B2" w:rsidRDefault="00475FDA"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6C31DDE2" w14:textId="77777777" w:rsidR="00475FDA" w:rsidRPr="004756B2" w:rsidRDefault="00475FDA"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 w:val="24"/>
        </w:rPr>
      </w:pPr>
    </w:p>
    <w:p w14:paraId="28B531C8" w14:textId="753733BC" w:rsidR="009655F2" w:rsidRPr="004756B2" w:rsidRDefault="007D3C6A"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 w:val="24"/>
        </w:rPr>
      </w:pPr>
      <w:r w:rsidRPr="004756B2">
        <w:rPr>
          <w:rStyle w:val="CommentReference"/>
          <w:rFonts w:cstheme="minorHAnsi"/>
          <w:b/>
          <w:sz w:val="24"/>
          <w:szCs w:val="24"/>
        </w:rPr>
        <w:t>A Multi-Centre Feasibility Randomised Control Trial of a Physiotherapy Programme using an Interactive Exercise Equipment to Improve Balance in Ambulant Children with Cerebral Palsy</w:t>
      </w:r>
      <w:r w:rsidRPr="004756B2" w:rsidDel="007D3C6A">
        <w:rPr>
          <w:rFonts w:cstheme="minorHAnsi"/>
          <w:b/>
          <w:sz w:val="24"/>
        </w:rPr>
        <w:t xml:space="preserve"> </w:t>
      </w:r>
    </w:p>
    <w:p w14:paraId="4A439AC6" w14:textId="77777777" w:rsidR="009655F2" w:rsidRPr="004756B2" w:rsidRDefault="009655F2"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50B02DD7" w14:textId="77777777" w:rsidR="009655F2" w:rsidRPr="004756B2" w:rsidRDefault="009655F2"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0AD7D72C" w14:textId="77777777" w:rsidR="00AB1E46" w:rsidRPr="004756B2" w:rsidRDefault="00AB1E46" w:rsidP="00051A04">
      <w:pPr>
        <w:autoSpaceDE w:val="0"/>
        <w:autoSpaceDN w:val="0"/>
        <w:adjustRightInd w:val="0"/>
        <w:spacing w:line="360" w:lineRule="auto"/>
        <w:jc w:val="center"/>
        <w:rPr>
          <w:rFonts w:cstheme="minorHAnsi"/>
          <w:b/>
          <w:szCs w:val="22"/>
        </w:rPr>
      </w:pPr>
      <w:r w:rsidRPr="004756B2">
        <w:rPr>
          <w:rFonts w:cstheme="minorHAnsi"/>
          <w:b/>
          <w:szCs w:val="22"/>
        </w:rPr>
        <w:t>Ability and quality of life for Children with CErebral Palsy Trial (ACCEPT study)</w:t>
      </w:r>
    </w:p>
    <w:p w14:paraId="691A7B7A" w14:textId="46F523EF" w:rsidR="009655F2" w:rsidRPr="004756B2" w:rsidRDefault="009655F2"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color w:val="FF0000"/>
          <w:szCs w:val="22"/>
        </w:rPr>
      </w:pPr>
    </w:p>
    <w:p w14:paraId="5020D710" w14:textId="77777777" w:rsidR="009655F2" w:rsidRPr="004756B2" w:rsidRDefault="009655F2"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color w:val="FF0000"/>
          <w:szCs w:val="22"/>
        </w:rPr>
      </w:pPr>
    </w:p>
    <w:p w14:paraId="16E754A9" w14:textId="77777777" w:rsidR="009655F2" w:rsidRPr="004756B2" w:rsidRDefault="009655F2"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center"/>
        <w:rPr>
          <w:rFonts w:cstheme="minorHAnsi"/>
          <w:b/>
          <w:szCs w:val="22"/>
        </w:rPr>
      </w:pPr>
    </w:p>
    <w:p w14:paraId="581DF0FA" w14:textId="4570719F" w:rsidR="00DB7821" w:rsidRPr="004756B2" w:rsidRDefault="00DB7821" w:rsidP="00051A04">
      <w:pPr>
        <w:jc w:val="center"/>
        <w:rPr>
          <w:rFonts w:cstheme="minorHAnsi"/>
        </w:rPr>
      </w:pPr>
      <w:r w:rsidRPr="004756B2">
        <w:rPr>
          <w:rFonts w:cstheme="minorHAnsi"/>
        </w:rPr>
        <w:t>Version: 1.0</w:t>
      </w:r>
    </w:p>
    <w:p w14:paraId="3182E4E3" w14:textId="476D78FD" w:rsidR="00DB7821" w:rsidRPr="004756B2" w:rsidRDefault="00DB7821" w:rsidP="00051A04">
      <w:pPr>
        <w:jc w:val="center"/>
        <w:rPr>
          <w:rFonts w:cstheme="minorHAnsi"/>
        </w:rPr>
      </w:pPr>
      <w:r w:rsidRPr="004756B2">
        <w:rPr>
          <w:rFonts w:cstheme="minorHAnsi"/>
        </w:rPr>
        <w:t xml:space="preserve">Date: </w:t>
      </w:r>
      <w:r w:rsidR="004756B2" w:rsidRPr="004756B2">
        <w:rPr>
          <w:rFonts w:cstheme="minorHAnsi"/>
        </w:rPr>
        <w:t>10/01/2020</w:t>
      </w:r>
    </w:p>
    <w:p w14:paraId="6BD12D4F" w14:textId="77777777" w:rsidR="00931A42" w:rsidRPr="004756B2" w:rsidRDefault="00931A42"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240" w:line="360" w:lineRule="auto"/>
        <w:jc w:val="both"/>
        <w:rPr>
          <w:rFonts w:cstheme="minorHAnsi"/>
          <w:b/>
          <w:szCs w:val="22"/>
        </w:rPr>
      </w:pPr>
    </w:p>
    <w:p w14:paraId="6FD88917" w14:textId="77777777" w:rsidR="00DB7821" w:rsidRPr="004756B2" w:rsidRDefault="00DB7821">
      <w:pPr>
        <w:spacing w:after="0" w:line="240" w:lineRule="auto"/>
        <w:rPr>
          <w:rFonts w:cstheme="minorHAnsi"/>
          <w:b/>
        </w:rPr>
      </w:pPr>
      <w:r w:rsidRPr="004756B2">
        <w:rPr>
          <w:rFonts w:cstheme="minorHAnsi"/>
          <w:b/>
        </w:rPr>
        <w:br w:type="page"/>
      </w:r>
    </w:p>
    <w:p w14:paraId="44068B8F" w14:textId="6889218A" w:rsidR="00646147" w:rsidRPr="004756B2" w:rsidRDefault="00931A42" w:rsidP="00051A0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rPr>
      </w:pPr>
      <w:r w:rsidRPr="004756B2">
        <w:rPr>
          <w:rFonts w:cstheme="minorHAnsi"/>
          <w:b/>
        </w:rPr>
        <w:lastRenderedPageBreak/>
        <w:t xml:space="preserve">This protocol has regard for the HRA guidance </w:t>
      </w:r>
      <w:r w:rsidR="00CA7A12" w:rsidRPr="004756B2">
        <w:rPr>
          <w:rFonts w:cstheme="minorHAnsi"/>
          <w:b/>
        </w:rPr>
        <w:t>and order of content</w:t>
      </w:r>
    </w:p>
    <w:p w14:paraId="0EF019F7" w14:textId="205AF225" w:rsidR="00475FDA" w:rsidRPr="004756B2" w:rsidRDefault="00475FDA" w:rsidP="00051A04">
      <w:pPr>
        <w:spacing w:line="360" w:lineRule="auto"/>
        <w:jc w:val="both"/>
        <w:rPr>
          <w:rFonts w:cstheme="minorHAnsi"/>
          <w:b/>
          <w:szCs w:val="22"/>
        </w:rPr>
      </w:pPr>
      <w:r w:rsidRPr="004756B2">
        <w:rPr>
          <w:rFonts w:cstheme="minorHAnsi"/>
          <w:b/>
          <w:szCs w:val="22"/>
        </w:rPr>
        <w:t>RESEARCH REFERENCE NUMBERS</w:t>
      </w:r>
    </w:p>
    <w:tbl>
      <w:tblPr>
        <w:tblW w:w="0" w:type="auto"/>
        <w:tblLayout w:type="fixed"/>
        <w:tblLook w:val="0000" w:firstRow="0" w:lastRow="0" w:firstColumn="0" w:lastColumn="0" w:noHBand="0" w:noVBand="0"/>
      </w:tblPr>
      <w:tblGrid>
        <w:gridCol w:w="3708"/>
        <w:gridCol w:w="5894"/>
      </w:tblGrid>
      <w:tr w:rsidR="00475FDA" w:rsidRPr="004756B2" w14:paraId="1BEC92CA" w14:textId="77777777" w:rsidTr="00C17F27">
        <w:tc>
          <w:tcPr>
            <w:tcW w:w="3708" w:type="dxa"/>
          </w:tcPr>
          <w:p w14:paraId="1C597578" w14:textId="77777777" w:rsidR="00475FDA" w:rsidRPr="004756B2" w:rsidRDefault="00475FDA" w:rsidP="00C17F27">
            <w:pPr>
              <w:spacing w:line="360" w:lineRule="auto"/>
              <w:rPr>
                <w:rFonts w:cstheme="minorHAnsi"/>
                <w:b/>
                <w:szCs w:val="22"/>
              </w:rPr>
            </w:pPr>
            <w:r w:rsidRPr="004756B2">
              <w:rPr>
                <w:rFonts w:cstheme="minorHAnsi"/>
                <w:b/>
                <w:szCs w:val="22"/>
              </w:rPr>
              <w:t>IRAS Number:</w:t>
            </w:r>
          </w:p>
        </w:tc>
        <w:tc>
          <w:tcPr>
            <w:tcW w:w="5894" w:type="dxa"/>
          </w:tcPr>
          <w:p w14:paraId="2EFC30E5" w14:textId="33A87469" w:rsidR="00475FDA" w:rsidRPr="004756B2" w:rsidDel="00702805" w:rsidRDefault="00646147" w:rsidP="00C17F27">
            <w:pPr>
              <w:spacing w:line="360" w:lineRule="auto"/>
              <w:rPr>
                <w:rFonts w:cstheme="minorHAnsi"/>
                <w:color w:val="0000FF"/>
                <w:szCs w:val="22"/>
              </w:rPr>
            </w:pPr>
            <w:r w:rsidRPr="004756B2">
              <w:rPr>
                <w:rFonts w:cstheme="minorHAnsi"/>
                <w:b/>
                <w:szCs w:val="22"/>
              </w:rPr>
              <w:t>269948</w:t>
            </w:r>
          </w:p>
        </w:tc>
      </w:tr>
      <w:tr w:rsidR="00475FDA" w:rsidRPr="004756B2" w14:paraId="04493E6E" w14:textId="77777777" w:rsidTr="00C17F27">
        <w:tc>
          <w:tcPr>
            <w:tcW w:w="3708" w:type="dxa"/>
          </w:tcPr>
          <w:p w14:paraId="2C24FAE9" w14:textId="77777777" w:rsidR="00475FDA" w:rsidRPr="004756B2" w:rsidRDefault="00475FDA" w:rsidP="00C17F27">
            <w:pPr>
              <w:spacing w:line="360" w:lineRule="auto"/>
              <w:rPr>
                <w:rFonts w:cstheme="minorHAnsi"/>
                <w:b/>
                <w:szCs w:val="22"/>
              </w:rPr>
            </w:pPr>
            <w:r w:rsidRPr="004756B2">
              <w:rPr>
                <w:rFonts w:cstheme="minorHAnsi"/>
                <w:b/>
                <w:szCs w:val="22"/>
              </w:rPr>
              <w:t>ISRCTN Number / Clinical trials.gov Number:</w:t>
            </w:r>
          </w:p>
          <w:p w14:paraId="21BA796A" w14:textId="77777777" w:rsidR="00475FDA" w:rsidRPr="004756B2" w:rsidRDefault="00475FDA" w:rsidP="00C17F27">
            <w:pPr>
              <w:spacing w:line="360" w:lineRule="auto"/>
              <w:rPr>
                <w:rFonts w:cstheme="minorHAnsi"/>
                <w:b/>
                <w:szCs w:val="22"/>
              </w:rPr>
            </w:pPr>
          </w:p>
        </w:tc>
        <w:tc>
          <w:tcPr>
            <w:tcW w:w="5894" w:type="dxa"/>
          </w:tcPr>
          <w:p w14:paraId="09D096E7" w14:textId="77777777" w:rsidR="00475FDA" w:rsidRPr="004756B2" w:rsidRDefault="00475FDA" w:rsidP="00C17F27">
            <w:pPr>
              <w:pStyle w:val="Default"/>
              <w:spacing w:after="120" w:line="360" w:lineRule="auto"/>
              <w:rPr>
                <w:rFonts w:asciiTheme="minorHAnsi" w:hAnsiTheme="minorHAnsi" w:cstheme="minorHAnsi"/>
                <w:color w:val="0000FF"/>
                <w:sz w:val="22"/>
                <w:szCs w:val="22"/>
              </w:rPr>
            </w:pPr>
            <w:r w:rsidRPr="004756B2">
              <w:rPr>
                <w:rFonts w:asciiTheme="minorHAnsi" w:hAnsiTheme="minorHAnsi" w:cstheme="minorHAnsi"/>
                <w:bCs/>
                <w:color w:val="0000FF"/>
                <w:sz w:val="22"/>
                <w:szCs w:val="22"/>
              </w:rPr>
              <w:t xml:space="preserve">Accepted registers </w:t>
            </w:r>
            <w:r w:rsidRPr="004756B2">
              <w:rPr>
                <w:rFonts w:asciiTheme="minorHAnsi" w:hAnsiTheme="minorHAnsi" w:cstheme="minorHAnsi"/>
                <w:color w:val="0000FF"/>
                <w:sz w:val="22"/>
                <w:szCs w:val="22"/>
              </w:rPr>
              <w:t xml:space="preserve">include: </w:t>
            </w:r>
          </w:p>
          <w:p w14:paraId="2239C2A8" w14:textId="77777777" w:rsidR="00475FDA" w:rsidRPr="004756B2" w:rsidRDefault="00475FDA" w:rsidP="00C17F27">
            <w:pPr>
              <w:pStyle w:val="Default"/>
              <w:numPr>
                <w:ilvl w:val="0"/>
                <w:numId w:val="2"/>
              </w:numPr>
              <w:spacing w:after="120" w:line="360" w:lineRule="auto"/>
              <w:rPr>
                <w:rFonts w:asciiTheme="minorHAnsi" w:hAnsiTheme="minorHAnsi" w:cstheme="minorHAnsi"/>
                <w:color w:val="0000FF"/>
                <w:sz w:val="22"/>
                <w:szCs w:val="22"/>
              </w:rPr>
            </w:pPr>
            <w:r w:rsidRPr="004756B2">
              <w:rPr>
                <w:rFonts w:asciiTheme="minorHAnsi" w:hAnsiTheme="minorHAnsi" w:cstheme="minorHAnsi"/>
                <w:color w:val="0000FF"/>
                <w:sz w:val="22"/>
                <w:szCs w:val="22"/>
              </w:rPr>
              <w:t xml:space="preserve">EU Clinical Trials Register (https://www.clinicaltrialsregister.eu). This register is linked to the EudraCT register, which is mandatory for all CTIMPs in patients authorised on or after 1 May 2004. </w:t>
            </w:r>
          </w:p>
          <w:p w14:paraId="1CED7D5A" w14:textId="77777777" w:rsidR="00475FDA" w:rsidRPr="004756B2" w:rsidRDefault="00475FDA" w:rsidP="00C17F27">
            <w:pPr>
              <w:pStyle w:val="Default"/>
              <w:numPr>
                <w:ilvl w:val="0"/>
                <w:numId w:val="2"/>
              </w:numPr>
              <w:spacing w:after="120" w:line="360" w:lineRule="auto"/>
              <w:rPr>
                <w:rFonts w:asciiTheme="minorHAnsi" w:hAnsiTheme="minorHAnsi" w:cstheme="minorHAnsi"/>
                <w:color w:val="0000FF"/>
                <w:sz w:val="22"/>
                <w:szCs w:val="22"/>
              </w:rPr>
            </w:pPr>
            <w:r w:rsidRPr="004756B2">
              <w:rPr>
                <w:rFonts w:asciiTheme="minorHAnsi" w:hAnsiTheme="minorHAnsi" w:cstheme="minorHAnsi"/>
                <w:color w:val="0000FF"/>
                <w:sz w:val="22"/>
                <w:szCs w:val="22"/>
              </w:rPr>
              <w:t xml:space="preserve">International Standard Randomised Controlled Trials Number (ISRCTN) Register. This register accepts registration of randomised controlled trials and any other research study designed to assess the efficacy of health interventions in the human population. </w:t>
            </w:r>
          </w:p>
          <w:p w14:paraId="5DEEA2C3" w14:textId="040C49A5" w:rsidR="00475FDA" w:rsidRPr="004756B2" w:rsidRDefault="00475FDA" w:rsidP="00C17F27">
            <w:pPr>
              <w:pStyle w:val="Default"/>
              <w:numPr>
                <w:ilvl w:val="0"/>
                <w:numId w:val="2"/>
              </w:numPr>
              <w:spacing w:after="120" w:line="360" w:lineRule="auto"/>
              <w:rPr>
                <w:rFonts w:asciiTheme="minorHAnsi" w:hAnsiTheme="minorHAnsi" w:cstheme="minorHAnsi"/>
                <w:color w:val="0000FF"/>
                <w:sz w:val="22"/>
                <w:szCs w:val="22"/>
              </w:rPr>
            </w:pPr>
            <w:r w:rsidRPr="004756B2">
              <w:rPr>
                <w:rFonts w:asciiTheme="minorHAnsi" w:hAnsiTheme="minorHAnsi" w:cstheme="minorHAnsi"/>
                <w:color w:val="0000FF"/>
                <w:sz w:val="22"/>
                <w:szCs w:val="22"/>
              </w:rPr>
              <w:t xml:space="preserve">ClinicalTrials.gov. </w:t>
            </w:r>
            <w:r w:rsidR="00241AB9" w:rsidRPr="004756B2">
              <w:rPr>
                <w:rFonts w:asciiTheme="minorHAnsi" w:hAnsiTheme="minorHAnsi" w:cstheme="minorHAnsi"/>
                <w:color w:val="0000FF"/>
                <w:sz w:val="22"/>
                <w:szCs w:val="22"/>
              </w:rPr>
              <w:t>this</w:t>
            </w:r>
            <w:r w:rsidRPr="004756B2">
              <w:rPr>
                <w:rFonts w:asciiTheme="minorHAnsi" w:hAnsiTheme="minorHAnsi" w:cstheme="minorHAnsi"/>
                <w:color w:val="0000FF"/>
                <w:sz w:val="22"/>
                <w:szCs w:val="22"/>
              </w:rPr>
              <w:t xml:space="preserve"> is a register of studies in the United States and around the world. </w:t>
            </w:r>
          </w:p>
          <w:p w14:paraId="26E6EE1B" w14:textId="77777777" w:rsidR="00475FDA" w:rsidRPr="004756B2" w:rsidDel="00702805" w:rsidRDefault="00475FDA" w:rsidP="00C17F27">
            <w:pPr>
              <w:spacing w:line="360" w:lineRule="auto"/>
              <w:rPr>
                <w:rFonts w:cstheme="minorHAnsi"/>
                <w:color w:val="0000FF"/>
                <w:szCs w:val="22"/>
              </w:rPr>
            </w:pPr>
          </w:p>
        </w:tc>
      </w:tr>
      <w:tr w:rsidR="00475FDA" w:rsidRPr="004756B2" w14:paraId="62CFD176" w14:textId="77777777" w:rsidTr="00C17F27">
        <w:tc>
          <w:tcPr>
            <w:tcW w:w="3708" w:type="dxa"/>
          </w:tcPr>
          <w:p w14:paraId="08ECB36B" w14:textId="77777777" w:rsidR="00475FDA" w:rsidRPr="004756B2" w:rsidRDefault="00475FDA" w:rsidP="00C17F27">
            <w:pPr>
              <w:spacing w:line="360" w:lineRule="auto"/>
              <w:rPr>
                <w:rFonts w:cstheme="minorHAnsi"/>
                <w:b/>
                <w:szCs w:val="22"/>
              </w:rPr>
            </w:pPr>
            <w:r w:rsidRPr="004756B2">
              <w:rPr>
                <w:rFonts w:cstheme="minorHAnsi"/>
                <w:b/>
                <w:szCs w:val="22"/>
              </w:rPr>
              <w:t>SPONSORS Number:</w:t>
            </w:r>
          </w:p>
        </w:tc>
        <w:tc>
          <w:tcPr>
            <w:tcW w:w="5894" w:type="dxa"/>
          </w:tcPr>
          <w:p w14:paraId="7BABBED9" w14:textId="5CEF168A" w:rsidR="00475FDA" w:rsidRPr="004756B2" w:rsidRDefault="005122B7" w:rsidP="00C17F27">
            <w:pPr>
              <w:pStyle w:val="Default"/>
              <w:spacing w:after="120" w:line="360" w:lineRule="auto"/>
              <w:rPr>
                <w:rFonts w:asciiTheme="minorHAnsi" w:hAnsiTheme="minorHAnsi" w:cstheme="minorHAnsi"/>
                <w:color w:val="0000FF"/>
                <w:sz w:val="22"/>
                <w:szCs w:val="22"/>
              </w:rPr>
            </w:pPr>
            <w:r w:rsidRPr="004756B2">
              <w:rPr>
                <w:rFonts w:asciiTheme="minorHAnsi" w:hAnsiTheme="minorHAnsi" w:cstheme="minorHAnsi"/>
                <w:color w:val="0000FF"/>
                <w:sz w:val="22"/>
                <w:szCs w:val="22"/>
              </w:rPr>
              <w:t>N/A</w:t>
            </w:r>
          </w:p>
          <w:p w14:paraId="06C586C4" w14:textId="77777777" w:rsidR="00475FDA" w:rsidRPr="004756B2" w:rsidRDefault="00475FDA" w:rsidP="00C17F27">
            <w:pPr>
              <w:pStyle w:val="Default"/>
              <w:spacing w:after="120" w:line="360" w:lineRule="auto"/>
              <w:rPr>
                <w:rFonts w:asciiTheme="minorHAnsi" w:hAnsiTheme="minorHAnsi" w:cstheme="minorHAnsi"/>
                <w:color w:val="0000FF"/>
                <w:sz w:val="22"/>
                <w:szCs w:val="22"/>
              </w:rPr>
            </w:pPr>
          </w:p>
        </w:tc>
      </w:tr>
      <w:tr w:rsidR="00475FDA" w:rsidRPr="004756B2" w14:paraId="6BF31168" w14:textId="77777777" w:rsidTr="00C17F27">
        <w:tc>
          <w:tcPr>
            <w:tcW w:w="3708" w:type="dxa"/>
          </w:tcPr>
          <w:p w14:paraId="59A387EA" w14:textId="77777777" w:rsidR="00475FDA" w:rsidRPr="004756B2" w:rsidRDefault="00475FDA" w:rsidP="00C17F27">
            <w:pPr>
              <w:spacing w:line="360" w:lineRule="auto"/>
              <w:rPr>
                <w:rFonts w:cstheme="minorHAnsi"/>
                <w:b/>
                <w:szCs w:val="22"/>
              </w:rPr>
            </w:pPr>
            <w:r w:rsidRPr="004756B2">
              <w:rPr>
                <w:rFonts w:cstheme="minorHAnsi"/>
                <w:b/>
                <w:szCs w:val="22"/>
              </w:rPr>
              <w:t>FUNDERS Number:</w:t>
            </w:r>
          </w:p>
        </w:tc>
        <w:tc>
          <w:tcPr>
            <w:tcW w:w="5894" w:type="dxa"/>
          </w:tcPr>
          <w:p w14:paraId="710D7040" w14:textId="0B3503FB" w:rsidR="00475FDA" w:rsidRPr="004756B2" w:rsidRDefault="00646147" w:rsidP="00C17F2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b/>
                <w:szCs w:val="22"/>
              </w:rPr>
            </w:pPr>
            <w:r w:rsidRPr="004756B2">
              <w:rPr>
                <w:rFonts w:cstheme="minorHAnsi"/>
                <w:b/>
                <w:szCs w:val="22"/>
              </w:rPr>
              <w:t>NIHR ref. ICA-CDRF-2017-03-041</w:t>
            </w:r>
          </w:p>
          <w:p w14:paraId="0BE66065" w14:textId="03701335" w:rsidR="00AD4C75" w:rsidRPr="004756B2" w:rsidRDefault="00AD4C75" w:rsidP="00C17F2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b/>
                <w:szCs w:val="22"/>
              </w:rPr>
            </w:pPr>
          </w:p>
          <w:p w14:paraId="7D9D7A58" w14:textId="77777777" w:rsidR="00AD4C75" w:rsidRPr="004756B2" w:rsidRDefault="00AD4C75" w:rsidP="00C17F2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b/>
                <w:szCs w:val="22"/>
              </w:rPr>
            </w:pPr>
          </w:p>
          <w:p w14:paraId="14143671" w14:textId="77777777" w:rsidR="00070EA2" w:rsidRPr="004756B2" w:rsidRDefault="00070EA2" w:rsidP="00C17F2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b/>
                <w:szCs w:val="22"/>
              </w:rPr>
            </w:pPr>
          </w:p>
          <w:p w14:paraId="6CF41C6A" w14:textId="419BE104" w:rsidR="00070EA2" w:rsidRPr="004756B2" w:rsidRDefault="00070EA2" w:rsidP="00C17F2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color w:val="0000FF"/>
                <w:szCs w:val="22"/>
              </w:rPr>
            </w:pPr>
          </w:p>
        </w:tc>
      </w:tr>
    </w:tbl>
    <w:p w14:paraId="4D0437FB" w14:textId="77777777" w:rsidR="00D41022" w:rsidRPr="004756B2" w:rsidRDefault="00D41022" w:rsidP="00051A04">
      <w:pPr>
        <w:rPr>
          <w:rFonts w:cstheme="minorHAnsi"/>
        </w:rPr>
      </w:pPr>
    </w:p>
    <w:p w14:paraId="161CD731" w14:textId="77777777" w:rsidR="00D41022" w:rsidRPr="004756B2" w:rsidRDefault="00D41022" w:rsidP="00051A04">
      <w:pPr>
        <w:spacing w:after="0" w:line="360" w:lineRule="auto"/>
        <w:rPr>
          <w:rFonts w:eastAsiaTheme="majorEastAsia" w:cstheme="minorHAnsi"/>
          <w:b/>
          <w:bCs/>
          <w:color w:val="3B0083"/>
          <w:sz w:val="32"/>
          <w:szCs w:val="32"/>
        </w:rPr>
      </w:pPr>
      <w:r w:rsidRPr="004756B2">
        <w:rPr>
          <w:rFonts w:cstheme="minorHAnsi"/>
        </w:rPr>
        <w:br w:type="page"/>
      </w:r>
    </w:p>
    <w:p w14:paraId="133B3BC9" w14:textId="35E465A9" w:rsidR="00475FDA" w:rsidRPr="004756B2" w:rsidRDefault="00475FDA" w:rsidP="0089192F">
      <w:pPr>
        <w:pStyle w:val="Heading1"/>
        <w:spacing w:after="120" w:line="360" w:lineRule="auto"/>
        <w:jc w:val="both"/>
        <w:rPr>
          <w:rStyle w:val="Heading11"/>
          <w:rFonts w:asciiTheme="minorHAnsi" w:hAnsiTheme="minorHAnsi" w:cstheme="minorHAnsi"/>
          <w:color w:val="0000FF"/>
          <w:sz w:val="22"/>
          <w:szCs w:val="22"/>
          <w:lang w:val="en-GB"/>
        </w:rPr>
      </w:pPr>
      <w:bookmarkStart w:id="0" w:name="_Toc29199072"/>
      <w:bookmarkStart w:id="1" w:name="_Toc29199835"/>
      <w:r w:rsidRPr="004756B2">
        <w:rPr>
          <w:rFonts w:asciiTheme="minorHAnsi" w:hAnsiTheme="minorHAnsi" w:cstheme="minorHAnsi"/>
        </w:rPr>
        <w:lastRenderedPageBreak/>
        <w:t>SIGNATURE PAGE</w:t>
      </w:r>
      <w:bookmarkEnd w:id="0"/>
      <w:bookmarkEnd w:id="1"/>
    </w:p>
    <w:p w14:paraId="6359B5D0" w14:textId="764F6110" w:rsidR="00475FDA" w:rsidRPr="004756B2" w:rsidRDefault="00475FDA"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szCs w:val="22"/>
        </w:rPr>
        <w:t xml:space="preserve">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w:t>
      </w:r>
      <w:r w:rsidR="00DC6250" w:rsidRPr="004756B2">
        <w:rPr>
          <w:rFonts w:cstheme="minorHAnsi"/>
          <w:szCs w:val="22"/>
        </w:rPr>
        <w:t xml:space="preserve">(and any other relevant) </w:t>
      </w:r>
      <w:r w:rsidRPr="004756B2">
        <w:rPr>
          <w:rFonts w:cstheme="minorHAnsi"/>
          <w:szCs w:val="22"/>
        </w:rPr>
        <w:t>SOPs, and other regulatory requirements as amended.</w:t>
      </w:r>
    </w:p>
    <w:p w14:paraId="71D06904" w14:textId="3E6868C3" w:rsidR="00475FDA" w:rsidRPr="004756B2" w:rsidRDefault="00475FDA"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szCs w:val="22"/>
        </w:rPr>
        <w:t>I agree to ensure that the confidential information contained in this document will not be used for any other purpose other than the evaluation or conduct of the clinical investigation without the prior written consent of the Sponsor</w:t>
      </w:r>
      <w:r w:rsidR="00D41022" w:rsidRPr="004756B2">
        <w:rPr>
          <w:rFonts w:cstheme="minorHAnsi"/>
          <w:szCs w:val="22"/>
        </w:rPr>
        <w:t>.</w:t>
      </w:r>
    </w:p>
    <w:p w14:paraId="37462125" w14:textId="20269389" w:rsidR="003C12DB" w:rsidRPr="004756B2" w:rsidRDefault="00475FDA"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szCs w:val="22"/>
        </w:rPr>
        <w:t xml:space="preserve">I also confirm that I will make the findings of the </w:t>
      </w:r>
      <w:r w:rsidR="005A6ABC" w:rsidRPr="004756B2">
        <w:rPr>
          <w:rFonts w:cstheme="minorHAnsi"/>
          <w:szCs w:val="22"/>
        </w:rPr>
        <w:t>trial</w:t>
      </w:r>
      <w:r w:rsidRPr="004756B2">
        <w:rPr>
          <w:rFonts w:cstheme="minorHAnsi"/>
          <w:szCs w:val="22"/>
        </w:rPr>
        <w:t xml:space="preserve"> publically available through publication or other dissemination tools without any unnecessary delay and that an honest accurate and transparent account of the </w:t>
      </w:r>
      <w:r w:rsidR="005A6ABC" w:rsidRPr="004756B2">
        <w:rPr>
          <w:rFonts w:cstheme="minorHAnsi"/>
          <w:szCs w:val="22"/>
        </w:rPr>
        <w:t>trial</w:t>
      </w:r>
      <w:r w:rsidRPr="004756B2">
        <w:rPr>
          <w:rFonts w:cstheme="minorHAnsi"/>
          <w:szCs w:val="22"/>
        </w:rPr>
        <w:t xml:space="preserve"> will be given; and that any discrepancies</w:t>
      </w:r>
      <w:r w:rsidR="00DC6250" w:rsidRPr="004756B2">
        <w:rPr>
          <w:rFonts w:cstheme="minorHAnsi"/>
          <w:szCs w:val="22"/>
        </w:rPr>
        <w:t xml:space="preserve"> and serious breaches of GCP</w:t>
      </w:r>
      <w:r w:rsidRPr="004756B2">
        <w:rPr>
          <w:rFonts w:cstheme="minorHAnsi"/>
          <w:szCs w:val="22"/>
        </w:rPr>
        <w:t xml:space="preserve"> from the </w:t>
      </w:r>
      <w:r w:rsidR="005A6ABC" w:rsidRPr="004756B2">
        <w:rPr>
          <w:rFonts w:cstheme="minorHAnsi"/>
          <w:szCs w:val="22"/>
        </w:rPr>
        <w:t>trial</w:t>
      </w:r>
      <w:r w:rsidRPr="004756B2">
        <w:rPr>
          <w:rFonts w:cstheme="minorHAnsi"/>
          <w:szCs w:val="22"/>
        </w:rPr>
        <w:t xml:space="preserve"> as planned in this protocol will be explained.</w:t>
      </w:r>
    </w:p>
    <w:tbl>
      <w:tblPr>
        <w:tblW w:w="0" w:type="auto"/>
        <w:tblLayout w:type="fixed"/>
        <w:tblLook w:val="0000" w:firstRow="0" w:lastRow="0" w:firstColumn="0" w:lastColumn="0" w:noHBand="0" w:noVBand="0"/>
      </w:tblPr>
      <w:tblGrid>
        <w:gridCol w:w="1403"/>
        <w:gridCol w:w="5968"/>
        <w:gridCol w:w="2552"/>
      </w:tblGrid>
      <w:tr w:rsidR="003C12DB" w:rsidRPr="004756B2" w14:paraId="61CB8727" w14:textId="77777777" w:rsidTr="004F5E55">
        <w:tc>
          <w:tcPr>
            <w:tcW w:w="9923" w:type="dxa"/>
            <w:gridSpan w:val="3"/>
          </w:tcPr>
          <w:p w14:paraId="510FAF79" w14:textId="088A79E4" w:rsidR="003C12DB" w:rsidRPr="004756B2" w:rsidRDefault="003C12DB"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b/>
                <w:szCs w:val="22"/>
              </w:rPr>
            </w:pPr>
            <w:r w:rsidRPr="004756B2">
              <w:rPr>
                <w:rFonts w:cstheme="minorHAnsi"/>
                <w:b/>
                <w:color w:val="7030A0"/>
                <w:szCs w:val="22"/>
              </w:rPr>
              <w:t xml:space="preserve">For and on behalf of the </w:t>
            </w:r>
            <w:r w:rsidR="005A6ABC" w:rsidRPr="004756B2">
              <w:rPr>
                <w:rFonts w:cstheme="minorHAnsi"/>
                <w:b/>
                <w:color w:val="7030A0"/>
                <w:szCs w:val="22"/>
              </w:rPr>
              <w:t>Trial</w:t>
            </w:r>
            <w:r w:rsidRPr="004756B2">
              <w:rPr>
                <w:rFonts w:cstheme="minorHAnsi"/>
                <w:b/>
                <w:color w:val="7030A0"/>
                <w:szCs w:val="22"/>
              </w:rPr>
              <w:t xml:space="preserve"> Sponsor:</w:t>
            </w:r>
          </w:p>
        </w:tc>
      </w:tr>
      <w:tr w:rsidR="003C12DB" w:rsidRPr="004756B2" w14:paraId="2ACD87A4" w14:textId="77777777" w:rsidTr="004F5E55">
        <w:tc>
          <w:tcPr>
            <w:tcW w:w="1403" w:type="dxa"/>
            <w:vAlign w:val="bottom"/>
          </w:tcPr>
          <w:p w14:paraId="5F381893" w14:textId="77777777"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 xml:space="preserve">Signature: </w:t>
            </w:r>
          </w:p>
          <w:p w14:paraId="0AB44543" w14:textId="52DB6D6B"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p>
        </w:tc>
        <w:tc>
          <w:tcPr>
            <w:tcW w:w="5968" w:type="dxa"/>
            <w:vAlign w:val="bottom"/>
          </w:tcPr>
          <w:p w14:paraId="40D1C573" w14:textId="77777777"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p>
        </w:tc>
        <w:tc>
          <w:tcPr>
            <w:tcW w:w="2552" w:type="dxa"/>
            <w:vAlign w:val="bottom"/>
          </w:tcPr>
          <w:p w14:paraId="4A90A9C3" w14:textId="395DAC06"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Date: ....../....../......</w:t>
            </w:r>
          </w:p>
        </w:tc>
      </w:tr>
      <w:tr w:rsidR="003C12DB" w:rsidRPr="004756B2" w14:paraId="659C0F25" w14:textId="77777777" w:rsidTr="004F5E55">
        <w:tc>
          <w:tcPr>
            <w:tcW w:w="1403" w:type="dxa"/>
            <w:vAlign w:val="bottom"/>
          </w:tcPr>
          <w:p w14:paraId="7D3A1632" w14:textId="0AC614B4" w:rsidR="003C12DB"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Name</w:t>
            </w:r>
            <w:r w:rsidR="004F5E55">
              <w:rPr>
                <w:rFonts w:cstheme="minorHAnsi"/>
                <w:szCs w:val="22"/>
              </w:rPr>
              <w:t>:</w:t>
            </w:r>
          </w:p>
        </w:tc>
        <w:tc>
          <w:tcPr>
            <w:tcW w:w="5968" w:type="dxa"/>
            <w:vAlign w:val="bottom"/>
          </w:tcPr>
          <w:p w14:paraId="387270E7" w14:textId="475F91FE" w:rsidR="003C12DB"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Sarah Jones</w:t>
            </w:r>
          </w:p>
        </w:tc>
        <w:tc>
          <w:tcPr>
            <w:tcW w:w="2552" w:type="dxa"/>
            <w:vAlign w:val="bottom"/>
          </w:tcPr>
          <w:p w14:paraId="196227C2" w14:textId="77777777"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p>
        </w:tc>
      </w:tr>
      <w:tr w:rsidR="003C12DB" w:rsidRPr="004756B2" w14:paraId="06C37570" w14:textId="77777777" w:rsidTr="004F5E55">
        <w:tc>
          <w:tcPr>
            <w:tcW w:w="1403" w:type="dxa"/>
            <w:vAlign w:val="bottom"/>
          </w:tcPr>
          <w:p w14:paraId="610D9263" w14:textId="3AC4529F"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 xml:space="preserve">Position: </w:t>
            </w:r>
          </w:p>
        </w:tc>
        <w:tc>
          <w:tcPr>
            <w:tcW w:w="5968" w:type="dxa"/>
            <w:vAlign w:val="bottom"/>
          </w:tcPr>
          <w:p w14:paraId="60B5D214" w14:textId="078DB577" w:rsidR="003C12DB"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University Sponsor Representative</w:t>
            </w:r>
          </w:p>
        </w:tc>
        <w:tc>
          <w:tcPr>
            <w:tcW w:w="2552" w:type="dxa"/>
            <w:vAlign w:val="bottom"/>
          </w:tcPr>
          <w:p w14:paraId="2C424E52" w14:textId="0F2C820A"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p>
        </w:tc>
      </w:tr>
      <w:tr w:rsidR="003C12DB" w:rsidRPr="004756B2" w14:paraId="754B4579" w14:textId="77777777" w:rsidTr="004F5E55">
        <w:tc>
          <w:tcPr>
            <w:tcW w:w="9923" w:type="dxa"/>
            <w:gridSpan w:val="3"/>
            <w:vAlign w:val="bottom"/>
          </w:tcPr>
          <w:p w14:paraId="4205D864" w14:textId="66CAB831"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b/>
                <w:szCs w:val="22"/>
              </w:rPr>
            </w:pPr>
          </w:p>
        </w:tc>
      </w:tr>
      <w:tr w:rsidR="003C12DB" w:rsidRPr="004756B2" w14:paraId="05F73613" w14:textId="77777777" w:rsidTr="004F5E55">
        <w:tc>
          <w:tcPr>
            <w:tcW w:w="1403" w:type="dxa"/>
            <w:vAlign w:val="bottom"/>
          </w:tcPr>
          <w:p w14:paraId="37D7B078" w14:textId="33073BB4"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 xml:space="preserve">Signature: </w:t>
            </w:r>
          </w:p>
        </w:tc>
        <w:tc>
          <w:tcPr>
            <w:tcW w:w="5968" w:type="dxa"/>
            <w:vAlign w:val="bottom"/>
          </w:tcPr>
          <w:p w14:paraId="6899C2A9" w14:textId="7B569522" w:rsidR="003C12DB"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eastAsia="Times New Roman" w:cstheme="minorHAnsi"/>
                <w:noProof/>
                <w:szCs w:val="22"/>
                <w:lang w:eastAsia="en-GB"/>
              </w:rPr>
              <w:drawing>
                <wp:inline distT="0" distB="0" distL="0" distR="0" wp14:anchorId="43A42699" wp14:editId="0B698F21">
                  <wp:extent cx="1923345" cy="904240"/>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g.jpg"/>
                          <pic:cNvPicPr/>
                        </pic:nvPicPr>
                        <pic:blipFill>
                          <a:blip r:embed="rId11">
                            <a:extLst>
                              <a:ext uri="{BEBA8EAE-BF5A-486C-A8C5-ECC9F3942E4B}">
                                <a14:imgProps xmlns:a14="http://schemas.microsoft.com/office/drawing/2010/main">
                                  <a14:imgLayer r:embed="rId12">
                                    <a14:imgEffect>
                                      <a14:brightnessContrast contrast="100000"/>
                                    </a14:imgEffect>
                                  </a14:imgLayer>
                                </a14:imgProps>
                              </a:ext>
                              <a:ext uri="{28A0092B-C50C-407E-A947-70E740481C1C}">
                                <a14:useLocalDpi xmlns:a14="http://schemas.microsoft.com/office/drawing/2010/main" val="0"/>
                              </a:ext>
                            </a:extLst>
                          </a:blip>
                          <a:stretch>
                            <a:fillRect/>
                          </a:stretch>
                        </pic:blipFill>
                        <pic:spPr>
                          <a:xfrm>
                            <a:off x="0" y="0"/>
                            <a:ext cx="1940871" cy="912480"/>
                          </a:xfrm>
                          <a:prstGeom prst="rect">
                            <a:avLst/>
                          </a:prstGeom>
                        </pic:spPr>
                      </pic:pic>
                    </a:graphicData>
                  </a:graphic>
                </wp:inline>
              </w:drawing>
            </w:r>
          </w:p>
        </w:tc>
        <w:tc>
          <w:tcPr>
            <w:tcW w:w="2552" w:type="dxa"/>
            <w:vAlign w:val="bottom"/>
          </w:tcPr>
          <w:p w14:paraId="6DCDA9C7" w14:textId="7D099A8D" w:rsidR="003C12DB" w:rsidRPr="004756B2" w:rsidRDefault="0071041D"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 xml:space="preserve">Date: </w:t>
            </w:r>
            <w:r w:rsidR="004756B2" w:rsidRPr="004756B2">
              <w:rPr>
                <w:rFonts w:cstheme="minorHAnsi"/>
                <w:szCs w:val="22"/>
              </w:rPr>
              <w:t>10/01/2020</w:t>
            </w:r>
          </w:p>
        </w:tc>
      </w:tr>
      <w:tr w:rsidR="003C12DB" w:rsidRPr="004756B2" w14:paraId="0B18011F" w14:textId="77777777" w:rsidTr="004F5E55">
        <w:tc>
          <w:tcPr>
            <w:tcW w:w="1403" w:type="dxa"/>
            <w:vAlign w:val="bottom"/>
          </w:tcPr>
          <w:p w14:paraId="0A5F9562" w14:textId="5C561C97" w:rsidR="003C12DB" w:rsidRPr="004756B2" w:rsidRDefault="003C12DB" w:rsidP="004F5E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Name</w:t>
            </w:r>
            <w:r w:rsidR="004F5E55">
              <w:rPr>
                <w:rFonts w:cstheme="minorHAnsi"/>
                <w:szCs w:val="22"/>
              </w:rPr>
              <w:t>:</w:t>
            </w:r>
          </w:p>
        </w:tc>
        <w:tc>
          <w:tcPr>
            <w:tcW w:w="5968" w:type="dxa"/>
            <w:vAlign w:val="bottom"/>
          </w:tcPr>
          <w:p w14:paraId="0FF27A1D" w14:textId="60FF1A01" w:rsidR="003C12DB"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Rachel Rapson</w:t>
            </w:r>
          </w:p>
        </w:tc>
        <w:tc>
          <w:tcPr>
            <w:tcW w:w="2552" w:type="dxa"/>
            <w:vAlign w:val="bottom"/>
          </w:tcPr>
          <w:p w14:paraId="64437623" w14:textId="77777777" w:rsidR="003C12DB" w:rsidRPr="004756B2" w:rsidRDefault="003C12DB"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p>
        </w:tc>
      </w:tr>
      <w:tr w:rsidR="004756B2" w:rsidRPr="004756B2" w14:paraId="3E725846" w14:textId="77777777" w:rsidTr="004F5E55">
        <w:tc>
          <w:tcPr>
            <w:tcW w:w="1403" w:type="dxa"/>
            <w:vAlign w:val="bottom"/>
          </w:tcPr>
          <w:p w14:paraId="33664AF3" w14:textId="12153B84" w:rsidR="004756B2"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b/>
                <w:szCs w:val="22"/>
              </w:rPr>
            </w:pPr>
            <w:r w:rsidRPr="004756B2">
              <w:rPr>
                <w:rFonts w:cstheme="minorHAnsi"/>
                <w:szCs w:val="22"/>
              </w:rPr>
              <w:t>Position</w:t>
            </w:r>
            <w:r w:rsidR="004F5E55">
              <w:rPr>
                <w:rFonts w:cstheme="minorHAnsi"/>
                <w:szCs w:val="22"/>
              </w:rPr>
              <w:t>:</w:t>
            </w:r>
          </w:p>
        </w:tc>
        <w:tc>
          <w:tcPr>
            <w:tcW w:w="5968" w:type="dxa"/>
            <w:vAlign w:val="bottom"/>
          </w:tcPr>
          <w:p w14:paraId="765628F6" w14:textId="38418EAB" w:rsidR="004756B2"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Fonts w:cstheme="minorHAnsi"/>
                <w:szCs w:val="22"/>
              </w:rPr>
              <w:t>Chief Investigator</w:t>
            </w:r>
          </w:p>
        </w:tc>
        <w:tc>
          <w:tcPr>
            <w:tcW w:w="2552" w:type="dxa"/>
            <w:vAlign w:val="bottom"/>
          </w:tcPr>
          <w:p w14:paraId="626E59A7" w14:textId="77777777" w:rsidR="004756B2" w:rsidRPr="004756B2" w:rsidRDefault="004756B2"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p>
        </w:tc>
      </w:tr>
      <w:tr w:rsidR="004756B2" w:rsidRPr="004756B2" w14:paraId="26183B06" w14:textId="77777777" w:rsidTr="004F5E55">
        <w:tc>
          <w:tcPr>
            <w:tcW w:w="1403" w:type="dxa"/>
          </w:tcPr>
          <w:p w14:paraId="049F7737" w14:textId="5E013B2B" w:rsidR="004756B2" w:rsidRPr="004756B2" w:rsidRDefault="004756B2" w:rsidP="004756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szCs w:val="22"/>
              </w:rPr>
              <w:lastRenderedPageBreak/>
              <w:t>Signature:</w:t>
            </w:r>
          </w:p>
        </w:tc>
        <w:tc>
          <w:tcPr>
            <w:tcW w:w="5968" w:type="dxa"/>
          </w:tcPr>
          <w:p w14:paraId="74AD3538" w14:textId="7E3BFB1E" w:rsidR="004756B2" w:rsidRPr="004756B2" w:rsidRDefault="004756B2" w:rsidP="004756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noProof/>
                <w:szCs w:val="22"/>
                <w:lang w:eastAsia="en-GB"/>
              </w:rPr>
              <w:drawing>
                <wp:inline distT="0" distB="0" distL="0" distR="0" wp14:anchorId="5E1DBC69" wp14:editId="75E91381">
                  <wp:extent cx="1291851" cy="86006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304939" cy="868780"/>
                          </a:xfrm>
                          <a:prstGeom prst="rect">
                            <a:avLst/>
                          </a:prstGeom>
                        </pic:spPr>
                      </pic:pic>
                    </a:graphicData>
                  </a:graphic>
                </wp:inline>
              </w:drawing>
            </w:r>
          </w:p>
        </w:tc>
        <w:tc>
          <w:tcPr>
            <w:tcW w:w="2552" w:type="dxa"/>
            <w:vAlign w:val="bottom"/>
          </w:tcPr>
          <w:p w14:paraId="33DFA70C" w14:textId="3AFF27B1" w:rsidR="004756B2" w:rsidRPr="004756B2" w:rsidRDefault="004F5E55" w:rsidP="004F5E5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Pr>
                <w:rFonts w:cstheme="minorHAnsi"/>
                <w:szCs w:val="22"/>
              </w:rPr>
              <w:t xml:space="preserve">Date: </w:t>
            </w:r>
            <w:r w:rsidR="004756B2" w:rsidRPr="004756B2">
              <w:rPr>
                <w:rFonts w:cstheme="minorHAnsi"/>
                <w:szCs w:val="22"/>
              </w:rPr>
              <w:t>10/01/2020</w:t>
            </w:r>
          </w:p>
        </w:tc>
      </w:tr>
      <w:tr w:rsidR="004756B2" w:rsidRPr="004756B2" w14:paraId="6AED38E9" w14:textId="77777777" w:rsidTr="004F5E55">
        <w:tc>
          <w:tcPr>
            <w:tcW w:w="1403" w:type="dxa"/>
          </w:tcPr>
          <w:p w14:paraId="45818548" w14:textId="23F18094" w:rsidR="004756B2" w:rsidRPr="004756B2" w:rsidRDefault="004756B2" w:rsidP="004756B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szCs w:val="22"/>
              </w:rPr>
              <w:t>Name:</w:t>
            </w:r>
          </w:p>
        </w:tc>
        <w:tc>
          <w:tcPr>
            <w:tcW w:w="5968" w:type="dxa"/>
          </w:tcPr>
          <w:p w14:paraId="14E2ED95" w14:textId="238BD4A2" w:rsidR="004756B2" w:rsidRPr="004756B2" w:rsidRDefault="004756B2" w:rsidP="004756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sidRPr="004756B2">
              <w:rPr>
                <w:rFonts w:cstheme="minorHAnsi"/>
                <w:szCs w:val="22"/>
              </w:rPr>
              <w:t>Kara Stevens</w:t>
            </w:r>
          </w:p>
        </w:tc>
        <w:tc>
          <w:tcPr>
            <w:tcW w:w="2552" w:type="dxa"/>
          </w:tcPr>
          <w:p w14:paraId="60C1191C" w14:textId="77777777" w:rsidR="004756B2" w:rsidRPr="004756B2" w:rsidRDefault="004756B2" w:rsidP="004756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p>
        </w:tc>
      </w:tr>
      <w:tr w:rsidR="004756B2" w:rsidRPr="004756B2" w14:paraId="6CE56823" w14:textId="77777777" w:rsidTr="004F5E55">
        <w:tc>
          <w:tcPr>
            <w:tcW w:w="1403" w:type="dxa"/>
          </w:tcPr>
          <w:p w14:paraId="755DA26C" w14:textId="73F88B2B" w:rsidR="004756B2" w:rsidRPr="004756B2" w:rsidRDefault="004F5E55" w:rsidP="004F5E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Pr>
                <w:rFonts w:cstheme="minorHAnsi"/>
                <w:szCs w:val="22"/>
              </w:rPr>
              <w:t xml:space="preserve">Position: </w:t>
            </w:r>
          </w:p>
        </w:tc>
        <w:tc>
          <w:tcPr>
            <w:tcW w:w="5968" w:type="dxa"/>
          </w:tcPr>
          <w:p w14:paraId="242D0937" w14:textId="1EDA4975" w:rsidR="004756B2" w:rsidRPr="004756B2" w:rsidRDefault="004F5E55" w:rsidP="004F5E5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r>
              <w:rPr>
                <w:rFonts w:cstheme="minorHAnsi"/>
                <w:szCs w:val="22"/>
              </w:rPr>
              <w:t>Trial Statistician</w:t>
            </w:r>
            <w:r>
              <w:rPr>
                <w:rFonts w:cstheme="minorHAnsi"/>
                <w:szCs w:val="22"/>
              </w:rPr>
              <w:tab/>
            </w:r>
          </w:p>
        </w:tc>
        <w:tc>
          <w:tcPr>
            <w:tcW w:w="2552" w:type="dxa"/>
          </w:tcPr>
          <w:p w14:paraId="6EC73FBF" w14:textId="77777777" w:rsidR="004756B2" w:rsidRPr="004756B2" w:rsidRDefault="004756B2" w:rsidP="004756B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szCs w:val="22"/>
              </w:rPr>
            </w:pPr>
          </w:p>
        </w:tc>
      </w:tr>
    </w:tbl>
    <w:p w14:paraId="26C92A75" w14:textId="77777777" w:rsidR="00495A84" w:rsidRPr="004756B2" w:rsidRDefault="00495A84" w:rsidP="00051A04">
      <w:pPr>
        <w:spacing w:after="0" w:line="360" w:lineRule="auto"/>
        <w:rPr>
          <w:rFonts w:eastAsiaTheme="majorEastAsia" w:cstheme="minorHAnsi"/>
          <w:b/>
          <w:bCs/>
          <w:color w:val="3B0083"/>
          <w:sz w:val="32"/>
          <w:szCs w:val="32"/>
        </w:rPr>
      </w:pPr>
      <w:bookmarkStart w:id="2" w:name="_Toc354567215"/>
      <w:r w:rsidRPr="004756B2">
        <w:rPr>
          <w:rFonts w:cstheme="minorHAnsi"/>
        </w:rPr>
        <w:br w:type="page"/>
      </w:r>
    </w:p>
    <w:p w14:paraId="76B4BE03" w14:textId="5BD02472" w:rsidR="00475FDA" w:rsidRPr="004756B2" w:rsidRDefault="00475FDA" w:rsidP="0089192F">
      <w:pPr>
        <w:pStyle w:val="Heading1"/>
        <w:spacing w:after="120" w:line="360" w:lineRule="auto"/>
        <w:jc w:val="both"/>
        <w:rPr>
          <w:rFonts w:asciiTheme="minorHAnsi" w:hAnsiTheme="minorHAnsi" w:cstheme="minorHAnsi"/>
          <w:color w:val="0000FF"/>
          <w:szCs w:val="22"/>
        </w:rPr>
      </w:pPr>
      <w:bookmarkStart w:id="3" w:name="_Toc29199073"/>
      <w:bookmarkStart w:id="4" w:name="_Toc29199836"/>
      <w:r w:rsidRPr="004756B2">
        <w:rPr>
          <w:rFonts w:asciiTheme="minorHAnsi" w:hAnsiTheme="minorHAnsi" w:cstheme="minorHAnsi"/>
        </w:rPr>
        <w:lastRenderedPageBreak/>
        <w:t>KEY TRIAL CONTACTS</w:t>
      </w:r>
      <w:bookmarkEnd w:id="2"/>
      <w:bookmarkEnd w:id="3"/>
      <w:bookmarkEnd w:id="4"/>
    </w:p>
    <w:tbl>
      <w:tblPr>
        <w:tblStyle w:val="TableGrid"/>
        <w:tblW w:w="0" w:type="auto"/>
        <w:tblLook w:val="04A0" w:firstRow="1" w:lastRow="0" w:firstColumn="1" w:lastColumn="0" w:noHBand="0" w:noVBand="1"/>
      </w:tblPr>
      <w:tblGrid>
        <w:gridCol w:w="3822"/>
        <w:gridCol w:w="6140"/>
      </w:tblGrid>
      <w:tr w:rsidR="003C12DB" w:rsidRPr="004756B2" w14:paraId="37F1B76C" w14:textId="77777777" w:rsidTr="00647A35">
        <w:tc>
          <w:tcPr>
            <w:tcW w:w="3822" w:type="dxa"/>
          </w:tcPr>
          <w:p w14:paraId="20B9EE96" w14:textId="7F7852E4" w:rsidR="003C12DB" w:rsidRPr="004756B2" w:rsidRDefault="003C12DB" w:rsidP="0089192F">
            <w:pPr>
              <w:spacing w:after="0" w:line="288" w:lineRule="auto"/>
              <w:jc w:val="both"/>
              <w:rPr>
                <w:rFonts w:cstheme="minorHAnsi"/>
                <w:color w:val="0000FF"/>
                <w:szCs w:val="22"/>
              </w:rPr>
            </w:pPr>
            <w:r w:rsidRPr="004756B2">
              <w:rPr>
                <w:rFonts w:cstheme="minorHAnsi"/>
                <w:szCs w:val="22"/>
              </w:rPr>
              <w:t>Chief Investigator</w:t>
            </w:r>
          </w:p>
        </w:tc>
        <w:tc>
          <w:tcPr>
            <w:tcW w:w="6140" w:type="dxa"/>
          </w:tcPr>
          <w:p w14:paraId="660580E2" w14:textId="77777777" w:rsidR="00646147" w:rsidRPr="004756B2" w:rsidRDefault="00646147" w:rsidP="0089192F">
            <w:pPr>
              <w:spacing w:after="0" w:line="288" w:lineRule="auto"/>
              <w:jc w:val="both"/>
              <w:rPr>
                <w:rFonts w:cstheme="minorHAnsi"/>
                <w:szCs w:val="22"/>
              </w:rPr>
            </w:pPr>
            <w:r w:rsidRPr="004756B2">
              <w:rPr>
                <w:rFonts w:cstheme="minorHAnsi"/>
                <w:szCs w:val="22"/>
              </w:rPr>
              <w:t>Rachel Rapson</w:t>
            </w:r>
          </w:p>
          <w:p w14:paraId="7C2E4BB8" w14:textId="77777777" w:rsidR="00646147" w:rsidRPr="004756B2" w:rsidRDefault="00646147" w:rsidP="0089192F">
            <w:pPr>
              <w:spacing w:after="0" w:line="288" w:lineRule="auto"/>
              <w:jc w:val="both"/>
              <w:rPr>
                <w:rFonts w:cstheme="minorHAnsi"/>
                <w:szCs w:val="22"/>
              </w:rPr>
            </w:pPr>
            <w:r w:rsidRPr="004756B2">
              <w:rPr>
                <w:rFonts w:cstheme="minorHAnsi"/>
                <w:szCs w:val="22"/>
              </w:rPr>
              <w:t>Peninsula Allied Health Centre</w:t>
            </w:r>
          </w:p>
          <w:p w14:paraId="171BC815" w14:textId="195656F2" w:rsidR="00646147" w:rsidRPr="004756B2" w:rsidRDefault="00646147" w:rsidP="0089192F">
            <w:pPr>
              <w:spacing w:after="0" w:line="288" w:lineRule="auto"/>
              <w:jc w:val="both"/>
              <w:rPr>
                <w:rFonts w:cstheme="minorHAnsi"/>
                <w:szCs w:val="22"/>
              </w:rPr>
            </w:pPr>
            <w:r w:rsidRPr="004756B2">
              <w:rPr>
                <w:rFonts w:cstheme="minorHAnsi"/>
                <w:szCs w:val="22"/>
              </w:rPr>
              <w:t>University of Plymouth PL6 8BH</w:t>
            </w:r>
          </w:p>
          <w:p w14:paraId="1FD79962" w14:textId="77777777" w:rsidR="00646147" w:rsidRPr="004756B2" w:rsidRDefault="008F367A" w:rsidP="0089192F">
            <w:pPr>
              <w:spacing w:after="0" w:line="288" w:lineRule="auto"/>
              <w:jc w:val="both"/>
              <w:rPr>
                <w:rStyle w:val="Hyperlink"/>
                <w:rFonts w:cstheme="minorHAnsi"/>
                <w:color w:val="auto"/>
                <w:szCs w:val="22"/>
              </w:rPr>
            </w:pPr>
            <w:hyperlink r:id="rId14" w:history="1">
              <w:r w:rsidR="00646147" w:rsidRPr="004756B2">
                <w:rPr>
                  <w:rStyle w:val="Hyperlink"/>
                  <w:rFonts w:cstheme="minorHAnsi"/>
                  <w:color w:val="auto"/>
                  <w:szCs w:val="22"/>
                </w:rPr>
                <w:t>rachel.rapson@plymouth.ac.uk</w:t>
              </w:r>
            </w:hyperlink>
          </w:p>
          <w:p w14:paraId="2D241095" w14:textId="77777777" w:rsidR="00646147" w:rsidRPr="004756B2" w:rsidRDefault="00646147" w:rsidP="0089192F">
            <w:pPr>
              <w:spacing w:after="0" w:line="288" w:lineRule="auto"/>
              <w:jc w:val="both"/>
              <w:rPr>
                <w:rFonts w:cstheme="minorHAnsi"/>
                <w:szCs w:val="22"/>
              </w:rPr>
            </w:pPr>
            <w:r w:rsidRPr="004756B2">
              <w:rPr>
                <w:rFonts w:cstheme="minorHAnsi"/>
                <w:szCs w:val="22"/>
              </w:rPr>
              <w:t>01752 587486</w:t>
            </w:r>
          </w:p>
          <w:p w14:paraId="1802A146" w14:textId="5B9CDEA6" w:rsidR="003C12DB" w:rsidRPr="004756B2" w:rsidRDefault="00646147" w:rsidP="0089192F">
            <w:pPr>
              <w:spacing w:after="0" w:line="288" w:lineRule="auto"/>
              <w:jc w:val="both"/>
              <w:rPr>
                <w:rFonts w:cstheme="minorHAnsi"/>
                <w:color w:val="0000FF"/>
                <w:szCs w:val="22"/>
              </w:rPr>
            </w:pPr>
            <w:r w:rsidRPr="004756B2">
              <w:rPr>
                <w:rFonts w:cstheme="minorHAnsi"/>
                <w:szCs w:val="22"/>
              </w:rPr>
              <w:t>07870501834</w:t>
            </w:r>
          </w:p>
        </w:tc>
      </w:tr>
      <w:tr w:rsidR="003C12DB" w:rsidRPr="004756B2" w14:paraId="488CD785" w14:textId="77777777" w:rsidTr="00647A35">
        <w:tc>
          <w:tcPr>
            <w:tcW w:w="3822" w:type="dxa"/>
          </w:tcPr>
          <w:p w14:paraId="446678F7" w14:textId="15A8CDA8" w:rsidR="003C12DB" w:rsidRPr="004756B2" w:rsidRDefault="003C12DB" w:rsidP="0089192F">
            <w:pPr>
              <w:spacing w:after="0" w:line="288" w:lineRule="auto"/>
              <w:jc w:val="both"/>
              <w:rPr>
                <w:rFonts w:cstheme="minorHAnsi"/>
                <w:color w:val="0000FF"/>
                <w:szCs w:val="22"/>
              </w:rPr>
            </w:pPr>
            <w:r w:rsidRPr="004756B2">
              <w:rPr>
                <w:rFonts w:cstheme="minorHAnsi"/>
                <w:szCs w:val="22"/>
              </w:rPr>
              <w:t>Trial Co-ordinator</w:t>
            </w:r>
          </w:p>
        </w:tc>
        <w:tc>
          <w:tcPr>
            <w:tcW w:w="6140" w:type="dxa"/>
          </w:tcPr>
          <w:p w14:paraId="2A813B69" w14:textId="7C256C04" w:rsidR="005122B7" w:rsidRPr="004756B2" w:rsidRDefault="00400B09" w:rsidP="0089192F">
            <w:pPr>
              <w:spacing w:after="0" w:line="288" w:lineRule="auto"/>
              <w:jc w:val="both"/>
              <w:rPr>
                <w:rFonts w:cstheme="minorHAnsi"/>
                <w:szCs w:val="22"/>
              </w:rPr>
            </w:pPr>
            <w:r w:rsidRPr="004756B2">
              <w:rPr>
                <w:rFonts w:cstheme="minorHAnsi"/>
                <w:szCs w:val="22"/>
              </w:rPr>
              <w:t>Jonathan Marsden</w:t>
            </w:r>
          </w:p>
          <w:p w14:paraId="3AD0FA45" w14:textId="77777777" w:rsidR="005122B7" w:rsidRPr="004756B2" w:rsidRDefault="005122B7" w:rsidP="0089192F">
            <w:pPr>
              <w:spacing w:after="0" w:line="288" w:lineRule="auto"/>
              <w:jc w:val="both"/>
              <w:rPr>
                <w:rFonts w:cstheme="minorHAnsi"/>
                <w:szCs w:val="22"/>
              </w:rPr>
            </w:pPr>
            <w:r w:rsidRPr="004756B2">
              <w:rPr>
                <w:rFonts w:cstheme="minorHAnsi"/>
                <w:szCs w:val="22"/>
              </w:rPr>
              <w:t>Peninsula Allied Health Centre</w:t>
            </w:r>
          </w:p>
          <w:p w14:paraId="7E1DFBB5" w14:textId="77777777" w:rsidR="005122B7" w:rsidRPr="004756B2" w:rsidRDefault="005122B7" w:rsidP="0089192F">
            <w:pPr>
              <w:spacing w:after="0" w:line="288" w:lineRule="auto"/>
              <w:jc w:val="both"/>
              <w:rPr>
                <w:rFonts w:cstheme="minorHAnsi"/>
                <w:szCs w:val="22"/>
              </w:rPr>
            </w:pPr>
            <w:r w:rsidRPr="004756B2">
              <w:rPr>
                <w:rFonts w:cstheme="minorHAnsi"/>
                <w:szCs w:val="22"/>
              </w:rPr>
              <w:t>University of Plymouth PL6 8BH</w:t>
            </w:r>
          </w:p>
          <w:p w14:paraId="5F4E5C5E" w14:textId="40D1C44B" w:rsidR="005122B7" w:rsidRPr="004756B2" w:rsidRDefault="00400B09" w:rsidP="0089192F">
            <w:pPr>
              <w:spacing w:after="0" w:line="288" w:lineRule="auto"/>
              <w:jc w:val="both"/>
              <w:rPr>
                <w:rFonts w:cstheme="minorHAnsi"/>
                <w:szCs w:val="22"/>
                <w:u w:val="single"/>
              </w:rPr>
            </w:pPr>
            <w:r w:rsidRPr="004756B2">
              <w:rPr>
                <w:rFonts w:cstheme="minorHAnsi"/>
                <w:szCs w:val="22"/>
                <w:u w:val="single"/>
              </w:rPr>
              <w:t>Jonathan.marsden</w:t>
            </w:r>
            <w:r w:rsidR="005122B7" w:rsidRPr="004756B2">
              <w:rPr>
                <w:rFonts w:cstheme="minorHAnsi"/>
                <w:szCs w:val="22"/>
                <w:u w:val="single"/>
              </w:rPr>
              <w:t>@plymouth.ac.uk</w:t>
            </w:r>
          </w:p>
          <w:p w14:paraId="2A3B85E8" w14:textId="3738C1AF" w:rsidR="003C12DB" w:rsidRPr="004756B2" w:rsidRDefault="005122B7" w:rsidP="0089192F">
            <w:pPr>
              <w:spacing w:after="0" w:line="288" w:lineRule="auto"/>
              <w:jc w:val="both"/>
              <w:rPr>
                <w:rFonts w:cstheme="minorHAnsi"/>
                <w:color w:val="0000FF"/>
                <w:szCs w:val="22"/>
              </w:rPr>
            </w:pPr>
            <w:r w:rsidRPr="004756B2">
              <w:rPr>
                <w:rFonts w:cstheme="minorHAnsi"/>
                <w:szCs w:val="22"/>
              </w:rPr>
              <w:t>01752 58</w:t>
            </w:r>
            <w:r w:rsidR="00400B09" w:rsidRPr="004756B2">
              <w:rPr>
                <w:rFonts w:cstheme="minorHAnsi"/>
                <w:szCs w:val="22"/>
              </w:rPr>
              <w:t>7590</w:t>
            </w:r>
          </w:p>
        </w:tc>
      </w:tr>
      <w:tr w:rsidR="003C12DB" w:rsidRPr="004756B2" w14:paraId="4072219F" w14:textId="77777777" w:rsidTr="00647A35">
        <w:tc>
          <w:tcPr>
            <w:tcW w:w="3822" w:type="dxa"/>
          </w:tcPr>
          <w:p w14:paraId="430FFEC6" w14:textId="2BAE3A45" w:rsidR="003C12DB" w:rsidRPr="004756B2" w:rsidRDefault="003C12DB" w:rsidP="0089192F">
            <w:pPr>
              <w:spacing w:after="0" w:line="288" w:lineRule="auto"/>
              <w:jc w:val="both"/>
              <w:rPr>
                <w:rFonts w:cstheme="minorHAnsi"/>
                <w:color w:val="0000FF"/>
                <w:szCs w:val="22"/>
              </w:rPr>
            </w:pPr>
            <w:r w:rsidRPr="004756B2">
              <w:rPr>
                <w:rFonts w:cstheme="minorHAnsi"/>
                <w:szCs w:val="22"/>
              </w:rPr>
              <w:t>Sponsor</w:t>
            </w:r>
          </w:p>
        </w:tc>
        <w:tc>
          <w:tcPr>
            <w:tcW w:w="6140" w:type="dxa"/>
          </w:tcPr>
          <w:p w14:paraId="7CAEE92A" w14:textId="008FB052" w:rsidR="00646147" w:rsidRPr="004756B2" w:rsidRDefault="00646147" w:rsidP="0089192F">
            <w:pPr>
              <w:spacing w:after="0" w:line="288" w:lineRule="auto"/>
              <w:jc w:val="both"/>
              <w:rPr>
                <w:rFonts w:cstheme="minorHAnsi"/>
                <w:szCs w:val="22"/>
              </w:rPr>
            </w:pPr>
            <w:r w:rsidRPr="004756B2">
              <w:rPr>
                <w:rFonts w:cstheme="minorHAnsi"/>
                <w:szCs w:val="22"/>
              </w:rPr>
              <w:t>Sarah.C.Jones</w:t>
            </w:r>
          </w:p>
          <w:p w14:paraId="26D92DF0" w14:textId="73D3DDC9" w:rsidR="005122B7" w:rsidRPr="004756B2" w:rsidRDefault="005122B7" w:rsidP="0089192F">
            <w:pPr>
              <w:spacing w:after="0" w:line="288" w:lineRule="auto"/>
              <w:jc w:val="both"/>
              <w:rPr>
                <w:rFonts w:cstheme="minorHAnsi"/>
                <w:szCs w:val="22"/>
              </w:rPr>
            </w:pPr>
            <w:r w:rsidRPr="004756B2">
              <w:rPr>
                <w:rFonts w:cstheme="minorHAnsi"/>
                <w:szCs w:val="22"/>
              </w:rPr>
              <w:t>University Sponsor Representative</w:t>
            </w:r>
          </w:p>
          <w:p w14:paraId="2C23F60C" w14:textId="0CB56B11" w:rsidR="00646147" w:rsidRPr="004756B2" w:rsidRDefault="00646147" w:rsidP="0089192F">
            <w:pPr>
              <w:spacing w:after="0" w:line="288" w:lineRule="auto"/>
              <w:jc w:val="both"/>
              <w:rPr>
                <w:rFonts w:cstheme="minorHAnsi"/>
                <w:szCs w:val="22"/>
              </w:rPr>
            </w:pPr>
            <w:r w:rsidRPr="004756B2">
              <w:rPr>
                <w:rFonts w:cstheme="minorHAnsi"/>
                <w:szCs w:val="22"/>
              </w:rPr>
              <w:t>Research and innovation</w:t>
            </w:r>
          </w:p>
          <w:p w14:paraId="7AA2F7FB" w14:textId="77777777" w:rsidR="00646147" w:rsidRPr="004756B2" w:rsidRDefault="00646147" w:rsidP="0089192F">
            <w:pPr>
              <w:spacing w:after="0" w:line="288" w:lineRule="auto"/>
              <w:jc w:val="both"/>
              <w:rPr>
                <w:rFonts w:cstheme="minorHAnsi"/>
                <w:szCs w:val="22"/>
              </w:rPr>
            </w:pPr>
            <w:r w:rsidRPr="004756B2">
              <w:rPr>
                <w:rFonts w:cstheme="minorHAnsi"/>
                <w:szCs w:val="22"/>
              </w:rPr>
              <w:t>Drake Circus</w:t>
            </w:r>
          </w:p>
          <w:p w14:paraId="59105F47" w14:textId="77777777" w:rsidR="00646147" w:rsidRPr="004756B2" w:rsidRDefault="00646147" w:rsidP="0089192F">
            <w:pPr>
              <w:spacing w:after="0" w:line="288" w:lineRule="auto"/>
              <w:jc w:val="both"/>
              <w:rPr>
                <w:rFonts w:cstheme="minorHAnsi"/>
                <w:szCs w:val="22"/>
              </w:rPr>
            </w:pPr>
            <w:r w:rsidRPr="004756B2">
              <w:rPr>
                <w:rFonts w:cstheme="minorHAnsi"/>
                <w:szCs w:val="22"/>
              </w:rPr>
              <w:t>Plymouth</w:t>
            </w:r>
          </w:p>
          <w:p w14:paraId="642413D0" w14:textId="184261F8" w:rsidR="00646147" w:rsidRPr="004756B2" w:rsidRDefault="00646147" w:rsidP="0089192F">
            <w:pPr>
              <w:spacing w:after="0" w:line="288" w:lineRule="auto"/>
              <w:jc w:val="both"/>
              <w:rPr>
                <w:rFonts w:cstheme="minorHAnsi"/>
                <w:szCs w:val="22"/>
              </w:rPr>
            </w:pPr>
            <w:r w:rsidRPr="004756B2">
              <w:rPr>
                <w:rFonts w:cstheme="minorHAnsi"/>
                <w:szCs w:val="22"/>
              </w:rPr>
              <w:t>PL6</w:t>
            </w:r>
            <w:r w:rsidR="000D4ED0" w:rsidRPr="004756B2">
              <w:rPr>
                <w:rFonts w:cstheme="minorHAnsi"/>
                <w:szCs w:val="22"/>
              </w:rPr>
              <w:t xml:space="preserve"> </w:t>
            </w:r>
            <w:r w:rsidRPr="004756B2">
              <w:rPr>
                <w:rFonts w:cstheme="minorHAnsi"/>
                <w:szCs w:val="22"/>
              </w:rPr>
              <w:t>8AA</w:t>
            </w:r>
          </w:p>
          <w:p w14:paraId="57ADC52D" w14:textId="5718F76A" w:rsidR="003C12DB" w:rsidRPr="004756B2" w:rsidRDefault="008F367A" w:rsidP="0089192F">
            <w:pPr>
              <w:spacing w:after="0" w:line="288" w:lineRule="auto"/>
              <w:jc w:val="both"/>
              <w:rPr>
                <w:rFonts w:cstheme="minorHAnsi"/>
                <w:color w:val="0000FF"/>
                <w:szCs w:val="22"/>
              </w:rPr>
            </w:pPr>
            <w:hyperlink r:id="rId15" w:history="1">
              <w:r w:rsidR="00646147" w:rsidRPr="004756B2">
                <w:rPr>
                  <w:rStyle w:val="Hyperlink"/>
                  <w:rFonts w:cstheme="minorHAnsi"/>
                  <w:color w:val="auto"/>
                  <w:szCs w:val="22"/>
                </w:rPr>
                <w:t>Plymouth.sponsor@plymouth.ac.uk</w:t>
              </w:r>
            </w:hyperlink>
          </w:p>
        </w:tc>
      </w:tr>
      <w:tr w:rsidR="003C12DB" w:rsidRPr="004756B2" w14:paraId="21A94519" w14:textId="77777777" w:rsidTr="00647A35">
        <w:tc>
          <w:tcPr>
            <w:tcW w:w="3822" w:type="dxa"/>
          </w:tcPr>
          <w:p w14:paraId="08D4251D" w14:textId="105DAF0F" w:rsidR="003C12DB" w:rsidRPr="004756B2" w:rsidRDefault="003C12DB" w:rsidP="0089192F">
            <w:pPr>
              <w:spacing w:after="0" w:line="288" w:lineRule="auto"/>
              <w:jc w:val="both"/>
              <w:rPr>
                <w:rFonts w:cstheme="minorHAnsi"/>
                <w:color w:val="0000FF"/>
                <w:szCs w:val="22"/>
              </w:rPr>
            </w:pPr>
            <w:r w:rsidRPr="004756B2">
              <w:rPr>
                <w:rFonts w:cstheme="minorHAnsi"/>
                <w:szCs w:val="22"/>
              </w:rPr>
              <w:t>Funder(s)</w:t>
            </w:r>
          </w:p>
        </w:tc>
        <w:tc>
          <w:tcPr>
            <w:tcW w:w="6140" w:type="dxa"/>
          </w:tcPr>
          <w:p w14:paraId="4DA08208" w14:textId="79866B07" w:rsidR="003C12DB" w:rsidRPr="004756B2" w:rsidRDefault="00646147" w:rsidP="0089192F">
            <w:pPr>
              <w:spacing w:after="0" w:line="288" w:lineRule="auto"/>
              <w:jc w:val="both"/>
              <w:rPr>
                <w:rFonts w:cstheme="minorHAnsi"/>
                <w:color w:val="0000FF"/>
                <w:szCs w:val="22"/>
              </w:rPr>
            </w:pPr>
            <w:r w:rsidRPr="004756B2">
              <w:rPr>
                <w:rFonts w:cstheme="minorHAnsi"/>
                <w:szCs w:val="22"/>
              </w:rPr>
              <w:t>National Institute of Health Research</w:t>
            </w:r>
          </w:p>
        </w:tc>
      </w:tr>
      <w:tr w:rsidR="003C12DB" w:rsidRPr="004756B2" w14:paraId="5046A2F7" w14:textId="77777777" w:rsidTr="00647A35">
        <w:tc>
          <w:tcPr>
            <w:tcW w:w="3822" w:type="dxa"/>
          </w:tcPr>
          <w:p w14:paraId="5702EDE6" w14:textId="3B09B541" w:rsidR="003C12DB" w:rsidRPr="004756B2" w:rsidRDefault="003C12DB" w:rsidP="0089192F">
            <w:pPr>
              <w:spacing w:after="0" w:line="288" w:lineRule="auto"/>
              <w:jc w:val="both"/>
              <w:rPr>
                <w:rFonts w:cstheme="minorHAnsi"/>
                <w:color w:val="0000FF"/>
                <w:szCs w:val="22"/>
              </w:rPr>
            </w:pPr>
            <w:r w:rsidRPr="004756B2">
              <w:rPr>
                <w:rFonts w:cstheme="minorHAnsi"/>
                <w:szCs w:val="22"/>
              </w:rPr>
              <w:t>Clinical Trials Unit</w:t>
            </w:r>
          </w:p>
        </w:tc>
        <w:tc>
          <w:tcPr>
            <w:tcW w:w="6140" w:type="dxa"/>
          </w:tcPr>
          <w:p w14:paraId="557FC2C2" w14:textId="342E5063" w:rsidR="003C12DB" w:rsidRPr="004756B2" w:rsidRDefault="008B1F61" w:rsidP="0089192F">
            <w:pPr>
              <w:spacing w:after="0" w:line="288" w:lineRule="auto"/>
              <w:jc w:val="both"/>
              <w:rPr>
                <w:rFonts w:cstheme="minorHAnsi"/>
                <w:szCs w:val="22"/>
              </w:rPr>
            </w:pPr>
            <w:r w:rsidRPr="004756B2">
              <w:rPr>
                <w:rFonts w:cstheme="minorHAnsi"/>
                <w:szCs w:val="22"/>
              </w:rPr>
              <w:t>Wendy</w:t>
            </w:r>
            <w:r w:rsidR="00646147" w:rsidRPr="004756B2">
              <w:rPr>
                <w:rFonts w:cstheme="minorHAnsi"/>
                <w:szCs w:val="22"/>
              </w:rPr>
              <w:t xml:space="preserve"> Ingram</w:t>
            </w:r>
          </w:p>
          <w:p w14:paraId="5994CE1D" w14:textId="77777777" w:rsidR="00DC3301" w:rsidRPr="004756B2" w:rsidRDefault="00DC3301" w:rsidP="0089192F">
            <w:pPr>
              <w:spacing w:after="0" w:line="288" w:lineRule="auto"/>
              <w:jc w:val="both"/>
              <w:rPr>
                <w:rFonts w:cstheme="minorHAnsi"/>
                <w:szCs w:val="22"/>
              </w:rPr>
            </w:pPr>
            <w:r w:rsidRPr="004756B2">
              <w:rPr>
                <w:rFonts w:cstheme="minorHAnsi"/>
                <w:szCs w:val="22"/>
              </w:rPr>
              <w:t>Clinical Trials Manager</w:t>
            </w:r>
          </w:p>
          <w:p w14:paraId="24C9FCDD" w14:textId="3373538A" w:rsidR="008B1F61" w:rsidRPr="004756B2" w:rsidRDefault="00DC3301" w:rsidP="0089192F">
            <w:pPr>
              <w:spacing w:after="0" w:line="288" w:lineRule="auto"/>
              <w:jc w:val="both"/>
              <w:rPr>
                <w:rFonts w:cstheme="minorHAnsi"/>
                <w:szCs w:val="22"/>
              </w:rPr>
            </w:pPr>
            <w:r w:rsidRPr="004756B2">
              <w:rPr>
                <w:rFonts w:cstheme="minorHAnsi"/>
                <w:szCs w:val="22"/>
              </w:rPr>
              <w:t xml:space="preserve">Peninsula </w:t>
            </w:r>
            <w:r w:rsidR="008B1F61" w:rsidRPr="004756B2">
              <w:rPr>
                <w:rFonts w:cstheme="minorHAnsi"/>
                <w:szCs w:val="22"/>
              </w:rPr>
              <w:t>Clinical Trials Unit</w:t>
            </w:r>
          </w:p>
          <w:p w14:paraId="3CA5AA39" w14:textId="77777777" w:rsidR="008B1F61" w:rsidRPr="004756B2" w:rsidRDefault="008B1F61" w:rsidP="0089192F">
            <w:pPr>
              <w:spacing w:after="0" w:line="288" w:lineRule="auto"/>
              <w:jc w:val="both"/>
              <w:rPr>
                <w:rFonts w:cstheme="minorHAnsi"/>
                <w:szCs w:val="22"/>
              </w:rPr>
            </w:pPr>
            <w:r w:rsidRPr="004756B2">
              <w:rPr>
                <w:rFonts w:cstheme="minorHAnsi"/>
                <w:szCs w:val="22"/>
              </w:rPr>
              <w:t>University of Plymouth</w:t>
            </w:r>
          </w:p>
          <w:p w14:paraId="4C580078" w14:textId="4677B688" w:rsidR="008B1F61" w:rsidRPr="004756B2" w:rsidRDefault="008F367A" w:rsidP="0089192F">
            <w:pPr>
              <w:spacing w:after="0" w:line="288" w:lineRule="auto"/>
              <w:jc w:val="both"/>
              <w:rPr>
                <w:rFonts w:cstheme="minorHAnsi"/>
                <w:szCs w:val="22"/>
              </w:rPr>
            </w:pPr>
            <w:hyperlink r:id="rId16" w:history="1">
              <w:r w:rsidR="008B1F61" w:rsidRPr="004756B2">
                <w:rPr>
                  <w:rStyle w:val="Hyperlink"/>
                  <w:rFonts w:cstheme="minorHAnsi"/>
                  <w:color w:val="auto"/>
                  <w:szCs w:val="22"/>
                </w:rPr>
                <w:t>Wendy.ingram@plymouth.ac.uk</w:t>
              </w:r>
            </w:hyperlink>
          </w:p>
          <w:p w14:paraId="266D75A3" w14:textId="696DF8B8" w:rsidR="008B1F61" w:rsidRPr="004756B2" w:rsidRDefault="008B1F61" w:rsidP="0089192F">
            <w:pPr>
              <w:spacing w:after="0" w:line="288" w:lineRule="auto"/>
              <w:jc w:val="both"/>
              <w:rPr>
                <w:rFonts w:cstheme="minorHAnsi"/>
                <w:color w:val="0000FF"/>
                <w:szCs w:val="22"/>
              </w:rPr>
            </w:pPr>
            <w:r w:rsidRPr="004756B2">
              <w:rPr>
                <w:rFonts w:cstheme="minorHAnsi"/>
                <w:szCs w:val="22"/>
              </w:rPr>
              <w:t>01752315252</w:t>
            </w:r>
          </w:p>
        </w:tc>
      </w:tr>
      <w:tr w:rsidR="007A6CF8" w:rsidRPr="004756B2" w14:paraId="2B7130DE" w14:textId="77777777" w:rsidTr="00647A35">
        <w:tc>
          <w:tcPr>
            <w:tcW w:w="3822" w:type="dxa"/>
          </w:tcPr>
          <w:p w14:paraId="54834467" w14:textId="34E61DE7" w:rsidR="007A6CF8" w:rsidRPr="004756B2" w:rsidRDefault="00467F8F" w:rsidP="0089192F">
            <w:pPr>
              <w:spacing w:after="0" w:line="288" w:lineRule="auto"/>
              <w:jc w:val="both"/>
              <w:rPr>
                <w:rFonts w:cstheme="minorHAnsi"/>
                <w:szCs w:val="22"/>
              </w:rPr>
            </w:pPr>
            <w:r w:rsidRPr="004756B2">
              <w:rPr>
                <w:rFonts w:cstheme="minorHAnsi"/>
                <w:szCs w:val="22"/>
              </w:rPr>
              <w:t>Data Manager</w:t>
            </w:r>
          </w:p>
        </w:tc>
        <w:tc>
          <w:tcPr>
            <w:tcW w:w="6140" w:type="dxa"/>
          </w:tcPr>
          <w:p w14:paraId="524A4455" w14:textId="67B45D1B" w:rsidR="007A6CF8" w:rsidRPr="004756B2" w:rsidRDefault="007A6CF8" w:rsidP="0089192F">
            <w:pPr>
              <w:spacing w:after="0" w:line="288" w:lineRule="auto"/>
              <w:jc w:val="both"/>
              <w:rPr>
                <w:rFonts w:cstheme="minorHAnsi"/>
                <w:szCs w:val="22"/>
              </w:rPr>
            </w:pPr>
            <w:r w:rsidRPr="004756B2">
              <w:rPr>
                <w:rFonts w:cstheme="minorHAnsi"/>
                <w:szCs w:val="22"/>
              </w:rPr>
              <w:t>Laura Cockin</w:t>
            </w:r>
            <w:r w:rsidR="00DC3301" w:rsidRPr="004756B2">
              <w:rPr>
                <w:rFonts w:cstheme="minorHAnsi"/>
                <w:szCs w:val="22"/>
              </w:rPr>
              <w:t>g</w:t>
            </w:r>
          </w:p>
          <w:p w14:paraId="19732BD2" w14:textId="68652690" w:rsidR="007A6CF8" w:rsidRPr="004756B2" w:rsidRDefault="00DC3301" w:rsidP="0089192F">
            <w:pPr>
              <w:spacing w:after="0" w:line="288" w:lineRule="auto"/>
              <w:jc w:val="both"/>
              <w:rPr>
                <w:rFonts w:cstheme="minorHAnsi"/>
                <w:szCs w:val="22"/>
              </w:rPr>
            </w:pPr>
            <w:r w:rsidRPr="004756B2">
              <w:rPr>
                <w:rFonts w:cstheme="minorHAnsi"/>
                <w:szCs w:val="22"/>
              </w:rPr>
              <w:t xml:space="preserve">Senior </w:t>
            </w:r>
            <w:r w:rsidR="007A6CF8" w:rsidRPr="004756B2">
              <w:rPr>
                <w:rFonts w:cstheme="minorHAnsi"/>
                <w:szCs w:val="22"/>
              </w:rPr>
              <w:t>Data Manager</w:t>
            </w:r>
          </w:p>
          <w:p w14:paraId="5F9CD3BD" w14:textId="10CA4CAA" w:rsidR="007A6CF8" w:rsidRPr="004756B2" w:rsidRDefault="00DC3301" w:rsidP="0089192F">
            <w:pPr>
              <w:spacing w:after="0" w:line="288" w:lineRule="auto"/>
              <w:jc w:val="both"/>
              <w:rPr>
                <w:rFonts w:cstheme="minorHAnsi"/>
                <w:szCs w:val="22"/>
              </w:rPr>
            </w:pPr>
            <w:r w:rsidRPr="004756B2">
              <w:rPr>
                <w:rFonts w:cstheme="minorHAnsi"/>
                <w:szCs w:val="22"/>
              </w:rPr>
              <w:t xml:space="preserve">Peninsula </w:t>
            </w:r>
            <w:r w:rsidR="007A6CF8" w:rsidRPr="004756B2">
              <w:rPr>
                <w:rFonts w:cstheme="minorHAnsi"/>
                <w:szCs w:val="22"/>
              </w:rPr>
              <w:t>Clinical Trials Unit</w:t>
            </w:r>
          </w:p>
          <w:p w14:paraId="4AE417C8" w14:textId="47269812" w:rsidR="007A6CF8" w:rsidRPr="004756B2" w:rsidRDefault="007A6CF8" w:rsidP="0089192F">
            <w:pPr>
              <w:spacing w:after="0" w:line="288" w:lineRule="auto"/>
              <w:jc w:val="both"/>
              <w:rPr>
                <w:rFonts w:cstheme="minorHAnsi"/>
                <w:szCs w:val="22"/>
              </w:rPr>
            </w:pPr>
            <w:r w:rsidRPr="004756B2">
              <w:rPr>
                <w:rFonts w:cstheme="minorHAnsi"/>
                <w:szCs w:val="22"/>
              </w:rPr>
              <w:t>University of Plymouth</w:t>
            </w:r>
          </w:p>
        </w:tc>
      </w:tr>
      <w:tr w:rsidR="00336ADB" w:rsidRPr="004756B2" w14:paraId="00AFDA1A" w14:textId="77777777" w:rsidTr="00647A35">
        <w:tc>
          <w:tcPr>
            <w:tcW w:w="3822" w:type="dxa"/>
          </w:tcPr>
          <w:p w14:paraId="14A1AC23" w14:textId="095BA36B" w:rsidR="00336ADB" w:rsidRPr="004756B2" w:rsidRDefault="00D643DC" w:rsidP="0089192F">
            <w:pPr>
              <w:spacing w:after="0" w:line="288" w:lineRule="auto"/>
              <w:jc w:val="both"/>
              <w:rPr>
                <w:rFonts w:cstheme="minorHAnsi"/>
                <w:szCs w:val="22"/>
              </w:rPr>
            </w:pPr>
            <w:r w:rsidRPr="004756B2">
              <w:rPr>
                <w:rFonts w:cstheme="minorHAnsi"/>
                <w:szCs w:val="22"/>
              </w:rPr>
              <w:t xml:space="preserve">Trial </w:t>
            </w:r>
            <w:r w:rsidR="00336ADB" w:rsidRPr="004756B2">
              <w:rPr>
                <w:rFonts w:cstheme="minorHAnsi"/>
                <w:szCs w:val="22"/>
              </w:rPr>
              <w:t>Statistician</w:t>
            </w:r>
          </w:p>
        </w:tc>
        <w:tc>
          <w:tcPr>
            <w:tcW w:w="6140" w:type="dxa"/>
          </w:tcPr>
          <w:p w14:paraId="50BCEEED" w14:textId="77777777" w:rsidR="00336ADB" w:rsidRPr="004756B2" w:rsidRDefault="00336ADB" w:rsidP="0089192F">
            <w:pPr>
              <w:spacing w:after="0" w:line="288" w:lineRule="auto"/>
              <w:jc w:val="both"/>
              <w:rPr>
                <w:rFonts w:cstheme="minorHAnsi"/>
                <w:szCs w:val="22"/>
              </w:rPr>
            </w:pPr>
            <w:r w:rsidRPr="004756B2">
              <w:rPr>
                <w:rFonts w:cstheme="minorHAnsi"/>
                <w:szCs w:val="22"/>
              </w:rPr>
              <w:t>Kara Stevens</w:t>
            </w:r>
          </w:p>
          <w:p w14:paraId="7B26D761" w14:textId="4401D403" w:rsidR="00336ADB" w:rsidRPr="004756B2" w:rsidRDefault="00336ADB" w:rsidP="0089192F">
            <w:pPr>
              <w:spacing w:after="0" w:line="288" w:lineRule="auto"/>
              <w:jc w:val="both"/>
              <w:rPr>
                <w:rFonts w:cstheme="minorHAnsi"/>
                <w:szCs w:val="22"/>
              </w:rPr>
            </w:pPr>
            <w:r w:rsidRPr="004756B2">
              <w:rPr>
                <w:rFonts w:cstheme="minorHAnsi"/>
                <w:szCs w:val="22"/>
              </w:rPr>
              <w:t xml:space="preserve">Research Fellow in Medical Statistics, </w:t>
            </w:r>
            <w:r w:rsidR="004C4164" w:rsidRPr="004756B2">
              <w:rPr>
                <w:rFonts w:cstheme="minorHAnsi"/>
                <w:szCs w:val="22"/>
              </w:rPr>
              <w:t xml:space="preserve">University of </w:t>
            </w:r>
            <w:r w:rsidRPr="004756B2">
              <w:rPr>
                <w:rFonts w:cstheme="minorHAnsi"/>
                <w:szCs w:val="22"/>
              </w:rPr>
              <w:t xml:space="preserve">Plymouth </w:t>
            </w:r>
          </w:p>
          <w:p w14:paraId="195583D9" w14:textId="2B9DE075" w:rsidR="00336ADB" w:rsidRPr="004756B2" w:rsidRDefault="00336ADB" w:rsidP="0089192F">
            <w:pPr>
              <w:spacing w:after="0" w:line="288" w:lineRule="auto"/>
              <w:jc w:val="both"/>
              <w:rPr>
                <w:rFonts w:cstheme="minorHAnsi"/>
                <w:szCs w:val="22"/>
              </w:rPr>
            </w:pPr>
            <w:r w:rsidRPr="004756B2">
              <w:rPr>
                <w:rFonts w:cstheme="minorHAnsi"/>
                <w:szCs w:val="22"/>
              </w:rPr>
              <w:t>Kara.stevens@plymouth.ac.uk</w:t>
            </w:r>
          </w:p>
        </w:tc>
      </w:tr>
    </w:tbl>
    <w:p w14:paraId="7F0A7C56" w14:textId="77777777" w:rsidR="00A942C6" w:rsidRPr="004756B2" w:rsidRDefault="00A942C6" w:rsidP="0089192F">
      <w:pPr>
        <w:spacing w:line="360" w:lineRule="auto"/>
        <w:jc w:val="both"/>
        <w:rPr>
          <w:rFonts w:cstheme="minorHAnsi"/>
          <w:color w:val="0000FF"/>
          <w:szCs w:val="22"/>
        </w:rPr>
      </w:pPr>
    </w:p>
    <w:p w14:paraId="6F0692D0" w14:textId="3DEB604F" w:rsidR="0009732A" w:rsidRPr="004756B2" w:rsidRDefault="0009732A" w:rsidP="0089192F">
      <w:pPr>
        <w:spacing w:line="360" w:lineRule="auto"/>
        <w:jc w:val="both"/>
        <w:rPr>
          <w:rFonts w:cstheme="minorHAnsi"/>
        </w:rPr>
      </w:pPr>
    </w:p>
    <w:p w14:paraId="50BED2AC" w14:textId="54052BE0" w:rsidR="002748CE" w:rsidRPr="004756B2" w:rsidRDefault="002748CE" w:rsidP="0089192F">
      <w:pPr>
        <w:spacing w:line="360" w:lineRule="auto"/>
        <w:jc w:val="both"/>
        <w:rPr>
          <w:rFonts w:cstheme="minorHAnsi"/>
        </w:rPr>
      </w:pPr>
      <w:r w:rsidRPr="004756B2">
        <w:rPr>
          <w:rFonts w:cstheme="minorHAnsi"/>
        </w:rPr>
        <w:br w:type="page"/>
      </w:r>
    </w:p>
    <w:p w14:paraId="093053D4" w14:textId="191ADA71" w:rsidR="00F739CB" w:rsidRPr="004756B2" w:rsidRDefault="00A27D04" w:rsidP="00873260">
      <w:pPr>
        <w:pStyle w:val="Heading1"/>
        <w:numPr>
          <w:ilvl w:val="0"/>
          <w:numId w:val="50"/>
        </w:numPr>
        <w:spacing w:before="0" w:line="360" w:lineRule="auto"/>
        <w:jc w:val="both"/>
        <w:rPr>
          <w:rFonts w:asciiTheme="minorHAnsi" w:eastAsiaTheme="minorEastAsia" w:hAnsiTheme="minorHAnsi" w:cstheme="minorHAnsi"/>
          <w:noProof/>
          <w:sz w:val="22"/>
          <w:szCs w:val="22"/>
          <w:lang w:eastAsia="en-GB"/>
        </w:rPr>
      </w:pPr>
      <w:bookmarkStart w:id="5" w:name="_Toc29199074"/>
      <w:bookmarkStart w:id="6" w:name="_Toc29199837"/>
      <w:r w:rsidRPr="004756B2">
        <w:rPr>
          <w:rFonts w:asciiTheme="minorHAnsi" w:hAnsiTheme="minorHAnsi" w:cstheme="minorHAnsi"/>
        </w:rPr>
        <w:lastRenderedPageBreak/>
        <w:t>LIST of CONTENTS</w:t>
      </w:r>
      <w:bookmarkEnd w:id="5"/>
      <w:bookmarkEnd w:id="6"/>
      <w:r w:rsidR="00485DB3" w:rsidRPr="004756B2">
        <w:rPr>
          <w:rFonts w:asciiTheme="minorHAnsi" w:eastAsia="Times New Roman" w:hAnsiTheme="minorHAnsi" w:cstheme="minorHAnsi"/>
          <w:sz w:val="24"/>
          <w:szCs w:val="22"/>
          <w:lang w:val="en-US"/>
        </w:rPr>
        <w:fldChar w:fldCharType="begin"/>
      </w:r>
      <w:r w:rsidR="00485DB3" w:rsidRPr="004756B2">
        <w:rPr>
          <w:rFonts w:asciiTheme="minorHAnsi" w:hAnsiTheme="minorHAnsi" w:cstheme="minorHAnsi"/>
          <w:szCs w:val="22"/>
        </w:rPr>
        <w:instrText xml:space="preserve"> TOC \o "1-3" \h \z \u </w:instrText>
      </w:r>
      <w:r w:rsidR="00485DB3" w:rsidRPr="004756B2">
        <w:rPr>
          <w:rFonts w:asciiTheme="minorHAnsi" w:eastAsia="Times New Roman" w:hAnsiTheme="minorHAnsi" w:cstheme="minorHAnsi"/>
          <w:sz w:val="24"/>
          <w:szCs w:val="22"/>
          <w:lang w:val="en-US"/>
        </w:rPr>
        <w:fldChar w:fldCharType="separate"/>
      </w:r>
    </w:p>
    <w:sdt>
      <w:sdtPr>
        <w:rPr>
          <w:rFonts w:asciiTheme="minorHAnsi" w:eastAsiaTheme="minorEastAsia" w:hAnsiTheme="minorHAnsi" w:cstheme="minorHAnsi"/>
          <w:noProof/>
          <w:color w:val="auto"/>
          <w:sz w:val="22"/>
          <w:szCs w:val="24"/>
          <w:lang w:val="en-GB"/>
        </w:rPr>
        <w:id w:val="1189017658"/>
        <w:docPartObj>
          <w:docPartGallery w:val="Table of Contents"/>
          <w:docPartUnique/>
        </w:docPartObj>
      </w:sdtPr>
      <w:sdtEndPr>
        <w:rPr>
          <w:b/>
          <w:bCs/>
        </w:rPr>
      </w:sdtEndPr>
      <w:sdtContent>
        <w:p w14:paraId="1E0CA2A4" w14:textId="7D46E294" w:rsidR="00F739CB" w:rsidRPr="004756B2" w:rsidRDefault="00F739CB">
          <w:pPr>
            <w:pStyle w:val="TOCHeading"/>
            <w:rPr>
              <w:rFonts w:asciiTheme="minorHAnsi" w:hAnsiTheme="minorHAnsi" w:cstheme="minorHAnsi"/>
              <w:noProof/>
            </w:rPr>
          </w:pPr>
          <w:r w:rsidRPr="004756B2">
            <w:rPr>
              <w:rFonts w:asciiTheme="minorHAnsi" w:hAnsiTheme="minorHAnsi" w:cstheme="minorHAnsi"/>
              <w:noProof/>
            </w:rPr>
            <w:t>Contents</w:t>
          </w:r>
        </w:p>
        <w:p w14:paraId="7EDD628E" w14:textId="243243C8" w:rsidR="00F739CB" w:rsidRPr="004756B2" w:rsidRDefault="00F739CB">
          <w:pPr>
            <w:pStyle w:val="TOC1"/>
            <w:rPr>
              <w:rFonts w:asciiTheme="minorHAnsi" w:eastAsiaTheme="minorEastAsia" w:hAnsiTheme="minorHAnsi" w:cstheme="minorHAnsi"/>
              <w:noProof/>
              <w:sz w:val="22"/>
              <w:szCs w:val="22"/>
              <w:lang w:val="en-GB" w:eastAsia="en-GB"/>
            </w:rPr>
          </w:pPr>
          <w:r w:rsidRPr="004756B2">
            <w:rPr>
              <w:rFonts w:asciiTheme="minorHAnsi" w:hAnsiTheme="minorHAnsi" w:cstheme="minorHAnsi"/>
              <w:b/>
              <w:bCs/>
              <w:noProof/>
            </w:rPr>
            <w:fldChar w:fldCharType="begin"/>
          </w:r>
          <w:r w:rsidRPr="004756B2">
            <w:rPr>
              <w:rFonts w:asciiTheme="minorHAnsi" w:hAnsiTheme="minorHAnsi" w:cstheme="minorHAnsi"/>
              <w:b/>
              <w:bCs/>
              <w:noProof/>
            </w:rPr>
            <w:instrText xml:space="preserve"> TOC \o "1-3" \h \z \u </w:instrText>
          </w:r>
          <w:r w:rsidRPr="004756B2">
            <w:rPr>
              <w:rFonts w:asciiTheme="minorHAnsi" w:hAnsiTheme="minorHAnsi" w:cstheme="minorHAnsi"/>
              <w:b/>
              <w:bCs/>
              <w:noProof/>
            </w:rPr>
            <w:fldChar w:fldCharType="separate"/>
          </w:r>
          <w:hyperlink w:anchor="_Toc29199835" w:history="1">
            <w:r w:rsidRPr="004756B2">
              <w:rPr>
                <w:rStyle w:val="Hyperlink"/>
                <w:rFonts w:asciiTheme="minorHAnsi" w:hAnsiTheme="minorHAnsi" w:cstheme="minorHAnsi"/>
                <w:noProof/>
              </w:rPr>
              <w:t>SIGNATURE PAGE</w:t>
            </w:r>
            <w:r w:rsidRPr="004756B2">
              <w:rPr>
                <w:rFonts w:asciiTheme="minorHAnsi" w:hAnsiTheme="minorHAnsi" w:cstheme="minorHAnsi"/>
                <w:noProof/>
                <w:webHidden/>
              </w:rPr>
              <w:tab/>
            </w:r>
            <w:r w:rsidRPr="004756B2">
              <w:rPr>
                <w:rFonts w:asciiTheme="minorHAnsi" w:hAnsiTheme="minorHAnsi" w:cstheme="minorHAnsi"/>
                <w:noProof/>
                <w:webHidden/>
              </w:rPr>
              <w:fldChar w:fldCharType="begin"/>
            </w:r>
            <w:r w:rsidRPr="004756B2">
              <w:rPr>
                <w:rFonts w:asciiTheme="minorHAnsi" w:hAnsiTheme="minorHAnsi" w:cstheme="minorHAnsi"/>
                <w:noProof/>
                <w:webHidden/>
              </w:rPr>
              <w:instrText xml:space="preserve"> PAGEREF _Toc29199835 \h </w:instrText>
            </w:r>
            <w:r w:rsidRPr="004756B2">
              <w:rPr>
                <w:rFonts w:asciiTheme="minorHAnsi" w:hAnsiTheme="minorHAnsi" w:cstheme="minorHAnsi"/>
                <w:noProof/>
                <w:webHidden/>
              </w:rPr>
            </w:r>
            <w:r w:rsidRPr="004756B2">
              <w:rPr>
                <w:rFonts w:asciiTheme="minorHAnsi" w:hAnsiTheme="minorHAnsi" w:cstheme="minorHAnsi"/>
                <w:noProof/>
                <w:webHidden/>
              </w:rPr>
              <w:fldChar w:fldCharType="separate"/>
            </w:r>
            <w:r w:rsidR="0022463C">
              <w:rPr>
                <w:rFonts w:asciiTheme="minorHAnsi" w:hAnsiTheme="minorHAnsi" w:cstheme="minorHAnsi"/>
                <w:noProof/>
                <w:webHidden/>
              </w:rPr>
              <w:t>3</w:t>
            </w:r>
            <w:r w:rsidRPr="004756B2">
              <w:rPr>
                <w:rFonts w:asciiTheme="minorHAnsi" w:hAnsiTheme="minorHAnsi" w:cstheme="minorHAnsi"/>
                <w:noProof/>
                <w:webHidden/>
              </w:rPr>
              <w:fldChar w:fldCharType="end"/>
            </w:r>
          </w:hyperlink>
        </w:p>
        <w:p w14:paraId="0E1ADB46" w14:textId="56FBD38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36" w:history="1">
            <w:r w:rsidR="00F739CB" w:rsidRPr="004756B2">
              <w:rPr>
                <w:rStyle w:val="Hyperlink"/>
                <w:rFonts w:asciiTheme="minorHAnsi" w:hAnsiTheme="minorHAnsi" w:cstheme="minorHAnsi"/>
                <w:noProof/>
              </w:rPr>
              <w:t>KEY TRIAL CONTACTS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_Toc29199836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5</w:t>
            </w:r>
            <w:r w:rsidR="00F739CB" w:rsidRPr="004756B2">
              <w:rPr>
                <w:rFonts w:asciiTheme="minorHAnsi" w:hAnsiTheme="minorHAnsi" w:cstheme="minorHAnsi"/>
                <w:noProof/>
                <w:webHidden/>
              </w:rPr>
              <w:fldChar w:fldCharType="end"/>
            </w:r>
          </w:hyperlink>
        </w:p>
        <w:p w14:paraId="375ABF4F" w14:textId="5B6F22A3"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37" w:history="1">
            <w:r w:rsidR="00F739CB" w:rsidRPr="004756B2">
              <w:rPr>
                <w:rStyle w:val="Hyperlink"/>
                <w:rFonts w:asciiTheme="minorHAnsi" w:hAnsiTheme="minorHAnsi" w:cstheme="minorHAnsi"/>
                <w:noProof/>
              </w:rPr>
              <w:t>i.</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LIST of CONTENTS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_Toc29199837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6</w:t>
            </w:r>
            <w:r w:rsidR="00F739CB" w:rsidRPr="004756B2">
              <w:rPr>
                <w:rFonts w:asciiTheme="minorHAnsi" w:hAnsiTheme="minorHAnsi" w:cstheme="minorHAnsi"/>
                <w:noProof/>
                <w:webHidden/>
              </w:rPr>
              <w:fldChar w:fldCharType="end"/>
            </w:r>
          </w:hyperlink>
        </w:p>
        <w:p w14:paraId="2F69F9FD" w14:textId="3656D28D"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38" w:history="1">
            <w:r w:rsidR="00F739CB" w:rsidRPr="004756B2">
              <w:rPr>
                <w:rStyle w:val="Hyperlink"/>
                <w:rFonts w:asciiTheme="minorHAnsi" w:hAnsiTheme="minorHAnsi" w:cstheme="minorHAnsi"/>
                <w:noProof/>
              </w:rPr>
              <w:t>ii.</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LIST OF ABBREVIATIONS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_Toc29199838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11</w:t>
            </w:r>
            <w:r w:rsidR="00F739CB" w:rsidRPr="004756B2">
              <w:rPr>
                <w:rFonts w:asciiTheme="minorHAnsi" w:hAnsiTheme="minorHAnsi" w:cstheme="minorHAnsi"/>
                <w:noProof/>
                <w:webHidden/>
              </w:rPr>
              <w:fldChar w:fldCharType="end"/>
            </w:r>
          </w:hyperlink>
        </w:p>
        <w:p w14:paraId="0FA832E8" w14:textId="6F40B22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39" w:history="1">
            <w:r w:rsidR="00F739CB" w:rsidRPr="004756B2">
              <w:rPr>
                <w:rStyle w:val="Hyperlink"/>
                <w:rFonts w:asciiTheme="minorHAnsi" w:hAnsiTheme="minorHAnsi" w:cstheme="minorHAnsi"/>
                <w:noProof/>
              </w:rPr>
              <w:t>iii.</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TRIAL SUMMARY</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_Toc29199839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13</w:t>
            </w:r>
            <w:r w:rsidR="00F739CB" w:rsidRPr="004756B2">
              <w:rPr>
                <w:rFonts w:asciiTheme="minorHAnsi" w:hAnsiTheme="minorHAnsi" w:cstheme="minorHAnsi"/>
                <w:noProof/>
                <w:webHidden/>
              </w:rPr>
              <w:fldChar w:fldCharType="end"/>
            </w:r>
          </w:hyperlink>
        </w:p>
        <w:p w14:paraId="42B5B982" w14:textId="7D8E33B1"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0" w:history="1">
            <w:r w:rsidR="00F739CB" w:rsidRPr="004756B2">
              <w:rPr>
                <w:rStyle w:val="Hyperlink"/>
                <w:rFonts w:asciiTheme="minorHAnsi" w:hAnsiTheme="minorHAnsi" w:cstheme="minorHAnsi"/>
                <w:noProof/>
              </w:rPr>
              <w:t>iv.</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FUNDING AND SUPPORT IN KIND</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_Toc29199840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14</w:t>
            </w:r>
            <w:r w:rsidR="00F739CB" w:rsidRPr="004756B2">
              <w:rPr>
                <w:rFonts w:asciiTheme="minorHAnsi" w:hAnsiTheme="minorHAnsi" w:cstheme="minorHAnsi"/>
                <w:noProof/>
                <w:webHidden/>
              </w:rPr>
              <w:fldChar w:fldCharType="end"/>
            </w:r>
          </w:hyperlink>
        </w:p>
        <w:p w14:paraId="509A9827" w14:textId="75D1E6FB"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1" w:history="1">
            <w:r w:rsidR="00F739CB" w:rsidRPr="004756B2">
              <w:rPr>
                <w:rStyle w:val="Hyperlink"/>
                <w:rFonts w:asciiTheme="minorHAnsi" w:hAnsiTheme="minorHAnsi" w:cstheme="minorHAnsi"/>
                <w:noProof/>
              </w:rPr>
              <w:t>v.</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ROLE OF TRIAL SPONSOR AND FUNDER</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_Toc29199841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14</w:t>
            </w:r>
            <w:r w:rsidR="00F739CB" w:rsidRPr="004756B2">
              <w:rPr>
                <w:rFonts w:asciiTheme="minorHAnsi" w:hAnsiTheme="minorHAnsi" w:cstheme="minorHAnsi"/>
                <w:noProof/>
                <w:webHidden/>
              </w:rPr>
              <w:fldChar w:fldCharType="end"/>
            </w:r>
          </w:hyperlink>
        </w:p>
        <w:p w14:paraId="55CBE789" w14:textId="1173F1C8"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2" w:history="1">
            <w:r w:rsidR="00F739CB" w:rsidRPr="004756B2">
              <w:rPr>
                <w:rStyle w:val="Hyperlink"/>
                <w:rFonts w:asciiTheme="minorHAnsi" w:hAnsiTheme="minorHAnsi" w:cstheme="minorHAnsi"/>
                <w:noProof/>
              </w:rPr>
              <w:t>vi.</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ROLES AND RESPONSIBILITIES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_Toc29199842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14</w:t>
            </w:r>
            <w:r w:rsidR="00F739CB" w:rsidRPr="004756B2">
              <w:rPr>
                <w:rFonts w:asciiTheme="minorHAnsi" w:hAnsiTheme="minorHAnsi" w:cstheme="minorHAnsi"/>
                <w:noProof/>
                <w:webHidden/>
              </w:rPr>
              <w:fldChar w:fldCharType="end"/>
            </w:r>
          </w:hyperlink>
        </w:p>
        <w:p w14:paraId="0A7E44AB" w14:textId="6DD59F14" w:rsidR="00F739CB" w:rsidRPr="004756B2" w:rsidRDefault="008F367A">
          <w:pPr>
            <w:pStyle w:val="TOC2"/>
            <w:tabs>
              <w:tab w:val="right" w:leader="dot" w:pos="9962"/>
            </w:tabs>
            <w:rPr>
              <w:rFonts w:cstheme="minorHAnsi"/>
              <w:noProof/>
              <w:szCs w:val="22"/>
              <w:lang w:eastAsia="en-GB"/>
            </w:rPr>
          </w:pPr>
          <w:hyperlink w:anchor="_Toc29199843" w:history="1">
            <w:r w:rsidR="00F739CB" w:rsidRPr="004756B2">
              <w:rPr>
                <w:rStyle w:val="Hyperlink"/>
                <w:rFonts w:cstheme="minorHAnsi"/>
                <w:noProof/>
                <w:lang w:eastAsia="en-GB"/>
              </w:rPr>
              <w:t>Trial Management Committees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_Toc29199843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14</w:t>
            </w:r>
            <w:r w:rsidR="00F739CB" w:rsidRPr="004756B2">
              <w:rPr>
                <w:rFonts w:cstheme="minorHAnsi"/>
                <w:noProof/>
                <w:webHidden/>
              </w:rPr>
              <w:fldChar w:fldCharType="end"/>
            </w:r>
          </w:hyperlink>
        </w:p>
        <w:p w14:paraId="291D1C0E" w14:textId="60C34B59" w:rsidR="00F739CB" w:rsidRPr="004756B2" w:rsidRDefault="008F367A">
          <w:pPr>
            <w:pStyle w:val="TOC2"/>
            <w:tabs>
              <w:tab w:val="right" w:leader="dot" w:pos="9962"/>
            </w:tabs>
            <w:rPr>
              <w:rFonts w:cstheme="minorHAnsi"/>
              <w:noProof/>
              <w:szCs w:val="22"/>
              <w:lang w:eastAsia="en-GB"/>
            </w:rPr>
          </w:pPr>
          <w:hyperlink w:anchor="_Toc29199844" w:history="1">
            <w:r w:rsidR="00F739CB" w:rsidRPr="004756B2">
              <w:rPr>
                <w:rStyle w:val="Hyperlink"/>
                <w:rFonts w:cstheme="minorHAnsi"/>
                <w:noProof/>
              </w:rPr>
              <w:t>Protocol Contributors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_Toc29199844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15</w:t>
            </w:r>
            <w:r w:rsidR="00F739CB" w:rsidRPr="004756B2">
              <w:rPr>
                <w:rFonts w:cstheme="minorHAnsi"/>
                <w:noProof/>
                <w:webHidden/>
              </w:rPr>
              <w:fldChar w:fldCharType="end"/>
            </w:r>
          </w:hyperlink>
        </w:p>
        <w:p w14:paraId="5CCA06F2" w14:textId="732F5F5F"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5" w:history="1">
            <w:r w:rsidR="00F739CB" w:rsidRPr="004756B2">
              <w:rPr>
                <w:rStyle w:val="Hyperlink"/>
                <w:rFonts w:asciiTheme="minorHAnsi" w:hAnsiTheme="minorHAnsi" w:cstheme="minorHAnsi"/>
                <w:noProof/>
              </w:rPr>
              <w:t>vii.</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KEY WORDS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_Toc29199845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16</w:t>
            </w:r>
            <w:r w:rsidR="00F739CB" w:rsidRPr="004756B2">
              <w:rPr>
                <w:rFonts w:asciiTheme="minorHAnsi" w:hAnsiTheme="minorHAnsi" w:cstheme="minorHAnsi"/>
                <w:noProof/>
                <w:webHidden/>
              </w:rPr>
              <w:fldChar w:fldCharType="end"/>
            </w:r>
          </w:hyperlink>
        </w:p>
        <w:p w14:paraId="4D796527" w14:textId="44F13334"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6" w:history="1">
            <w:r w:rsidR="00F739CB" w:rsidRPr="004756B2">
              <w:rPr>
                <w:rStyle w:val="Hyperlink"/>
                <w:rFonts w:asciiTheme="minorHAnsi" w:hAnsiTheme="minorHAnsi" w:cstheme="minorHAnsi"/>
                <w:noProof/>
              </w:rPr>
              <w:t>1</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BACKGROUND</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_Toc29199846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17</w:t>
            </w:r>
            <w:r w:rsidR="00F739CB" w:rsidRPr="004756B2">
              <w:rPr>
                <w:rFonts w:asciiTheme="minorHAnsi" w:hAnsiTheme="minorHAnsi" w:cstheme="minorHAnsi"/>
                <w:noProof/>
                <w:webHidden/>
              </w:rPr>
              <w:fldChar w:fldCharType="end"/>
            </w:r>
          </w:hyperlink>
        </w:p>
        <w:p w14:paraId="452A70F2" w14:textId="40849393"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7" w:history="1">
            <w:r w:rsidR="00F739CB" w:rsidRPr="004756B2">
              <w:rPr>
                <w:rStyle w:val="Hyperlink"/>
                <w:rFonts w:asciiTheme="minorHAnsi" w:hAnsiTheme="minorHAnsi" w:cstheme="minorHAnsi"/>
                <w:noProof/>
              </w:rPr>
              <w:t>2</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RATIONALE</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_Toc29199847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18</w:t>
            </w:r>
            <w:r w:rsidR="00F739CB" w:rsidRPr="004756B2">
              <w:rPr>
                <w:rFonts w:asciiTheme="minorHAnsi" w:hAnsiTheme="minorHAnsi" w:cstheme="minorHAnsi"/>
                <w:noProof/>
                <w:webHidden/>
              </w:rPr>
              <w:fldChar w:fldCharType="end"/>
            </w:r>
          </w:hyperlink>
        </w:p>
        <w:p w14:paraId="083BBD59" w14:textId="5A16C093"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8" w:history="1">
            <w:r w:rsidR="00F739CB" w:rsidRPr="004756B2">
              <w:rPr>
                <w:rStyle w:val="Hyperlink"/>
                <w:rFonts w:asciiTheme="minorHAnsi" w:hAnsiTheme="minorHAnsi" w:cstheme="minorHAnsi"/>
                <w:noProof/>
              </w:rPr>
              <w:t>3</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OBJECTIVES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_Toc29199848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19</w:t>
            </w:r>
            <w:r w:rsidR="00F739CB" w:rsidRPr="004756B2">
              <w:rPr>
                <w:rFonts w:asciiTheme="minorHAnsi" w:hAnsiTheme="minorHAnsi" w:cstheme="minorHAnsi"/>
                <w:noProof/>
                <w:webHidden/>
              </w:rPr>
              <w:fldChar w:fldCharType="end"/>
            </w:r>
          </w:hyperlink>
        </w:p>
        <w:p w14:paraId="76DBB31B" w14:textId="6BA7DA7C"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49" w:history="1">
            <w:r w:rsidR="00F739CB" w:rsidRPr="004756B2">
              <w:rPr>
                <w:rStyle w:val="Hyperlink"/>
                <w:rFonts w:asciiTheme="minorHAnsi" w:hAnsiTheme="minorHAnsi" w:cstheme="minorHAnsi"/>
                <w:noProof/>
              </w:rPr>
              <w:t>4</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TRIAL DESIGN</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_Toc29199849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20</w:t>
            </w:r>
            <w:r w:rsidR="00F739CB" w:rsidRPr="004756B2">
              <w:rPr>
                <w:rFonts w:asciiTheme="minorHAnsi" w:hAnsiTheme="minorHAnsi" w:cstheme="minorHAnsi"/>
                <w:noProof/>
                <w:webHidden/>
              </w:rPr>
              <w:fldChar w:fldCharType="end"/>
            </w:r>
          </w:hyperlink>
        </w:p>
        <w:p w14:paraId="6573005A" w14:textId="3EC5AFDC"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50" w:history="1">
            <w:r w:rsidR="00F739CB" w:rsidRPr="004756B2">
              <w:rPr>
                <w:rStyle w:val="Hyperlink"/>
                <w:rFonts w:asciiTheme="minorHAnsi" w:hAnsiTheme="minorHAnsi" w:cstheme="minorHAnsi"/>
                <w:noProof/>
              </w:rPr>
              <w:t>5</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TRIAL SETTING</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_Toc29199850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22</w:t>
            </w:r>
            <w:r w:rsidR="00F739CB" w:rsidRPr="004756B2">
              <w:rPr>
                <w:rFonts w:asciiTheme="minorHAnsi" w:hAnsiTheme="minorHAnsi" w:cstheme="minorHAnsi"/>
                <w:noProof/>
                <w:webHidden/>
              </w:rPr>
              <w:fldChar w:fldCharType="end"/>
            </w:r>
          </w:hyperlink>
        </w:p>
        <w:p w14:paraId="07E16C1E" w14:textId="12B4903B"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51" w:history="1">
            <w:r w:rsidR="00F739CB" w:rsidRPr="004756B2">
              <w:rPr>
                <w:rStyle w:val="Hyperlink"/>
                <w:rFonts w:asciiTheme="minorHAnsi" w:hAnsiTheme="minorHAnsi" w:cstheme="minorHAnsi"/>
                <w:noProof/>
              </w:rPr>
              <w:t>6</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PARTICIPANT ELIGIBILITY CRITERIA</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_Toc29199851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22</w:t>
            </w:r>
            <w:r w:rsidR="00F739CB" w:rsidRPr="004756B2">
              <w:rPr>
                <w:rFonts w:asciiTheme="minorHAnsi" w:hAnsiTheme="minorHAnsi" w:cstheme="minorHAnsi"/>
                <w:noProof/>
                <w:webHidden/>
              </w:rPr>
              <w:fldChar w:fldCharType="end"/>
            </w:r>
          </w:hyperlink>
        </w:p>
        <w:p w14:paraId="6DFD7231" w14:textId="16A19FA2" w:rsidR="00F739CB" w:rsidRPr="004756B2" w:rsidRDefault="008F367A">
          <w:pPr>
            <w:pStyle w:val="TOC2"/>
            <w:tabs>
              <w:tab w:val="left" w:pos="720"/>
              <w:tab w:val="right" w:leader="dot" w:pos="9962"/>
            </w:tabs>
            <w:rPr>
              <w:rFonts w:cstheme="minorHAnsi"/>
              <w:noProof/>
              <w:szCs w:val="22"/>
              <w:lang w:eastAsia="en-GB"/>
            </w:rPr>
          </w:pPr>
          <w:hyperlink w:anchor="_Toc29199852" w:history="1">
            <w:r w:rsidR="00F739CB" w:rsidRPr="004756B2">
              <w:rPr>
                <w:rStyle w:val="Hyperlink"/>
                <w:rFonts w:cstheme="minorHAnsi"/>
                <w:noProof/>
              </w:rPr>
              <w:t>6.1</w:t>
            </w:r>
            <w:r w:rsidR="00F739CB" w:rsidRPr="004756B2">
              <w:rPr>
                <w:rFonts w:cstheme="minorHAnsi"/>
                <w:noProof/>
                <w:szCs w:val="22"/>
                <w:lang w:eastAsia="en-GB"/>
              </w:rPr>
              <w:tab/>
            </w:r>
            <w:r w:rsidR="00F739CB" w:rsidRPr="004756B2">
              <w:rPr>
                <w:rStyle w:val="Hyperlink"/>
                <w:rFonts w:cstheme="minorHAnsi"/>
                <w:noProof/>
              </w:rPr>
              <w:t>Inclusion criteria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_Toc29199852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22</w:t>
            </w:r>
            <w:r w:rsidR="00F739CB" w:rsidRPr="004756B2">
              <w:rPr>
                <w:rFonts w:cstheme="minorHAnsi"/>
                <w:noProof/>
                <w:webHidden/>
              </w:rPr>
              <w:fldChar w:fldCharType="end"/>
            </w:r>
          </w:hyperlink>
        </w:p>
        <w:p w14:paraId="2F12C3F4" w14:textId="2E20A35A" w:rsidR="00F739CB" w:rsidRPr="004756B2" w:rsidRDefault="008F367A">
          <w:pPr>
            <w:pStyle w:val="TOC2"/>
            <w:tabs>
              <w:tab w:val="left" w:pos="720"/>
              <w:tab w:val="right" w:leader="dot" w:pos="9962"/>
            </w:tabs>
            <w:rPr>
              <w:rFonts w:cstheme="minorHAnsi"/>
              <w:noProof/>
              <w:szCs w:val="22"/>
              <w:lang w:eastAsia="en-GB"/>
            </w:rPr>
          </w:pPr>
          <w:hyperlink w:anchor="_Toc29199853" w:history="1">
            <w:r w:rsidR="00F739CB" w:rsidRPr="004756B2">
              <w:rPr>
                <w:rStyle w:val="Hyperlink"/>
                <w:rFonts w:cstheme="minorHAnsi"/>
                <w:noProof/>
              </w:rPr>
              <w:t>6.2</w:t>
            </w:r>
            <w:r w:rsidR="00F739CB" w:rsidRPr="004756B2">
              <w:rPr>
                <w:rFonts w:cstheme="minorHAnsi"/>
                <w:noProof/>
                <w:szCs w:val="22"/>
                <w:lang w:eastAsia="en-GB"/>
              </w:rPr>
              <w:tab/>
            </w:r>
            <w:r w:rsidR="00F739CB" w:rsidRPr="004756B2">
              <w:rPr>
                <w:rStyle w:val="Hyperlink"/>
                <w:rFonts w:cstheme="minorHAnsi"/>
                <w:noProof/>
              </w:rPr>
              <w:t>Exclusion criteria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_Toc29199853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22</w:t>
            </w:r>
            <w:r w:rsidR="00F739CB" w:rsidRPr="004756B2">
              <w:rPr>
                <w:rFonts w:cstheme="minorHAnsi"/>
                <w:noProof/>
                <w:webHidden/>
              </w:rPr>
              <w:fldChar w:fldCharType="end"/>
            </w:r>
          </w:hyperlink>
        </w:p>
        <w:p w14:paraId="7DF42EBE" w14:textId="468513F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54" w:history="1">
            <w:r w:rsidR="00F739CB" w:rsidRPr="004756B2">
              <w:rPr>
                <w:rStyle w:val="Hyperlink"/>
                <w:rFonts w:asciiTheme="minorHAnsi" w:hAnsiTheme="minorHAnsi" w:cstheme="minorHAnsi"/>
                <w:noProof/>
              </w:rPr>
              <w:t>7</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TRIAL PROCEDURES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_Toc29199854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23</w:t>
            </w:r>
            <w:r w:rsidR="00F739CB" w:rsidRPr="004756B2">
              <w:rPr>
                <w:rFonts w:asciiTheme="minorHAnsi" w:hAnsiTheme="minorHAnsi" w:cstheme="minorHAnsi"/>
                <w:noProof/>
                <w:webHidden/>
              </w:rPr>
              <w:fldChar w:fldCharType="end"/>
            </w:r>
          </w:hyperlink>
        </w:p>
        <w:p w14:paraId="1BB23DB0" w14:textId="043BE2C3" w:rsidR="00F739CB" w:rsidRPr="004756B2" w:rsidRDefault="008F367A">
          <w:pPr>
            <w:pStyle w:val="TOC2"/>
            <w:tabs>
              <w:tab w:val="left" w:pos="720"/>
              <w:tab w:val="right" w:leader="dot" w:pos="9962"/>
            </w:tabs>
            <w:rPr>
              <w:rFonts w:cstheme="minorHAnsi"/>
              <w:noProof/>
              <w:szCs w:val="22"/>
              <w:lang w:eastAsia="en-GB"/>
            </w:rPr>
          </w:pPr>
          <w:hyperlink w:anchor="_Toc29199855" w:history="1">
            <w:r w:rsidR="00F739CB" w:rsidRPr="004756B2">
              <w:rPr>
                <w:rStyle w:val="Hyperlink"/>
                <w:rFonts w:cstheme="minorHAnsi"/>
                <w:noProof/>
              </w:rPr>
              <w:t>7.1</w:t>
            </w:r>
            <w:r w:rsidR="00F739CB" w:rsidRPr="004756B2">
              <w:rPr>
                <w:rFonts w:cstheme="minorHAnsi"/>
                <w:noProof/>
                <w:szCs w:val="22"/>
                <w:lang w:eastAsia="en-GB"/>
              </w:rPr>
              <w:tab/>
            </w:r>
            <w:r w:rsidR="00F739CB" w:rsidRPr="004756B2">
              <w:rPr>
                <w:rStyle w:val="Hyperlink"/>
                <w:rFonts w:cstheme="minorHAnsi"/>
                <w:noProof/>
              </w:rPr>
              <w:t>Site set up</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_Toc29199855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23</w:t>
            </w:r>
            <w:r w:rsidR="00F739CB" w:rsidRPr="004756B2">
              <w:rPr>
                <w:rFonts w:cstheme="minorHAnsi"/>
                <w:noProof/>
                <w:webHidden/>
              </w:rPr>
              <w:fldChar w:fldCharType="end"/>
            </w:r>
          </w:hyperlink>
        </w:p>
        <w:p w14:paraId="1FF55CC9" w14:textId="5B95C7F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56" w:history="1">
            <w:r w:rsidR="00F739CB" w:rsidRPr="004756B2">
              <w:rPr>
                <w:rStyle w:val="Hyperlink"/>
                <w:rFonts w:asciiTheme="minorHAnsi" w:hAnsiTheme="minorHAnsi" w:cstheme="minorHAnsi"/>
                <w:noProof/>
              </w:rPr>
              <w:t>8</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TRIAL INTERVENTIONS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_Toc29199856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23</w:t>
            </w:r>
            <w:r w:rsidR="00F739CB" w:rsidRPr="004756B2">
              <w:rPr>
                <w:rFonts w:asciiTheme="minorHAnsi" w:hAnsiTheme="minorHAnsi" w:cstheme="minorHAnsi"/>
                <w:noProof/>
                <w:webHidden/>
              </w:rPr>
              <w:fldChar w:fldCharType="end"/>
            </w:r>
          </w:hyperlink>
        </w:p>
        <w:p w14:paraId="22F54850" w14:textId="32CC6DC4" w:rsidR="00F739CB" w:rsidRPr="004756B2" w:rsidRDefault="008F367A">
          <w:pPr>
            <w:pStyle w:val="TOC2"/>
            <w:tabs>
              <w:tab w:val="left" w:pos="880"/>
              <w:tab w:val="right" w:leader="dot" w:pos="9962"/>
            </w:tabs>
            <w:rPr>
              <w:rFonts w:cstheme="minorHAnsi"/>
              <w:noProof/>
              <w:szCs w:val="22"/>
              <w:lang w:eastAsia="en-GB"/>
            </w:rPr>
          </w:pPr>
          <w:hyperlink w:anchor="_Toc29199857" w:history="1">
            <w:r w:rsidR="00F739CB" w:rsidRPr="004756B2">
              <w:rPr>
                <w:rStyle w:val="Hyperlink"/>
                <w:rFonts w:cstheme="minorHAnsi"/>
                <w:noProof/>
              </w:rPr>
              <w:t xml:space="preserve">8.1 </w:t>
            </w:r>
            <w:r w:rsidR="00F739CB" w:rsidRPr="004756B2">
              <w:rPr>
                <w:rFonts w:cstheme="minorHAnsi"/>
                <w:noProof/>
                <w:szCs w:val="22"/>
                <w:lang w:eastAsia="en-GB"/>
              </w:rPr>
              <w:tab/>
            </w:r>
            <w:r w:rsidR="00F739CB" w:rsidRPr="004756B2">
              <w:rPr>
                <w:rStyle w:val="Hyperlink"/>
                <w:rFonts w:cstheme="minorHAnsi"/>
                <w:noProof/>
              </w:rPr>
              <w:t>Intervention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_Toc29199857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23</w:t>
            </w:r>
            <w:r w:rsidR="00F739CB" w:rsidRPr="004756B2">
              <w:rPr>
                <w:rFonts w:cstheme="minorHAnsi"/>
                <w:noProof/>
                <w:webHidden/>
              </w:rPr>
              <w:fldChar w:fldCharType="end"/>
            </w:r>
          </w:hyperlink>
        </w:p>
        <w:p w14:paraId="36E3EEDE" w14:textId="5C212C58" w:rsidR="00F739CB" w:rsidRPr="004756B2" w:rsidRDefault="008F367A">
          <w:pPr>
            <w:pStyle w:val="TOC2"/>
            <w:tabs>
              <w:tab w:val="left" w:pos="720"/>
              <w:tab w:val="right" w:leader="dot" w:pos="9962"/>
            </w:tabs>
            <w:rPr>
              <w:rFonts w:cstheme="minorHAnsi"/>
              <w:noProof/>
              <w:szCs w:val="22"/>
              <w:lang w:eastAsia="en-GB"/>
            </w:rPr>
          </w:pPr>
          <w:hyperlink w:anchor="_Toc29199858" w:history="1">
            <w:r w:rsidR="00F739CB" w:rsidRPr="004756B2">
              <w:rPr>
                <w:rStyle w:val="Hyperlink"/>
                <w:rFonts w:cstheme="minorHAnsi"/>
                <w:noProof/>
              </w:rPr>
              <w:t>8.2</w:t>
            </w:r>
            <w:r w:rsidR="00F739CB" w:rsidRPr="004756B2">
              <w:rPr>
                <w:rFonts w:cstheme="minorHAnsi"/>
                <w:noProof/>
                <w:szCs w:val="22"/>
                <w:lang w:eastAsia="en-GB"/>
              </w:rPr>
              <w:tab/>
            </w:r>
            <w:r w:rsidR="00F739CB" w:rsidRPr="004756B2">
              <w:rPr>
                <w:rStyle w:val="Hyperlink"/>
                <w:rFonts w:cstheme="minorHAnsi"/>
                <w:noProof/>
              </w:rPr>
              <w:t>Usual Care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_Toc29199858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24</w:t>
            </w:r>
            <w:r w:rsidR="00F739CB" w:rsidRPr="004756B2">
              <w:rPr>
                <w:rFonts w:cstheme="minorHAnsi"/>
                <w:noProof/>
                <w:webHidden/>
              </w:rPr>
              <w:fldChar w:fldCharType="end"/>
            </w:r>
          </w:hyperlink>
        </w:p>
        <w:p w14:paraId="614F9144" w14:textId="7B028AE6" w:rsidR="00F739CB" w:rsidRPr="004756B2" w:rsidRDefault="008F367A">
          <w:pPr>
            <w:pStyle w:val="TOC2"/>
            <w:tabs>
              <w:tab w:val="left" w:pos="880"/>
              <w:tab w:val="right" w:leader="dot" w:pos="9962"/>
            </w:tabs>
            <w:rPr>
              <w:rFonts w:cstheme="minorHAnsi"/>
              <w:noProof/>
              <w:szCs w:val="22"/>
              <w:lang w:eastAsia="en-GB"/>
            </w:rPr>
          </w:pPr>
          <w:hyperlink w:anchor="_Toc29199859" w:history="1">
            <w:r w:rsidR="00F739CB" w:rsidRPr="004756B2">
              <w:rPr>
                <w:rStyle w:val="Hyperlink"/>
                <w:rFonts w:cstheme="minorHAnsi"/>
                <w:noProof/>
              </w:rPr>
              <w:t xml:space="preserve">8.3 </w:t>
            </w:r>
            <w:r w:rsidR="00F739CB" w:rsidRPr="004756B2">
              <w:rPr>
                <w:rFonts w:cstheme="minorHAnsi"/>
                <w:noProof/>
                <w:szCs w:val="22"/>
                <w:lang w:eastAsia="en-GB"/>
              </w:rPr>
              <w:tab/>
            </w:r>
            <w:r w:rsidR="00F739CB" w:rsidRPr="004756B2">
              <w:rPr>
                <w:rStyle w:val="Hyperlink"/>
                <w:rFonts w:cstheme="minorHAnsi"/>
                <w:noProof/>
              </w:rPr>
              <w:t>Fidelity Testing</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_Toc29199859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24</w:t>
            </w:r>
            <w:r w:rsidR="00F739CB" w:rsidRPr="004756B2">
              <w:rPr>
                <w:rFonts w:cstheme="minorHAnsi"/>
                <w:noProof/>
                <w:webHidden/>
              </w:rPr>
              <w:fldChar w:fldCharType="end"/>
            </w:r>
          </w:hyperlink>
        </w:p>
        <w:p w14:paraId="4484B6A5" w14:textId="718AFDE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60" w:history="1">
            <w:r w:rsidR="00F739CB" w:rsidRPr="004756B2">
              <w:rPr>
                <w:rStyle w:val="Hyperlink"/>
                <w:rFonts w:asciiTheme="minorHAnsi" w:hAnsiTheme="minorHAnsi" w:cstheme="minorHAnsi"/>
                <w:noProof/>
              </w:rPr>
              <w:t>9</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RECRUITMENT</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_Toc29199860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24</w:t>
            </w:r>
            <w:r w:rsidR="00F739CB" w:rsidRPr="004756B2">
              <w:rPr>
                <w:rFonts w:asciiTheme="minorHAnsi" w:hAnsiTheme="minorHAnsi" w:cstheme="minorHAnsi"/>
                <w:noProof/>
                <w:webHidden/>
              </w:rPr>
              <w:fldChar w:fldCharType="end"/>
            </w:r>
          </w:hyperlink>
        </w:p>
        <w:p w14:paraId="325FA2B9" w14:textId="6AB3EF21" w:rsidR="00F739CB" w:rsidRPr="004756B2" w:rsidRDefault="008F367A">
          <w:pPr>
            <w:pStyle w:val="TOC2"/>
            <w:tabs>
              <w:tab w:val="left" w:pos="720"/>
              <w:tab w:val="right" w:leader="dot" w:pos="9962"/>
            </w:tabs>
            <w:rPr>
              <w:rFonts w:cstheme="minorHAnsi"/>
              <w:noProof/>
              <w:szCs w:val="22"/>
              <w:lang w:eastAsia="en-GB"/>
            </w:rPr>
          </w:pPr>
          <w:hyperlink w:anchor="_Toc29199861" w:history="1">
            <w:r w:rsidR="00F739CB" w:rsidRPr="004756B2">
              <w:rPr>
                <w:rStyle w:val="Hyperlink"/>
                <w:rFonts w:cstheme="minorHAnsi"/>
                <w:noProof/>
              </w:rPr>
              <w:t>9.1</w:t>
            </w:r>
            <w:r w:rsidR="00F739CB" w:rsidRPr="004756B2">
              <w:rPr>
                <w:rFonts w:cstheme="minorHAnsi"/>
                <w:noProof/>
                <w:szCs w:val="22"/>
                <w:lang w:eastAsia="en-GB"/>
              </w:rPr>
              <w:tab/>
            </w:r>
            <w:r w:rsidR="00F739CB" w:rsidRPr="004756B2">
              <w:rPr>
                <w:rStyle w:val="Hyperlink"/>
                <w:rFonts w:cstheme="minorHAnsi"/>
                <w:noProof/>
              </w:rPr>
              <w:t>Participant identification and approach</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_Toc29199861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25</w:t>
            </w:r>
            <w:r w:rsidR="00F739CB" w:rsidRPr="004756B2">
              <w:rPr>
                <w:rFonts w:cstheme="minorHAnsi"/>
                <w:noProof/>
                <w:webHidden/>
              </w:rPr>
              <w:fldChar w:fldCharType="end"/>
            </w:r>
          </w:hyperlink>
        </w:p>
        <w:p w14:paraId="19F25153" w14:textId="064AE800" w:rsidR="00F739CB" w:rsidRPr="004756B2" w:rsidRDefault="008F367A">
          <w:pPr>
            <w:pStyle w:val="TOC2"/>
            <w:tabs>
              <w:tab w:val="left" w:pos="720"/>
              <w:tab w:val="right" w:leader="dot" w:pos="9962"/>
            </w:tabs>
            <w:rPr>
              <w:rFonts w:cstheme="minorHAnsi"/>
              <w:noProof/>
              <w:szCs w:val="22"/>
              <w:lang w:eastAsia="en-GB"/>
            </w:rPr>
          </w:pPr>
          <w:hyperlink w:anchor="_Toc29199862" w:history="1">
            <w:r w:rsidR="00F739CB" w:rsidRPr="004756B2">
              <w:rPr>
                <w:rStyle w:val="Hyperlink"/>
                <w:rFonts w:cstheme="minorHAnsi"/>
                <w:noProof/>
              </w:rPr>
              <w:t>9.2</w:t>
            </w:r>
            <w:r w:rsidR="00F739CB" w:rsidRPr="004756B2">
              <w:rPr>
                <w:rFonts w:cstheme="minorHAnsi"/>
                <w:noProof/>
                <w:szCs w:val="22"/>
                <w:lang w:eastAsia="en-GB"/>
              </w:rPr>
              <w:tab/>
            </w:r>
            <w:r w:rsidR="00F739CB" w:rsidRPr="004756B2">
              <w:rPr>
                <w:rStyle w:val="Hyperlink"/>
                <w:rFonts w:cstheme="minorHAnsi"/>
                <w:noProof/>
              </w:rPr>
              <w:t>Screening</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_Toc29199862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26</w:t>
            </w:r>
            <w:r w:rsidR="00F739CB" w:rsidRPr="004756B2">
              <w:rPr>
                <w:rFonts w:cstheme="minorHAnsi"/>
                <w:noProof/>
                <w:webHidden/>
              </w:rPr>
              <w:fldChar w:fldCharType="end"/>
            </w:r>
          </w:hyperlink>
        </w:p>
        <w:p w14:paraId="0026A6E3" w14:textId="2641162F" w:rsidR="00F739CB" w:rsidRPr="004756B2" w:rsidRDefault="008F367A">
          <w:pPr>
            <w:pStyle w:val="TOC2"/>
            <w:tabs>
              <w:tab w:val="left" w:pos="880"/>
              <w:tab w:val="right" w:leader="dot" w:pos="9962"/>
            </w:tabs>
            <w:rPr>
              <w:rFonts w:cstheme="minorHAnsi"/>
              <w:noProof/>
              <w:szCs w:val="22"/>
              <w:lang w:eastAsia="en-GB"/>
            </w:rPr>
          </w:pPr>
          <w:hyperlink w:anchor="_Toc29199863" w:history="1">
            <w:r w:rsidR="00F739CB" w:rsidRPr="004756B2">
              <w:rPr>
                <w:rStyle w:val="Hyperlink"/>
                <w:rFonts w:cstheme="minorHAnsi"/>
                <w:noProof/>
              </w:rPr>
              <w:t xml:space="preserve">9.3 </w:t>
            </w:r>
            <w:r w:rsidR="00F739CB" w:rsidRPr="004756B2">
              <w:rPr>
                <w:rFonts w:cstheme="minorHAnsi"/>
                <w:noProof/>
                <w:szCs w:val="22"/>
                <w:lang w:eastAsia="en-GB"/>
              </w:rPr>
              <w:tab/>
            </w:r>
            <w:r w:rsidR="00F739CB" w:rsidRPr="004756B2">
              <w:rPr>
                <w:rStyle w:val="Hyperlink"/>
                <w:rFonts w:cstheme="minorHAnsi"/>
                <w:noProof/>
              </w:rPr>
              <w:t>Payment</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_Toc29199863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26</w:t>
            </w:r>
            <w:r w:rsidR="00F739CB" w:rsidRPr="004756B2">
              <w:rPr>
                <w:rFonts w:cstheme="minorHAnsi"/>
                <w:noProof/>
                <w:webHidden/>
              </w:rPr>
              <w:fldChar w:fldCharType="end"/>
            </w:r>
          </w:hyperlink>
        </w:p>
        <w:p w14:paraId="65DCFBC0" w14:textId="6549974D" w:rsidR="00F739CB" w:rsidRPr="004756B2" w:rsidRDefault="008F367A">
          <w:pPr>
            <w:pStyle w:val="TOC2"/>
            <w:tabs>
              <w:tab w:val="left" w:pos="720"/>
              <w:tab w:val="right" w:leader="dot" w:pos="9962"/>
            </w:tabs>
            <w:rPr>
              <w:rFonts w:cstheme="minorHAnsi"/>
              <w:noProof/>
              <w:szCs w:val="22"/>
              <w:lang w:eastAsia="en-GB"/>
            </w:rPr>
          </w:pPr>
          <w:hyperlink w:anchor="_Toc29199864" w:history="1">
            <w:r w:rsidR="00F739CB" w:rsidRPr="004756B2">
              <w:rPr>
                <w:rStyle w:val="Hyperlink"/>
                <w:rFonts w:cstheme="minorHAnsi"/>
                <w:noProof/>
              </w:rPr>
              <w:t>9.3</w:t>
            </w:r>
            <w:r w:rsidR="00F739CB" w:rsidRPr="004756B2">
              <w:rPr>
                <w:rFonts w:cstheme="minorHAnsi"/>
                <w:noProof/>
                <w:szCs w:val="22"/>
                <w:lang w:eastAsia="en-GB"/>
              </w:rPr>
              <w:tab/>
            </w:r>
            <w:r w:rsidR="00F739CB" w:rsidRPr="004756B2">
              <w:rPr>
                <w:rStyle w:val="Hyperlink"/>
                <w:rFonts w:cstheme="minorHAnsi"/>
                <w:noProof/>
              </w:rPr>
              <w:t>Consent</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_Toc29199864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26</w:t>
            </w:r>
            <w:r w:rsidR="00F739CB" w:rsidRPr="004756B2">
              <w:rPr>
                <w:rFonts w:cstheme="minorHAnsi"/>
                <w:noProof/>
                <w:webHidden/>
              </w:rPr>
              <w:fldChar w:fldCharType="end"/>
            </w:r>
          </w:hyperlink>
        </w:p>
        <w:p w14:paraId="69B2D1CF" w14:textId="1A5AB0EE"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65" w:history="1">
            <w:r w:rsidR="00F739CB" w:rsidRPr="004756B2">
              <w:rPr>
                <w:rStyle w:val="Hyperlink"/>
                <w:rFonts w:asciiTheme="minorHAnsi" w:hAnsiTheme="minorHAnsi" w:cstheme="minorHAnsi"/>
                <w:noProof/>
              </w:rPr>
              <w:t>10</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BLINDING</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_Toc29199865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28</w:t>
            </w:r>
            <w:r w:rsidR="00F739CB" w:rsidRPr="004756B2">
              <w:rPr>
                <w:rFonts w:asciiTheme="minorHAnsi" w:hAnsiTheme="minorHAnsi" w:cstheme="minorHAnsi"/>
                <w:noProof/>
                <w:webHidden/>
              </w:rPr>
              <w:fldChar w:fldCharType="end"/>
            </w:r>
          </w:hyperlink>
        </w:p>
        <w:p w14:paraId="0C27F15B" w14:textId="1FDCD48B" w:rsidR="00F739CB" w:rsidRPr="004756B2" w:rsidRDefault="008F367A">
          <w:pPr>
            <w:pStyle w:val="TOC2"/>
            <w:tabs>
              <w:tab w:val="left" w:pos="880"/>
              <w:tab w:val="right" w:leader="dot" w:pos="9962"/>
            </w:tabs>
            <w:rPr>
              <w:rFonts w:cstheme="minorHAnsi"/>
              <w:noProof/>
              <w:szCs w:val="22"/>
              <w:lang w:eastAsia="en-GB"/>
            </w:rPr>
          </w:pPr>
          <w:hyperlink w:anchor="_Toc29199866" w:history="1">
            <w:r w:rsidR="00F739CB" w:rsidRPr="004756B2">
              <w:rPr>
                <w:rStyle w:val="Hyperlink"/>
                <w:rFonts w:cstheme="minorHAnsi"/>
                <w:noProof/>
              </w:rPr>
              <w:t>10.1</w:t>
            </w:r>
            <w:r w:rsidR="00F739CB" w:rsidRPr="004756B2">
              <w:rPr>
                <w:rFonts w:cstheme="minorHAnsi"/>
                <w:noProof/>
                <w:szCs w:val="22"/>
                <w:lang w:eastAsia="en-GB"/>
              </w:rPr>
              <w:tab/>
            </w:r>
            <w:r w:rsidR="00F739CB" w:rsidRPr="004756B2">
              <w:rPr>
                <w:rStyle w:val="Hyperlink"/>
                <w:rFonts w:cstheme="minorHAnsi"/>
                <w:noProof/>
              </w:rPr>
              <w:t>Emergency Un-blinding</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_Toc29199866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28</w:t>
            </w:r>
            <w:r w:rsidR="00F739CB" w:rsidRPr="004756B2">
              <w:rPr>
                <w:rFonts w:cstheme="minorHAnsi"/>
                <w:noProof/>
                <w:webHidden/>
              </w:rPr>
              <w:fldChar w:fldCharType="end"/>
            </w:r>
          </w:hyperlink>
        </w:p>
        <w:p w14:paraId="7362ECE6" w14:textId="28E0862D"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67" w:history="1">
            <w:r w:rsidR="00F739CB" w:rsidRPr="004756B2">
              <w:rPr>
                <w:rStyle w:val="Hyperlink"/>
                <w:rFonts w:asciiTheme="minorHAnsi" w:hAnsiTheme="minorHAnsi" w:cstheme="minorHAnsi"/>
                <w:iCs/>
                <w:noProof/>
              </w:rPr>
              <w:t>11</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RANDOMISATION</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_Toc29199867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28</w:t>
            </w:r>
            <w:r w:rsidR="00F739CB" w:rsidRPr="004756B2">
              <w:rPr>
                <w:rFonts w:asciiTheme="minorHAnsi" w:hAnsiTheme="minorHAnsi" w:cstheme="minorHAnsi"/>
                <w:noProof/>
                <w:webHidden/>
              </w:rPr>
              <w:fldChar w:fldCharType="end"/>
            </w:r>
          </w:hyperlink>
        </w:p>
        <w:p w14:paraId="35272047" w14:textId="2A42276E" w:rsidR="00F739CB" w:rsidRPr="004756B2" w:rsidRDefault="008F367A">
          <w:pPr>
            <w:pStyle w:val="TOC2"/>
            <w:tabs>
              <w:tab w:val="left" w:pos="880"/>
              <w:tab w:val="right" w:leader="dot" w:pos="9962"/>
            </w:tabs>
            <w:rPr>
              <w:rFonts w:cstheme="minorHAnsi"/>
              <w:noProof/>
              <w:szCs w:val="22"/>
              <w:lang w:eastAsia="en-GB"/>
            </w:rPr>
          </w:pPr>
          <w:hyperlink w:anchor="_Toc29199868" w:history="1">
            <w:r w:rsidR="00F739CB" w:rsidRPr="004756B2">
              <w:rPr>
                <w:rStyle w:val="Hyperlink"/>
                <w:rFonts w:cstheme="minorHAnsi"/>
                <w:noProof/>
              </w:rPr>
              <w:t>11.1</w:t>
            </w:r>
            <w:r w:rsidR="00F739CB" w:rsidRPr="004756B2">
              <w:rPr>
                <w:rFonts w:cstheme="minorHAnsi"/>
                <w:noProof/>
                <w:szCs w:val="22"/>
                <w:lang w:eastAsia="en-GB"/>
              </w:rPr>
              <w:tab/>
            </w:r>
            <w:r w:rsidR="00F739CB" w:rsidRPr="004756B2">
              <w:rPr>
                <w:rStyle w:val="Hyperlink"/>
                <w:rFonts w:cstheme="minorHAnsi"/>
                <w:noProof/>
              </w:rPr>
              <w:t>Method of implementing the randomisation/allocation sequence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_Toc29199868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29</w:t>
            </w:r>
            <w:r w:rsidR="00F739CB" w:rsidRPr="004756B2">
              <w:rPr>
                <w:rFonts w:cstheme="minorHAnsi"/>
                <w:noProof/>
                <w:webHidden/>
              </w:rPr>
              <w:fldChar w:fldCharType="end"/>
            </w:r>
          </w:hyperlink>
        </w:p>
        <w:p w14:paraId="390E0CD9" w14:textId="6808856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69" w:history="1">
            <w:r w:rsidR="00F739CB" w:rsidRPr="004756B2">
              <w:rPr>
                <w:rStyle w:val="Hyperlink"/>
                <w:rFonts w:asciiTheme="minorHAnsi" w:hAnsiTheme="minorHAnsi" w:cstheme="minorHAnsi"/>
                <w:noProof/>
              </w:rPr>
              <w:t>12</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DATA COLLECTION</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_Toc29199869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29</w:t>
            </w:r>
            <w:r w:rsidR="00F739CB" w:rsidRPr="004756B2">
              <w:rPr>
                <w:rFonts w:asciiTheme="minorHAnsi" w:hAnsiTheme="minorHAnsi" w:cstheme="minorHAnsi"/>
                <w:noProof/>
                <w:webHidden/>
              </w:rPr>
              <w:fldChar w:fldCharType="end"/>
            </w:r>
          </w:hyperlink>
        </w:p>
        <w:p w14:paraId="6B0FBE7D" w14:textId="33EA6ABD" w:rsidR="00F739CB" w:rsidRPr="004756B2" w:rsidRDefault="008F367A">
          <w:pPr>
            <w:pStyle w:val="TOC2"/>
            <w:tabs>
              <w:tab w:val="left" w:pos="880"/>
              <w:tab w:val="right" w:leader="dot" w:pos="9962"/>
            </w:tabs>
            <w:rPr>
              <w:rFonts w:cstheme="minorHAnsi"/>
              <w:noProof/>
              <w:szCs w:val="22"/>
              <w:lang w:eastAsia="en-GB"/>
            </w:rPr>
          </w:pPr>
          <w:hyperlink w:anchor="_Toc29199870" w:history="1">
            <w:r w:rsidR="00F739CB" w:rsidRPr="004756B2">
              <w:rPr>
                <w:rStyle w:val="Hyperlink"/>
                <w:rFonts w:cstheme="minorHAnsi"/>
                <w:noProof/>
              </w:rPr>
              <w:t>12.1</w:t>
            </w:r>
            <w:r w:rsidR="00F739CB" w:rsidRPr="004756B2">
              <w:rPr>
                <w:rFonts w:cstheme="minorHAnsi"/>
                <w:noProof/>
                <w:szCs w:val="22"/>
                <w:lang w:eastAsia="en-GB"/>
              </w:rPr>
              <w:tab/>
            </w:r>
            <w:r w:rsidR="00F739CB" w:rsidRPr="004756B2">
              <w:rPr>
                <w:rStyle w:val="Hyperlink"/>
                <w:rFonts w:cstheme="minorHAnsi"/>
                <w:noProof/>
              </w:rPr>
              <w:t>Baseline data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29</w:t>
            </w:r>
            <w:r w:rsidR="00F739CB" w:rsidRPr="004756B2">
              <w:rPr>
                <w:rFonts w:cstheme="minorHAnsi"/>
                <w:noProof/>
                <w:webHidden/>
              </w:rPr>
              <w:fldChar w:fldCharType="end"/>
            </w:r>
          </w:hyperlink>
        </w:p>
        <w:p w14:paraId="560BC38F" w14:textId="7D0F0BA3" w:rsidR="00F739CB" w:rsidRPr="004756B2" w:rsidRDefault="008F367A">
          <w:pPr>
            <w:pStyle w:val="TOC2"/>
            <w:tabs>
              <w:tab w:val="left" w:pos="880"/>
              <w:tab w:val="right" w:leader="dot" w:pos="9962"/>
            </w:tabs>
            <w:rPr>
              <w:rFonts w:cstheme="minorHAnsi"/>
              <w:noProof/>
              <w:szCs w:val="22"/>
              <w:lang w:eastAsia="en-GB"/>
            </w:rPr>
          </w:pPr>
          <w:hyperlink w:anchor="_Toc29199871" w:history="1">
            <w:r w:rsidR="00F739CB" w:rsidRPr="004756B2">
              <w:rPr>
                <w:rStyle w:val="Hyperlink"/>
                <w:rFonts w:cstheme="minorHAnsi"/>
                <w:noProof/>
              </w:rPr>
              <w:t>12.3</w:t>
            </w:r>
            <w:r w:rsidR="00F739CB" w:rsidRPr="004756B2">
              <w:rPr>
                <w:rFonts w:cstheme="minorHAnsi"/>
                <w:noProof/>
                <w:szCs w:val="22"/>
                <w:lang w:eastAsia="en-GB"/>
              </w:rPr>
              <w:tab/>
            </w:r>
            <w:r w:rsidR="00F739CB" w:rsidRPr="004756B2">
              <w:rPr>
                <w:rStyle w:val="Hyperlink"/>
                <w:rFonts w:cstheme="minorHAnsi"/>
                <w:noProof/>
              </w:rPr>
              <w:t>Potential clinical outcome measures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29</w:t>
            </w:r>
            <w:r w:rsidR="00F739CB" w:rsidRPr="004756B2">
              <w:rPr>
                <w:rFonts w:cstheme="minorHAnsi"/>
                <w:noProof/>
                <w:webHidden/>
              </w:rPr>
              <w:fldChar w:fldCharType="end"/>
            </w:r>
          </w:hyperlink>
        </w:p>
        <w:p w14:paraId="1C5A326C" w14:textId="05C9A285" w:rsidR="00F739CB" w:rsidRPr="004756B2" w:rsidRDefault="008F367A">
          <w:pPr>
            <w:pStyle w:val="TOC3"/>
            <w:tabs>
              <w:tab w:val="left" w:pos="1320"/>
              <w:tab w:val="right" w:leader="dot" w:pos="9962"/>
            </w:tabs>
            <w:rPr>
              <w:rFonts w:cstheme="minorHAnsi"/>
              <w:noProof/>
            </w:rPr>
          </w:pPr>
          <w:hyperlink w:anchor="_Toc29199872" w:history="1">
            <w:r w:rsidR="00F739CB" w:rsidRPr="004756B2">
              <w:rPr>
                <w:rStyle w:val="Hyperlink"/>
                <w:rFonts w:cstheme="minorHAnsi"/>
                <w:noProof/>
              </w:rPr>
              <w:t>12.3.1</w:t>
            </w:r>
            <w:r w:rsidR="00F739CB" w:rsidRPr="004756B2">
              <w:rPr>
                <w:rFonts w:cstheme="minorHAnsi"/>
                <w:noProof/>
              </w:rPr>
              <w:tab/>
            </w:r>
            <w:r w:rsidR="00F739CB" w:rsidRPr="004756B2">
              <w:rPr>
                <w:rStyle w:val="Hyperlink"/>
                <w:rFonts w:cstheme="minorHAnsi"/>
                <w:noProof/>
              </w:rPr>
              <w:t>Potential Primary outcome measures: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29</w:t>
            </w:r>
            <w:r w:rsidR="00F739CB" w:rsidRPr="004756B2">
              <w:rPr>
                <w:rFonts w:cstheme="minorHAnsi"/>
                <w:noProof/>
                <w:webHidden/>
              </w:rPr>
              <w:fldChar w:fldCharType="end"/>
            </w:r>
          </w:hyperlink>
        </w:p>
        <w:p w14:paraId="4B4D1B2C" w14:textId="142388EE" w:rsidR="00F739CB" w:rsidRPr="004756B2" w:rsidRDefault="008F367A">
          <w:pPr>
            <w:pStyle w:val="TOC3"/>
            <w:tabs>
              <w:tab w:val="left" w:pos="1320"/>
              <w:tab w:val="right" w:leader="dot" w:pos="9962"/>
            </w:tabs>
            <w:rPr>
              <w:rFonts w:cstheme="minorHAnsi"/>
              <w:noProof/>
            </w:rPr>
          </w:pPr>
          <w:hyperlink w:anchor="_Toc29199873" w:history="1">
            <w:r w:rsidR="00F739CB" w:rsidRPr="004756B2">
              <w:rPr>
                <w:rStyle w:val="Hyperlink"/>
                <w:rFonts w:cstheme="minorHAnsi"/>
                <w:noProof/>
              </w:rPr>
              <w:t>12.3.2</w:t>
            </w:r>
            <w:r w:rsidR="00F739CB" w:rsidRPr="004756B2">
              <w:rPr>
                <w:rFonts w:cstheme="minorHAnsi"/>
                <w:noProof/>
              </w:rPr>
              <w:tab/>
            </w:r>
            <w:r w:rsidR="00F739CB" w:rsidRPr="004756B2">
              <w:rPr>
                <w:rStyle w:val="Hyperlink"/>
                <w:rFonts w:cstheme="minorHAnsi"/>
                <w:noProof/>
              </w:rPr>
              <w:t>Potential secondary outcome measures: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30</w:t>
            </w:r>
            <w:r w:rsidR="00F739CB" w:rsidRPr="004756B2">
              <w:rPr>
                <w:rFonts w:cstheme="minorHAnsi"/>
                <w:noProof/>
                <w:webHidden/>
              </w:rPr>
              <w:fldChar w:fldCharType="end"/>
            </w:r>
          </w:hyperlink>
        </w:p>
        <w:p w14:paraId="68183AD4" w14:textId="2D5FB40B" w:rsidR="00F739CB" w:rsidRPr="004756B2" w:rsidRDefault="008F367A">
          <w:pPr>
            <w:pStyle w:val="TOC2"/>
            <w:tabs>
              <w:tab w:val="left" w:pos="880"/>
              <w:tab w:val="right" w:leader="dot" w:pos="9962"/>
            </w:tabs>
            <w:rPr>
              <w:rFonts w:cstheme="minorHAnsi"/>
              <w:noProof/>
              <w:szCs w:val="22"/>
              <w:lang w:eastAsia="en-GB"/>
            </w:rPr>
          </w:pPr>
          <w:hyperlink w:anchor="_Toc29199874" w:history="1">
            <w:r w:rsidR="00F739CB" w:rsidRPr="004756B2">
              <w:rPr>
                <w:rStyle w:val="Hyperlink"/>
                <w:rFonts w:cstheme="minorHAnsi"/>
                <w:noProof/>
              </w:rPr>
              <w:t>12.2</w:t>
            </w:r>
            <w:r w:rsidR="00F739CB" w:rsidRPr="004756B2">
              <w:rPr>
                <w:rFonts w:cstheme="minorHAnsi"/>
                <w:noProof/>
                <w:szCs w:val="22"/>
                <w:lang w:eastAsia="en-GB"/>
              </w:rPr>
              <w:tab/>
            </w:r>
            <w:r w:rsidR="00F739CB" w:rsidRPr="004756B2">
              <w:rPr>
                <w:rStyle w:val="Hyperlink"/>
                <w:rFonts w:cstheme="minorHAnsi"/>
                <w:noProof/>
              </w:rPr>
              <w:t>Feasibility Outcomes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30</w:t>
            </w:r>
            <w:r w:rsidR="00F739CB" w:rsidRPr="004756B2">
              <w:rPr>
                <w:rFonts w:cstheme="minorHAnsi"/>
                <w:noProof/>
                <w:webHidden/>
              </w:rPr>
              <w:fldChar w:fldCharType="end"/>
            </w:r>
          </w:hyperlink>
        </w:p>
        <w:p w14:paraId="0495BAAD" w14:textId="2576B26A" w:rsidR="00F739CB" w:rsidRPr="004756B2" w:rsidRDefault="008F367A">
          <w:pPr>
            <w:pStyle w:val="TOC2"/>
            <w:tabs>
              <w:tab w:val="left" w:pos="880"/>
              <w:tab w:val="right" w:leader="dot" w:pos="9962"/>
            </w:tabs>
            <w:rPr>
              <w:rFonts w:cstheme="minorHAnsi"/>
              <w:noProof/>
              <w:szCs w:val="22"/>
              <w:lang w:eastAsia="en-GB"/>
            </w:rPr>
          </w:pPr>
          <w:hyperlink w:anchor="_Toc29199875" w:history="1">
            <w:r w:rsidR="00F739CB" w:rsidRPr="004756B2">
              <w:rPr>
                <w:rStyle w:val="Hyperlink"/>
                <w:rFonts w:cstheme="minorHAnsi"/>
                <w:noProof/>
              </w:rPr>
              <w:t>12.4</w:t>
            </w:r>
            <w:r w:rsidR="00F739CB" w:rsidRPr="004756B2">
              <w:rPr>
                <w:rFonts w:cstheme="minorHAnsi"/>
                <w:noProof/>
                <w:szCs w:val="22"/>
                <w:lang w:eastAsia="en-GB"/>
              </w:rPr>
              <w:tab/>
            </w:r>
            <w:r w:rsidR="00F739CB" w:rsidRPr="004756B2">
              <w:rPr>
                <w:rStyle w:val="Hyperlink"/>
                <w:rFonts w:cstheme="minorHAnsi"/>
                <w:noProof/>
              </w:rPr>
              <w:t>Qualitative assessments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31</w:t>
            </w:r>
            <w:r w:rsidR="00F739CB" w:rsidRPr="004756B2">
              <w:rPr>
                <w:rFonts w:cstheme="minorHAnsi"/>
                <w:noProof/>
                <w:webHidden/>
              </w:rPr>
              <w:fldChar w:fldCharType="end"/>
            </w:r>
          </w:hyperlink>
        </w:p>
        <w:p w14:paraId="7F272249" w14:textId="0F3136FC" w:rsidR="00F739CB" w:rsidRPr="004756B2" w:rsidRDefault="008F367A">
          <w:pPr>
            <w:pStyle w:val="TOC2"/>
            <w:tabs>
              <w:tab w:val="left" w:pos="880"/>
              <w:tab w:val="right" w:leader="dot" w:pos="9962"/>
            </w:tabs>
            <w:rPr>
              <w:rFonts w:cstheme="minorHAnsi"/>
              <w:noProof/>
              <w:szCs w:val="22"/>
              <w:lang w:eastAsia="en-GB"/>
            </w:rPr>
          </w:pPr>
          <w:hyperlink w:anchor="_Toc29199876" w:history="1">
            <w:r w:rsidR="00F739CB" w:rsidRPr="004756B2">
              <w:rPr>
                <w:rStyle w:val="Hyperlink"/>
                <w:rFonts w:cstheme="minorHAnsi"/>
                <w:noProof/>
              </w:rPr>
              <w:t>12.5</w:t>
            </w:r>
            <w:r w:rsidR="00F739CB" w:rsidRPr="004756B2">
              <w:rPr>
                <w:rFonts w:cstheme="minorHAnsi"/>
                <w:noProof/>
                <w:szCs w:val="22"/>
                <w:lang w:eastAsia="en-GB"/>
              </w:rPr>
              <w:tab/>
            </w:r>
            <w:r w:rsidR="00F739CB" w:rsidRPr="004756B2">
              <w:rPr>
                <w:rStyle w:val="Hyperlink"/>
                <w:rFonts w:cstheme="minorHAnsi"/>
                <w:noProof/>
              </w:rPr>
              <w:t>Withdrawal criteria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31</w:t>
            </w:r>
            <w:r w:rsidR="00F739CB" w:rsidRPr="004756B2">
              <w:rPr>
                <w:rFonts w:cstheme="minorHAnsi"/>
                <w:noProof/>
                <w:webHidden/>
              </w:rPr>
              <w:fldChar w:fldCharType="end"/>
            </w:r>
          </w:hyperlink>
        </w:p>
        <w:p w14:paraId="1B5B4781" w14:textId="08BEDFA3"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77" w:history="1">
            <w:r w:rsidR="00F739CB" w:rsidRPr="004756B2">
              <w:rPr>
                <w:rStyle w:val="Hyperlink"/>
                <w:rFonts w:asciiTheme="minorHAnsi" w:hAnsiTheme="minorHAnsi" w:cstheme="minorHAnsi"/>
                <w:noProof/>
              </w:rPr>
              <w:t>13</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DATA MANAGEMENT</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_Toc29199877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32</w:t>
            </w:r>
            <w:r w:rsidR="00F739CB" w:rsidRPr="004756B2">
              <w:rPr>
                <w:rFonts w:asciiTheme="minorHAnsi" w:hAnsiTheme="minorHAnsi" w:cstheme="minorHAnsi"/>
                <w:noProof/>
                <w:webHidden/>
              </w:rPr>
              <w:fldChar w:fldCharType="end"/>
            </w:r>
          </w:hyperlink>
        </w:p>
        <w:p w14:paraId="17D2D271" w14:textId="24234C21" w:rsidR="00F739CB" w:rsidRPr="004756B2" w:rsidRDefault="008F367A">
          <w:pPr>
            <w:pStyle w:val="TOC2"/>
            <w:tabs>
              <w:tab w:val="left" w:pos="880"/>
              <w:tab w:val="right" w:leader="dot" w:pos="9962"/>
            </w:tabs>
            <w:rPr>
              <w:rFonts w:cstheme="minorHAnsi"/>
              <w:noProof/>
              <w:szCs w:val="22"/>
              <w:lang w:eastAsia="en-GB"/>
            </w:rPr>
          </w:pPr>
          <w:hyperlink w:anchor="_Toc29199878" w:history="1">
            <w:r w:rsidR="00F739CB" w:rsidRPr="004756B2">
              <w:rPr>
                <w:rStyle w:val="Hyperlink"/>
                <w:rFonts w:cstheme="minorHAnsi"/>
                <w:noProof/>
              </w:rPr>
              <w:t>13.1</w:t>
            </w:r>
            <w:r w:rsidR="00F739CB" w:rsidRPr="004756B2">
              <w:rPr>
                <w:rFonts w:cstheme="minorHAnsi"/>
                <w:noProof/>
                <w:szCs w:val="22"/>
                <w:lang w:eastAsia="en-GB"/>
              </w:rPr>
              <w:tab/>
            </w:r>
            <w:r w:rsidR="00F739CB" w:rsidRPr="004756B2">
              <w:rPr>
                <w:rStyle w:val="Hyperlink"/>
                <w:rFonts w:cstheme="minorHAnsi"/>
                <w:noProof/>
              </w:rPr>
              <w:t>Data collection tools and source document identification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32</w:t>
            </w:r>
            <w:r w:rsidR="00F739CB" w:rsidRPr="004756B2">
              <w:rPr>
                <w:rFonts w:cstheme="minorHAnsi"/>
                <w:noProof/>
                <w:webHidden/>
              </w:rPr>
              <w:fldChar w:fldCharType="end"/>
            </w:r>
          </w:hyperlink>
        </w:p>
        <w:p w14:paraId="0DE003D5" w14:textId="35701A85" w:rsidR="00F739CB" w:rsidRPr="004756B2" w:rsidRDefault="008F367A">
          <w:pPr>
            <w:pStyle w:val="TOC2"/>
            <w:tabs>
              <w:tab w:val="left" w:pos="880"/>
              <w:tab w:val="right" w:leader="dot" w:pos="9962"/>
            </w:tabs>
            <w:rPr>
              <w:rFonts w:cstheme="minorHAnsi"/>
              <w:noProof/>
              <w:szCs w:val="22"/>
              <w:lang w:eastAsia="en-GB"/>
            </w:rPr>
          </w:pPr>
          <w:hyperlink w:anchor="_Toc29199879" w:history="1">
            <w:r w:rsidR="00F739CB" w:rsidRPr="004756B2">
              <w:rPr>
                <w:rStyle w:val="Hyperlink"/>
                <w:rFonts w:eastAsia="MS Gothic" w:cstheme="minorHAnsi"/>
                <w:bCs/>
                <w:iCs/>
                <w:noProof/>
              </w:rPr>
              <w:t>13.2</w:t>
            </w:r>
            <w:r w:rsidR="00F739CB" w:rsidRPr="004756B2">
              <w:rPr>
                <w:rFonts w:cstheme="minorHAnsi"/>
                <w:noProof/>
                <w:szCs w:val="22"/>
                <w:lang w:eastAsia="en-GB"/>
              </w:rPr>
              <w:tab/>
            </w:r>
            <w:r w:rsidR="00F739CB" w:rsidRPr="004756B2">
              <w:rPr>
                <w:rStyle w:val="Hyperlink"/>
                <w:rFonts w:eastAsia="MS Gothic" w:cstheme="minorHAnsi"/>
                <w:bCs/>
                <w:iCs/>
                <w:noProof/>
              </w:rPr>
              <w:t>Participant numbering</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_Toc29199879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32</w:t>
            </w:r>
            <w:r w:rsidR="00F739CB" w:rsidRPr="004756B2">
              <w:rPr>
                <w:rFonts w:cstheme="minorHAnsi"/>
                <w:noProof/>
                <w:webHidden/>
              </w:rPr>
              <w:fldChar w:fldCharType="end"/>
            </w:r>
          </w:hyperlink>
        </w:p>
        <w:p w14:paraId="65FFC07E" w14:textId="6FAE7B8C" w:rsidR="00F739CB" w:rsidRPr="004756B2" w:rsidRDefault="008F367A">
          <w:pPr>
            <w:pStyle w:val="TOC2"/>
            <w:tabs>
              <w:tab w:val="left" w:pos="1100"/>
              <w:tab w:val="right" w:leader="dot" w:pos="9962"/>
            </w:tabs>
            <w:rPr>
              <w:rFonts w:cstheme="minorHAnsi"/>
              <w:noProof/>
              <w:szCs w:val="22"/>
              <w:lang w:eastAsia="en-GB"/>
            </w:rPr>
          </w:pPr>
          <w:hyperlink w:anchor="_Toc29199880" w:history="1">
            <w:r w:rsidR="00F739CB" w:rsidRPr="004756B2">
              <w:rPr>
                <w:rStyle w:val="Hyperlink"/>
                <w:rFonts w:cstheme="minorHAnsi"/>
                <w:noProof/>
              </w:rPr>
              <w:t xml:space="preserve">13.2 </w:t>
            </w:r>
            <w:r w:rsidR="00F739CB" w:rsidRPr="004756B2">
              <w:rPr>
                <w:rFonts w:cstheme="minorHAnsi"/>
                <w:noProof/>
                <w:szCs w:val="22"/>
                <w:lang w:eastAsia="en-GB"/>
              </w:rPr>
              <w:tab/>
            </w:r>
            <w:r w:rsidR="00F739CB" w:rsidRPr="004756B2">
              <w:rPr>
                <w:rStyle w:val="Hyperlink"/>
                <w:rFonts w:cstheme="minorHAnsi"/>
                <w:noProof/>
              </w:rPr>
              <w:t>Data handling and record keeping</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32</w:t>
            </w:r>
            <w:r w:rsidR="00F739CB" w:rsidRPr="004756B2">
              <w:rPr>
                <w:rFonts w:cstheme="minorHAnsi"/>
                <w:noProof/>
                <w:webHidden/>
              </w:rPr>
              <w:fldChar w:fldCharType="end"/>
            </w:r>
          </w:hyperlink>
        </w:p>
        <w:p w14:paraId="1F8891DE" w14:textId="47B636B7" w:rsidR="00F739CB" w:rsidRPr="004756B2" w:rsidRDefault="008F367A">
          <w:pPr>
            <w:pStyle w:val="TOC2"/>
            <w:tabs>
              <w:tab w:val="left" w:pos="880"/>
              <w:tab w:val="right" w:leader="dot" w:pos="9962"/>
            </w:tabs>
            <w:rPr>
              <w:rFonts w:cstheme="minorHAnsi"/>
              <w:noProof/>
              <w:szCs w:val="22"/>
              <w:lang w:eastAsia="en-GB"/>
            </w:rPr>
          </w:pPr>
          <w:hyperlink w:anchor="_Toc29199881" w:history="1">
            <w:r w:rsidR="00F739CB" w:rsidRPr="004756B2">
              <w:rPr>
                <w:rStyle w:val="Hyperlink"/>
                <w:rFonts w:eastAsia="MS Gothic" w:cstheme="minorHAnsi"/>
                <w:bCs/>
                <w:iCs/>
                <w:noProof/>
              </w:rPr>
              <w:t>13.3</w:t>
            </w:r>
            <w:r w:rsidR="00F739CB" w:rsidRPr="004756B2">
              <w:rPr>
                <w:rFonts w:cstheme="minorHAnsi"/>
                <w:noProof/>
                <w:szCs w:val="22"/>
                <w:lang w:eastAsia="en-GB"/>
              </w:rPr>
              <w:tab/>
            </w:r>
            <w:r w:rsidR="00F739CB" w:rsidRPr="004756B2">
              <w:rPr>
                <w:rStyle w:val="Hyperlink"/>
                <w:rFonts w:eastAsia="MS Gothic" w:cstheme="minorHAnsi"/>
                <w:bCs/>
                <w:iCs/>
                <w:noProof/>
              </w:rPr>
              <w:t>Archiving</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33</w:t>
            </w:r>
            <w:r w:rsidR="00F739CB" w:rsidRPr="004756B2">
              <w:rPr>
                <w:rFonts w:cstheme="minorHAnsi"/>
                <w:noProof/>
                <w:webHidden/>
              </w:rPr>
              <w:fldChar w:fldCharType="end"/>
            </w:r>
          </w:hyperlink>
        </w:p>
        <w:p w14:paraId="5550C14C" w14:textId="0FF05C44" w:rsidR="00F739CB" w:rsidRPr="004756B2" w:rsidRDefault="008F367A">
          <w:pPr>
            <w:pStyle w:val="TOC2"/>
            <w:tabs>
              <w:tab w:val="left" w:pos="880"/>
              <w:tab w:val="right" w:leader="dot" w:pos="9962"/>
            </w:tabs>
            <w:rPr>
              <w:rFonts w:cstheme="minorHAnsi"/>
              <w:noProof/>
              <w:szCs w:val="22"/>
              <w:lang w:eastAsia="en-GB"/>
            </w:rPr>
          </w:pPr>
          <w:hyperlink w:anchor="_Toc29199882" w:history="1">
            <w:r w:rsidR="00F739CB" w:rsidRPr="004756B2">
              <w:rPr>
                <w:rStyle w:val="Hyperlink"/>
                <w:rFonts w:cstheme="minorHAnsi"/>
                <w:noProof/>
              </w:rPr>
              <w:t>13.4</w:t>
            </w:r>
            <w:r w:rsidR="00F739CB" w:rsidRPr="004756B2">
              <w:rPr>
                <w:rFonts w:cstheme="minorHAnsi"/>
                <w:noProof/>
                <w:szCs w:val="22"/>
                <w:lang w:eastAsia="en-GB"/>
              </w:rPr>
              <w:tab/>
            </w:r>
            <w:r w:rsidR="00F739CB" w:rsidRPr="004756B2">
              <w:rPr>
                <w:rStyle w:val="Hyperlink"/>
                <w:rFonts w:cstheme="minorHAnsi"/>
                <w:noProof/>
              </w:rPr>
              <w:t>Access to Data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33</w:t>
            </w:r>
            <w:r w:rsidR="00F739CB" w:rsidRPr="004756B2">
              <w:rPr>
                <w:rFonts w:cstheme="minorHAnsi"/>
                <w:noProof/>
                <w:webHidden/>
              </w:rPr>
              <w:fldChar w:fldCharType="end"/>
            </w:r>
          </w:hyperlink>
        </w:p>
        <w:p w14:paraId="16145DAC" w14:textId="7775BD20"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83" w:history="1">
            <w:r w:rsidR="00F739CB" w:rsidRPr="004756B2">
              <w:rPr>
                <w:rStyle w:val="Hyperlink"/>
                <w:rFonts w:asciiTheme="minorHAnsi" w:hAnsiTheme="minorHAnsi" w:cstheme="minorHAnsi"/>
                <w:noProof/>
              </w:rPr>
              <w:t>14</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NESTED QUALITATIVE STUDY</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_Toc29199883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34</w:t>
            </w:r>
            <w:r w:rsidR="00F739CB" w:rsidRPr="004756B2">
              <w:rPr>
                <w:rFonts w:asciiTheme="minorHAnsi" w:hAnsiTheme="minorHAnsi" w:cstheme="minorHAnsi"/>
                <w:noProof/>
                <w:webHidden/>
              </w:rPr>
              <w:fldChar w:fldCharType="end"/>
            </w:r>
          </w:hyperlink>
        </w:p>
        <w:p w14:paraId="265A59E4" w14:textId="4E24AD2E" w:rsidR="00F739CB" w:rsidRPr="004756B2" w:rsidRDefault="008F367A">
          <w:pPr>
            <w:pStyle w:val="TOC2"/>
            <w:tabs>
              <w:tab w:val="left" w:pos="880"/>
              <w:tab w:val="right" w:leader="dot" w:pos="9962"/>
            </w:tabs>
            <w:rPr>
              <w:rFonts w:cstheme="minorHAnsi"/>
              <w:noProof/>
              <w:szCs w:val="22"/>
              <w:lang w:eastAsia="en-GB"/>
            </w:rPr>
          </w:pPr>
          <w:hyperlink w:anchor="_Toc29199884" w:history="1">
            <w:r w:rsidR="00F739CB" w:rsidRPr="004756B2">
              <w:rPr>
                <w:rStyle w:val="Hyperlink"/>
                <w:rFonts w:cstheme="minorHAnsi"/>
                <w:noProof/>
              </w:rPr>
              <w:t>14.1</w:t>
            </w:r>
            <w:r w:rsidR="00F739CB" w:rsidRPr="004756B2">
              <w:rPr>
                <w:rFonts w:cstheme="minorHAnsi"/>
                <w:noProof/>
                <w:szCs w:val="22"/>
                <w:lang w:eastAsia="en-GB"/>
              </w:rPr>
              <w:tab/>
            </w:r>
            <w:r w:rsidR="00F739CB" w:rsidRPr="004756B2">
              <w:rPr>
                <w:rStyle w:val="Hyperlink"/>
                <w:rFonts w:cstheme="minorHAnsi"/>
                <w:noProof/>
              </w:rPr>
              <w:t>Overview of the study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34</w:t>
            </w:r>
            <w:r w:rsidR="00F739CB" w:rsidRPr="004756B2">
              <w:rPr>
                <w:rFonts w:cstheme="minorHAnsi"/>
                <w:noProof/>
                <w:webHidden/>
              </w:rPr>
              <w:fldChar w:fldCharType="end"/>
            </w:r>
          </w:hyperlink>
        </w:p>
        <w:p w14:paraId="73374176" w14:textId="630C369D" w:rsidR="00F739CB" w:rsidRPr="004756B2" w:rsidRDefault="008F367A">
          <w:pPr>
            <w:pStyle w:val="TOC2"/>
            <w:tabs>
              <w:tab w:val="left" w:pos="880"/>
              <w:tab w:val="right" w:leader="dot" w:pos="9962"/>
            </w:tabs>
            <w:rPr>
              <w:rFonts w:cstheme="minorHAnsi"/>
              <w:noProof/>
              <w:szCs w:val="22"/>
              <w:lang w:eastAsia="en-GB"/>
            </w:rPr>
          </w:pPr>
          <w:hyperlink w:anchor="_Toc29199885" w:history="1">
            <w:r w:rsidR="00F739CB" w:rsidRPr="004756B2">
              <w:rPr>
                <w:rStyle w:val="Hyperlink"/>
                <w:rFonts w:cstheme="minorHAnsi"/>
                <w:noProof/>
              </w:rPr>
              <w:t>14.2</w:t>
            </w:r>
            <w:r w:rsidR="00F739CB" w:rsidRPr="004756B2">
              <w:rPr>
                <w:rFonts w:cstheme="minorHAnsi"/>
                <w:noProof/>
                <w:szCs w:val="22"/>
                <w:lang w:eastAsia="en-GB"/>
              </w:rPr>
              <w:tab/>
            </w:r>
            <w:r w:rsidR="00F739CB" w:rsidRPr="004756B2">
              <w:rPr>
                <w:rStyle w:val="Hyperlink"/>
                <w:rFonts w:cstheme="minorHAnsi"/>
                <w:noProof/>
              </w:rPr>
              <w:t>Aims of Qualitative study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35</w:t>
            </w:r>
            <w:r w:rsidR="00F739CB" w:rsidRPr="004756B2">
              <w:rPr>
                <w:rFonts w:cstheme="minorHAnsi"/>
                <w:noProof/>
                <w:webHidden/>
              </w:rPr>
              <w:fldChar w:fldCharType="end"/>
            </w:r>
          </w:hyperlink>
        </w:p>
        <w:p w14:paraId="29D75091" w14:textId="73DF7D97" w:rsidR="00F739CB" w:rsidRPr="004756B2" w:rsidRDefault="008F367A">
          <w:pPr>
            <w:pStyle w:val="TOC2"/>
            <w:tabs>
              <w:tab w:val="left" w:pos="880"/>
              <w:tab w:val="right" w:leader="dot" w:pos="9962"/>
            </w:tabs>
            <w:rPr>
              <w:rFonts w:cstheme="minorHAnsi"/>
              <w:noProof/>
              <w:szCs w:val="22"/>
              <w:lang w:eastAsia="en-GB"/>
            </w:rPr>
          </w:pPr>
          <w:hyperlink w:anchor="_Toc29199886" w:history="1">
            <w:r w:rsidR="00F739CB" w:rsidRPr="004756B2">
              <w:rPr>
                <w:rStyle w:val="Hyperlink"/>
                <w:rFonts w:cstheme="minorHAnsi"/>
                <w:noProof/>
              </w:rPr>
              <w:t>14.3</w:t>
            </w:r>
            <w:r w:rsidR="00F739CB" w:rsidRPr="004756B2">
              <w:rPr>
                <w:rFonts w:cstheme="minorHAnsi"/>
                <w:noProof/>
                <w:szCs w:val="22"/>
                <w:lang w:eastAsia="en-GB"/>
              </w:rPr>
              <w:tab/>
            </w:r>
            <w:r w:rsidR="00F739CB" w:rsidRPr="004756B2">
              <w:rPr>
                <w:rStyle w:val="Hyperlink"/>
                <w:rFonts w:cstheme="minorHAnsi"/>
                <w:noProof/>
              </w:rPr>
              <w:t>Objectives of Qualitative study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35</w:t>
            </w:r>
            <w:r w:rsidR="00F739CB" w:rsidRPr="004756B2">
              <w:rPr>
                <w:rFonts w:cstheme="minorHAnsi"/>
                <w:noProof/>
                <w:webHidden/>
              </w:rPr>
              <w:fldChar w:fldCharType="end"/>
            </w:r>
          </w:hyperlink>
        </w:p>
        <w:p w14:paraId="443A9887" w14:textId="7D0D7A2D" w:rsidR="00F739CB" w:rsidRPr="004756B2" w:rsidRDefault="008F367A">
          <w:pPr>
            <w:pStyle w:val="TOC2"/>
            <w:tabs>
              <w:tab w:val="left" w:pos="880"/>
              <w:tab w:val="right" w:leader="dot" w:pos="9962"/>
            </w:tabs>
            <w:rPr>
              <w:rFonts w:cstheme="minorHAnsi"/>
              <w:noProof/>
              <w:szCs w:val="22"/>
              <w:lang w:eastAsia="en-GB"/>
            </w:rPr>
          </w:pPr>
          <w:hyperlink w:anchor="_Toc29199887" w:history="1">
            <w:r w:rsidR="00F739CB" w:rsidRPr="004756B2">
              <w:rPr>
                <w:rStyle w:val="Hyperlink"/>
                <w:rFonts w:cstheme="minorHAnsi"/>
                <w:noProof/>
              </w:rPr>
              <w:t>14.4</w:t>
            </w:r>
            <w:r w:rsidR="00F739CB" w:rsidRPr="004756B2">
              <w:rPr>
                <w:rFonts w:cstheme="minorHAnsi"/>
                <w:noProof/>
                <w:szCs w:val="22"/>
                <w:lang w:eastAsia="en-GB"/>
              </w:rPr>
              <w:tab/>
            </w:r>
            <w:r w:rsidR="00F739CB" w:rsidRPr="004756B2">
              <w:rPr>
                <w:rStyle w:val="Hyperlink"/>
                <w:rFonts w:cstheme="minorHAnsi"/>
                <w:noProof/>
              </w:rPr>
              <w:t>Study Design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35</w:t>
            </w:r>
            <w:r w:rsidR="00F739CB" w:rsidRPr="004756B2">
              <w:rPr>
                <w:rFonts w:cstheme="minorHAnsi"/>
                <w:noProof/>
                <w:webHidden/>
              </w:rPr>
              <w:fldChar w:fldCharType="end"/>
            </w:r>
          </w:hyperlink>
        </w:p>
        <w:p w14:paraId="16FA4252" w14:textId="07FDA4D7" w:rsidR="00F739CB" w:rsidRPr="004756B2" w:rsidRDefault="008F367A">
          <w:pPr>
            <w:pStyle w:val="TOC2"/>
            <w:tabs>
              <w:tab w:val="left" w:pos="880"/>
              <w:tab w:val="right" w:leader="dot" w:pos="9962"/>
            </w:tabs>
            <w:rPr>
              <w:rFonts w:cstheme="minorHAnsi"/>
              <w:noProof/>
              <w:szCs w:val="22"/>
              <w:lang w:eastAsia="en-GB"/>
            </w:rPr>
          </w:pPr>
          <w:hyperlink w:anchor="_Toc29199888" w:history="1">
            <w:r w:rsidR="00F739CB" w:rsidRPr="004756B2">
              <w:rPr>
                <w:rStyle w:val="Hyperlink"/>
                <w:rFonts w:cstheme="minorHAnsi"/>
                <w:noProof/>
              </w:rPr>
              <w:t>14.5</w:t>
            </w:r>
            <w:r w:rsidR="00F739CB" w:rsidRPr="004756B2">
              <w:rPr>
                <w:rFonts w:cstheme="minorHAnsi"/>
                <w:noProof/>
                <w:szCs w:val="22"/>
                <w:lang w:eastAsia="en-GB"/>
              </w:rPr>
              <w:tab/>
            </w:r>
            <w:r w:rsidR="00F739CB" w:rsidRPr="004756B2">
              <w:rPr>
                <w:rStyle w:val="Hyperlink"/>
                <w:rFonts w:cstheme="minorHAnsi"/>
                <w:noProof/>
              </w:rPr>
              <w:t>Recruitment</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36</w:t>
            </w:r>
            <w:r w:rsidR="00F739CB" w:rsidRPr="004756B2">
              <w:rPr>
                <w:rFonts w:cstheme="minorHAnsi"/>
                <w:noProof/>
                <w:webHidden/>
              </w:rPr>
              <w:fldChar w:fldCharType="end"/>
            </w:r>
          </w:hyperlink>
        </w:p>
        <w:p w14:paraId="19CEFE03" w14:textId="07430351" w:rsidR="00F739CB" w:rsidRPr="004756B2" w:rsidRDefault="008F367A">
          <w:pPr>
            <w:pStyle w:val="TOC2"/>
            <w:tabs>
              <w:tab w:val="left" w:pos="880"/>
              <w:tab w:val="right" w:leader="dot" w:pos="9962"/>
            </w:tabs>
            <w:rPr>
              <w:rFonts w:cstheme="minorHAnsi"/>
              <w:noProof/>
              <w:szCs w:val="22"/>
              <w:lang w:eastAsia="en-GB"/>
            </w:rPr>
          </w:pPr>
          <w:hyperlink w:anchor="_Toc29199889" w:history="1">
            <w:r w:rsidR="00F739CB" w:rsidRPr="004756B2">
              <w:rPr>
                <w:rStyle w:val="Hyperlink"/>
                <w:rFonts w:cstheme="minorHAnsi"/>
                <w:noProof/>
              </w:rPr>
              <w:t>14.6</w:t>
            </w:r>
            <w:r w:rsidR="00F739CB" w:rsidRPr="004756B2">
              <w:rPr>
                <w:rFonts w:cstheme="minorHAnsi"/>
                <w:noProof/>
                <w:szCs w:val="22"/>
                <w:lang w:eastAsia="en-GB"/>
              </w:rPr>
              <w:tab/>
            </w:r>
            <w:r w:rsidR="00F739CB" w:rsidRPr="004756B2">
              <w:rPr>
                <w:rStyle w:val="Hyperlink"/>
                <w:rFonts w:cstheme="minorHAnsi"/>
                <w:noProof/>
              </w:rPr>
              <w:t>Data collection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_Toc29199889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37</w:t>
            </w:r>
            <w:r w:rsidR="00F739CB" w:rsidRPr="004756B2">
              <w:rPr>
                <w:rFonts w:cstheme="minorHAnsi"/>
                <w:noProof/>
                <w:webHidden/>
              </w:rPr>
              <w:fldChar w:fldCharType="end"/>
            </w:r>
          </w:hyperlink>
        </w:p>
        <w:p w14:paraId="34F371BD" w14:textId="0CDBE7F2" w:rsidR="00F739CB" w:rsidRPr="004756B2" w:rsidRDefault="008F367A">
          <w:pPr>
            <w:pStyle w:val="TOC3"/>
            <w:tabs>
              <w:tab w:val="left" w:pos="1320"/>
              <w:tab w:val="right" w:leader="dot" w:pos="9962"/>
            </w:tabs>
            <w:rPr>
              <w:rFonts w:cstheme="minorHAnsi"/>
              <w:noProof/>
            </w:rPr>
          </w:pPr>
          <w:hyperlink w:anchor="_Toc29199890" w:history="1">
            <w:r w:rsidR="00F739CB" w:rsidRPr="004756B2">
              <w:rPr>
                <w:rStyle w:val="Hyperlink"/>
                <w:rFonts w:cstheme="minorHAnsi"/>
                <w:noProof/>
              </w:rPr>
              <w:t>14.6.1</w:t>
            </w:r>
            <w:r w:rsidR="00F739CB" w:rsidRPr="004756B2">
              <w:rPr>
                <w:rFonts w:cstheme="minorHAnsi"/>
                <w:noProof/>
              </w:rPr>
              <w:tab/>
            </w:r>
            <w:r w:rsidR="00F739CB" w:rsidRPr="004756B2">
              <w:rPr>
                <w:rStyle w:val="Hyperlink"/>
                <w:rFonts w:cstheme="minorHAnsi"/>
                <w:noProof/>
              </w:rPr>
              <w:t>e-Diaries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37</w:t>
            </w:r>
            <w:r w:rsidR="00F739CB" w:rsidRPr="004756B2">
              <w:rPr>
                <w:rFonts w:cstheme="minorHAnsi"/>
                <w:noProof/>
                <w:webHidden/>
              </w:rPr>
              <w:fldChar w:fldCharType="end"/>
            </w:r>
          </w:hyperlink>
        </w:p>
        <w:p w14:paraId="7A5F1F6C" w14:textId="0E5AEA21" w:rsidR="00F739CB" w:rsidRPr="004756B2" w:rsidRDefault="008F367A">
          <w:pPr>
            <w:pStyle w:val="TOC3"/>
            <w:tabs>
              <w:tab w:val="left" w:pos="1320"/>
              <w:tab w:val="right" w:leader="dot" w:pos="9962"/>
            </w:tabs>
            <w:rPr>
              <w:rFonts w:cstheme="minorHAnsi"/>
              <w:noProof/>
            </w:rPr>
          </w:pPr>
          <w:hyperlink w:anchor="_Toc29199891" w:history="1">
            <w:r w:rsidR="00F739CB" w:rsidRPr="004756B2">
              <w:rPr>
                <w:rStyle w:val="Hyperlink"/>
                <w:rFonts w:cstheme="minorHAnsi"/>
                <w:noProof/>
              </w:rPr>
              <w:t>14.6.2</w:t>
            </w:r>
            <w:r w:rsidR="00F739CB" w:rsidRPr="004756B2">
              <w:rPr>
                <w:rFonts w:cstheme="minorHAnsi"/>
                <w:noProof/>
              </w:rPr>
              <w:tab/>
            </w:r>
            <w:r w:rsidR="00F739CB" w:rsidRPr="004756B2">
              <w:rPr>
                <w:rStyle w:val="Hyperlink"/>
                <w:rFonts w:cstheme="minorHAnsi"/>
                <w:noProof/>
              </w:rPr>
              <w:t>Photo-elicitation interviews with the children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37</w:t>
            </w:r>
            <w:r w:rsidR="00F739CB" w:rsidRPr="004756B2">
              <w:rPr>
                <w:rFonts w:cstheme="minorHAnsi"/>
                <w:noProof/>
                <w:webHidden/>
              </w:rPr>
              <w:fldChar w:fldCharType="end"/>
            </w:r>
          </w:hyperlink>
        </w:p>
        <w:p w14:paraId="2E45622E" w14:textId="0A2C0644" w:rsidR="00F739CB" w:rsidRPr="004756B2" w:rsidRDefault="008F367A">
          <w:pPr>
            <w:pStyle w:val="TOC3"/>
            <w:tabs>
              <w:tab w:val="left" w:pos="1320"/>
              <w:tab w:val="right" w:leader="dot" w:pos="9962"/>
            </w:tabs>
            <w:rPr>
              <w:rFonts w:cstheme="minorHAnsi"/>
              <w:noProof/>
            </w:rPr>
          </w:pPr>
          <w:hyperlink w:anchor="_Toc29199892" w:history="1">
            <w:r w:rsidR="00F739CB" w:rsidRPr="004756B2">
              <w:rPr>
                <w:rStyle w:val="Hyperlink"/>
                <w:rFonts w:cstheme="minorHAnsi"/>
                <w:noProof/>
              </w:rPr>
              <w:t>14.6.3</w:t>
            </w:r>
            <w:r w:rsidR="00F739CB" w:rsidRPr="004756B2">
              <w:rPr>
                <w:rFonts w:cstheme="minorHAnsi"/>
                <w:noProof/>
              </w:rPr>
              <w:tab/>
            </w:r>
            <w:r w:rsidR="00F739CB" w:rsidRPr="004756B2">
              <w:rPr>
                <w:rStyle w:val="Hyperlink"/>
                <w:rFonts w:cstheme="minorHAnsi"/>
                <w:noProof/>
              </w:rPr>
              <w:t>Interviews with study parents and parents who withdraw or decline to participate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38</w:t>
            </w:r>
            <w:r w:rsidR="00F739CB" w:rsidRPr="004756B2">
              <w:rPr>
                <w:rFonts w:cstheme="minorHAnsi"/>
                <w:noProof/>
                <w:webHidden/>
              </w:rPr>
              <w:fldChar w:fldCharType="end"/>
            </w:r>
          </w:hyperlink>
        </w:p>
        <w:p w14:paraId="36D44093" w14:textId="5112AB2C" w:rsidR="00F739CB" w:rsidRPr="004756B2" w:rsidRDefault="008F367A">
          <w:pPr>
            <w:pStyle w:val="TOC3"/>
            <w:tabs>
              <w:tab w:val="left" w:pos="1320"/>
              <w:tab w:val="right" w:leader="dot" w:pos="9962"/>
            </w:tabs>
            <w:rPr>
              <w:rFonts w:cstheme="minorHAnsi"/>
              <w:noProof/>
            </w:rPr>
          </w:pPr>
          <w:hyperlink w:anchor="_Toc29199893" w:history="1">
            <w:r w:rsidR="00F739CB" w:rsidRPr="004756B2">
              <w:rPr>
                <w:rStyle w:val="Hyperlink"/>
                <w:rFonts w:cstheme="minorHAnsi"/>
                <w:noProof/>
              </w:rPr>
              <w:t>14.6.4</w:t>
            </w:r>
            <w:r w:rsidR="00F739CB" w:rsidRPr="004756B2">
              <w:rPr>
                <w:rFonts w:cstheme="minorHAnsi"/>
                <w:noProof/>
              </w:rPr>
              <w:tab/>
            </w:r>
            <w:r w:rsidR="00F739CB" w:rsidRPr="004756B2">
              <w:rPr>
                <w:rStyle w:val="Hyperlink"/>
                <w:rFonts w:cstheme="minorHAnsi"/>
                <w:noProof/>
              </w:rPr>
              <w:t>Individual interviews with physiotherapists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38</w:t>
            </w:r>
            <w:r w:rsidR="00F739CB" w:rsidRPr="004756B2">
              <w:rPr>
                <w:rFonts w:cstheme="minorHAnsi"/>
                <w:noProof/>
                <w:webHidden/>
              </w:rPr>
              <w:fldChar w:fldCharType="end"/>
            </w:r>
          </w:hyperlink>
        </w:p>
        <w:p w14:paraId="07BE1448" w14:textId="5B0BE7C0" w:rsidR="00F739CB" w:rsidRPr="004756B2" w:rsidRDefault="008F367A">
          <w:pPr>
            <w:pStyle w:val="TOC3"/>
            <w:tabs>
              <w:tab w:val="left" w:pos="1320"/>
              <w:tab w:val="right" w:leader="dot" w:pos="9962"/>
            </w:tabs>
            <w:rPr>
              <w:rFonts w:cstheme="minorHAnsi"/>
              <w:noProof/>
            </w:rPr>
          </w:pPr>
          <w:hyperlink w:anchor="_Toc29199894" w:history="1">
            <w:r w:rsidR="00F739CB" w:rsidRPr="004756B2">
              <w:rPr>
                <w:rStyle w:val="Hyperlink"/>
                <w:rFonts w:cstheme="minorHAnsi"/>
                <w:noProof/>
              </w:rPr>
              <w:t>14.6.5</w:t>
            </w:r>
            <w:r w:rsidR="00F739CB" w:rsidRPr="004756B2">
              <w:rPr>
                <w:rFonts w:cstheme="minorHAnsi"/>
                <w:noProof/>
              </w:rPr>
              <w:tab/>
            </w:r>
            <w:r w:rsidR="00F739CB" w:rsidRPr="004756B2">
              <w:rPr>
                <w:rStyle w:val="Hyperlink"/>
                <w:rFonts w:cstheme="minorHAnsi"/>
                <w:noProof/>
              </w:rPr>
              <w:t>Interview/focus group settings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39</w:t>
            </w:r>
            <w:r w:rsidR="00F739CB" w:rsidRPr="004756B2">
              <w:rPr>
                <w:rFonts w:cstheme="minorHAnsi"/>
                <w:noProof/>
                <w:webHidden/>
              </w:rPr>
              <w:fldChar w:fldCharType="end"/>
            </w:r>
          </w:hyperlink>
        </w:p>
        <w:p w14:paraId="221CCF92" w14:textId="49126E3F" w:rsidR="00F739CB" w:rsidRPr="004756B2" w:rsidRDefault="008F367A">
          <w:pPr>
            <w:pStyle w:val="TOC3"/>
            <w:tabs>
              <w:tab w:val="left" w:pos="1320"/>
              <w:tab w:val="right" w:leader="dot" w:pos="9962"/>
            </w:tabs>
            <w:rPr>
              <w:rFonts w:cstheme="minorHAnsi"/>
              <w:noProof/>
            </w:rPr>
          </w:pPr>
          <w:hyperlink w:anchor="_Toc29199895" w:history="1">
            <w:r w:rsidR="00F739CB" w:rsidRPr="004756B2">
              <w:rPr>
                <w:rStyle w:val="Hyperlink"/>
                <w:rFonts w:cstheme="minorHAnsi"/>
                <w:noProof/>
              </w:rPr>
              <w:t>14.6.6</w:t>
            </w:r>
            <w:r w:rsidR="00F739CB" w:rsidRPr="004756B2">
              <w:rPr>
                <w:rFonts w:cstheme="minorHAnsi"/>
                <w:noProof/>
              </w:rPr>
              <w:tab/>
            </w:r>
            <w:r w:rsidR="00F739CB" w:rsidRPr="004756B2">
              <w:rPr>
                <w:rStyle w:val="Hyperlink"/>
                <w:rFonts w:cstheme="minorHAnsi"/>
                <w:noProof/>
              </w:rPr>
              <w:t>Data management of Interview Data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39</w:t>
            </w:r>
            <w:r w:rsidR="00F739CB" w:rsidRPr="004756B2">
              <w:rPr>
                <w:rFonts w:cstheme="minorHAnsi"/>
                <w:noProof/>
                <w:webHidden/>
              </w:rPr>
              <w:fldChar w:fldCharType="end"/>
            </w:r>
          </w:hyperlink>
        </w:p>
        <w:p w14:paraId="4653DD78" w14:textId="4F0B644F" w:rsidR="00F739CB" w:rsidRPr="004756B2" w:rsidRDefault="008F367A">
          <w:pPr>
            <w:pStyle w:val="TOC2"/>
            <w:tabs>
              <w:tab w:val="left" w:pos="880"/>
              <w:tab w:val="right" w:leader="dot" w:pos="9962"/>
            </w:tabs>
            <w:rPr>
              <w:rFonts w:cstheme="minorHAnsi"/>
              <w:noProof/>
              <w:szCs w:val="22"/>
              <w:lang w:eastAsia="en-GB"/>
            </w:rPr>
          </w:pPr>
          <w:hyperlink w:anchor="_Toc29199896" w:history="1">
            <w:r w:rsidR="00F739CB" w:rsidRPr="004756B2">
              <w:rPr>
                <w:rStyle w:val="Hyperlink"/>
                <w:rFonts w:cstheme="minorHAnsi"/>
                <w:noProof/>
              </w:rPr>
              <w:t>14.7</w:t>
            </w:r>
            <w:r w:rsidR="00F739CB" w:rsidRPr="004756B2">
              <w:rPr>
                <w:rFonts w:cstheme="minorHAnsi"/>
                <w:noProof/>
                <w:szCs w:val="22"/>
                <w:lang w:eastAsia="en-GB"/>
              </w:rPr>
              <w:tab/>
            </w:r>
            <w:r w:rsidR="00F739CB" w:rsidRPr="004756B2">
              <w:rPr>
                <w:rStyle w:val="Hyperlink"/>
                <w:rFonts w:cstheme="minorHAnsi"/>
                <w:noProof/>
              </w:rPr>
              <w:t>Data Analysis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39</w:t>
            </w:r>
            <w:r w:rsidR="00F739CB" w:rsidRPr="004756B2">
              <w:rPr>
                <w:rFonts w:cstheme="minorHAnsi"/>
                <w:noProof/>
                <w:webHidden/>
              </w:rPr>
              <w:fldChar w:fldCharType="end"/>
            </w:r>
          </w:hyperlink>
        </w:p>
        <w:p w14:paraId="1A641EBC" w14:textId="33692383" w:rsidR="00F739CB" w:rsidRPr="004756B2" w:rsidRDefault="008F367A">
          <w:pPr>
            <w:pStyle w:val="TOC3"/>
            <w:tabs>
              <w:tab w:val="left" w:pos="1320"/>
              <w:tab w:val="right" w:leader="dot" w:pos="9962"/>
            </w:tabs>
            <w:rPr>
              <w:rFonts w:cstheme="minorHAnsi"/>
              <w:noProof/>
            </w:rPr>
          </w:pPr>
          <w:hyperlink w:anchor="_Toc29199897" w:history="1">
            <w:r w:rsidR="00F739CB" w:rsidRPr="004756B2">
              <w:rPr>
                <w:rStyle w:val="Hyperlink"/>
                <w:rFonts w:cstheme="minorHAnsi"/>
                <w:noProof/>
              </w:rPr>
              <w:t>14.7.1</w:t>
            </w:r>
            <w:r w:rsidR="00F739CB" w:rsidRPr="004756B2">
              <w:rPr>
                <w:rFonts w:cstheme="minorHAnsi"/>
                <w:noProof/>
              </w:rPr>
              <w:tab/>
            </w:r>
            <w:r w:rsidR="00F739CB" w:rsidRPr="004756B2">
              <w:rPr>
                <w:rStyle w:val="Hyperlink"/>
                <w:rFonts w:cstheme="minorHAnsi"/>
                <w:noProof/>
              </w:rPr>
              <w:t>Rigour and Credibility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_Toc29199897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40</w:t>
            </w:r>
            <w:r w:rsidR="00F739CB" w:rsidRPr="004756B2">
              <w:rPr>
                <w:rFonts w:cstheme="minorHAnsi"/>
                <w:noProof/>
                <w:webHidden/>
              </w:rPr>
              <w:fldChar w:fldCharType="end"/>
            </w:r>
          </w:hyperlink>
        </w:p>
        <w:p w14:paraId="0DFBD97B" w14:textId="5E6AB2D8"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98" w:history="1">
            <w:r w:rsidR="00F739CB" w:rsidRPr="004756B2">
              <w:rPr>
                <w:rStyle w:val="Hyperlink"/>
                <w:rFonts w:asciiTheme="minorHAnsi" w:hAnsiTheme="minorHAnsi" w:cstheme="minorHAnsi"/>
                <w:noProof/>
              </w:rPr>
              <w:t>15</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END OF TRIAL</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_Toc29199898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40</w:t>
            </w:r>
            <w:r w:rsidR="00F739CB" w:rsidRPr="004756B2">
              <w:rPr>
                <w:rFonts w:asciiTheme="minorHAnsi" w:hAnsiTheme="minorHAnsi" w:cstheme="minorHAnsi"/>
                <w:noProof/>
                <w:webHidden/>
              </w:rPr>
              <w:fldChar w:fldCharType="end"/>
            </w:r>
          </w:hyperlink>
        </w:p>
        <w:p w14:paraId="11D30C98" w14:textId="6ACB6B68"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899" w:history="1">
            <w:r w:rsidR="00F739CB" w:rsidRPr="004756B2">
              <w:rPr>
                <w:rStyle w:val="Hyperlink"/>
                <w:rFonts w:asciiTheme="minorHAnsi" w:hAnsiTheme="minorHAnsi" w:cstheme="minorHAnsi"/>
                <w:noProof/>
              </w:rPr>
              <w:t>16</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SAFETY AND MANAGEMENT OF RISK</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_Toc29199899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40</w:t>
            </w:r>
            <w:r w:rsidR="00F739CB" w:rsidRPr="004756B2">
              <w:rPr>
                <w:rFonts w:asciiTheme="minorHAnsi" w:hAnsiTheme="minorHAnsi" w:cstheme="minorHAnsi"/>
                <w:noProof/>
                <w:webHidden/>
              </w:rPr>
              <w:fldChar w:fldCharType="end"/>
            </w:r>
          </w:hyperlink>
        </w:p>
        <w:p w14:paraId="6896CC94" w14:textId="0B948579" w:rsidR="00F739CB" w:rsidRPr="004756B2" w:rsidRDefault="008F367A">
          <w:pPr>
            <w:pStyle w:val="TOC2"/>
            <w:tabs>
              <w:tab w:val="left" w:pos="880"/>
              <w:tab w:val="right" w:leader="dot" w:pos="9962"/>
            </w:tabs>
            <w:rPr>
              <w:rFonts w:cstheme="minorHAnsi"/>
              <w:noProof/>
              <w:szCs w:val="22"/>
              <w:lang w:eastAsia="en-GB"/>
            </w:rPr>
          </w:pPr>
          <w:hyperlink w:anchor="_Toc29199900" w:history="1">
            <w:r w:rsidR="00F739CB" w:rsidRPr="004756B2">
              <w:rPr>
                <w:rStyle w:val="Hyperlink"/>
                <w:rFonts w:cstheme="minorHAnsi"/>
                <w:noProof/>
              </w:rPr>
              <w:t>16.1</w:t>
            </w:r>
            <w:r w:rsidR="00F739CB" w:rsidRPr="004756B2">
              <w:rPr>
                <w:rFonts w:cstheme="minorHAnsi"/>
                <w:noProof/>
                <w:szCs w:val="22"/>
                <w:lang w:eastAsia="en-GB"/>
              </w:rPr>
              <w:tab/>
            </w:r>
            <w:r w:rsidR="00F739CB" w:rsidRPr="004756B2">
              <w:rPr>
                <w:rStyle w:val="Hyperlink"/>
                <w:rFonts w:cstheme="minorHAnsi"/>
                <w:noProof/>
              </w:rPr>
              <w:t>Participant safety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40</w:t>
            </w:r>
            <w:r w:rsidR="00F739CB" w:rsidRPr="004756B2">
              <w:rPr>
                <w:rFonts w:cstheme="minorHAnsi"/>
                <w:noProof/>
                <w:webHidden/>
              </w:rPr>
              <w:fldChar w:fldCharType="end"/>
            </w:r>
          </w:hyperlink>
        </w:p>
        <w:p w14:paraId="7C332DCB" w14:textId="01A2632A" w:rsidR="00F739CB" w:rsidRPr="004756B2" w:rsidRDefault="008F367A">
          <w:pPr>
            <w:pStyle w:val="TOC2"/>
            <w:tabs>
              <w:tab w:val="left" w:pos="880"/>
              <w:tab w:val="right" w:leader="dot" w:pos="9962"/>
            </w:tabs>
            <w:rPr>
              <w:rFonts w:cstheme="minorHAnsi"/>
              <w:noProof/>
              <w:szCs w:val="22"/>
              <w:lang w:eastAsia="en-GB"/>
            </w:rPr>
          </w:pPr>
          <w:hyperlink w:anchor="_Toc29199901" w:history="1">
            <w:r w:rsidR="00F739CB" w:rsidRPr="004756B2">
              <w:rPr>
                <w:rStyle w:val="Hyperlink"/>
                <w:rFonts w:cstheme="minorHAnsi"/>
                <w:noProof/>
              </w:rPr>
              <w:t>16.2</w:t>
            </w:r>
            <w:r w:rsidR="00F739CB" w:rsidRPr="004756B2">
              <w:rPr>
                <w:rFonts w:cstheme="minorHAnsi"/>
                <w:noProof/>
                <w:szCs w:val="22"/>
                <w:lang w:eastAsia="en-GB"/>
              </w:rPr>
              <w:tab/>
            </w:r>
            <w:r w:rsidR="00F739CB" w:rsidRPr="004756B2">
              <w:rPr>
                <w:rStyle w:val="Hyperlink"/>
                <w:rFonts w:cstheme="minorHAnsi"/>
                <w:noProof/>
              </w:rPr>
              <w:t>Therapist Safety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41</w:t>
            </w:r>
            <w:r w:rsidR="00F739CB" w:rsidRPr="004756B2">
              <w:rPr>
                <w:rFonts w:cstheme="minorHAnsi"/>
                <w:noProof/>
                <w:webHidden/>
              </w:rPr>
              <w:fldChar w:fldCharType="end"/>
            </w:r>
          </w:hyperlink>
        </w:p>
        <w:p w14:paraId="5270B164" w14:textId="4B17E1F2"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02" w:history="1">
            <w:r w:rsidR="00F739CB" w:rsidRPr="004756B2">
              <w:rPr>
                <w:rStyle w:val="Hyperlink"/>
                <w:rFonts w:asciiTheme="minorHAnsi" w:hAnsiTheme="minorHAnsi" w:cstheme="minorHAnsi"/>
                <w:noProof/>
                <w:lang w:eastAsia="en-GB"/>
              </w:rPr>
              <w:t>17</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lang w:eastAsia="en-GB"/>
              </w:rPr>
              <w:t>ADVERSE EVENTS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_Toc29199902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41</w:t>
            </w:r>
            <w:r w:rsidR="00F739CB" w:rsidRPr="004756B2">
              <w:rPr>
                <w:rFonts w:asciiTheme="minorHAnsi" w:hAnsiTheme="minorHAnsi" w:cstheme="minorHAnsi"/>
                <w:noProof/>
                <w:webHidden/>
              </w:rPr>
              <w:fldChar w:fldCharType="end"/>
            </w:r>
          </w:hyperlink>
        </w:p>
        <w:p w14:paraId="485231DA" w14:textId="3AC77FD2" w:rsidR="00F739CB" w:rsidRPr="004756B2" w:rsidRDefault="008F367A">
          <w:pPr>
            <w:pStyle w:val="TOC2"/>
            <w:tabs>
              <w:tab w:val="left" w:pos="880"/>
              <w:tab w:val="right" w:leader="dot" w:pos="9962"/>
            </w:tabs>
            <w:rPr>
              <w:rFonts w:cstheme="minorHAnsi"/>
              <w:noProof/>
              <w:szCs w:val="22"/>
              <w:lang w:eastAsia="en-GB"/>
            </w:rPr>
          </w:pPr>
          <w:hyperlink w:anchor="_Toc29199903" w:history="1">
            <w:r w:rsidR="00F739CB" w:rsidRPr="004756B2">
              <w:rPr>
                <w:rStyle w:val="Hyperlink"/>
                <w:rFonts w:cstheme="minorHAnsi"/>
                <w:noProof/>
                <w:lang w:eastAsia="en-GB"/>
              </w:rPr>
              <w:t>17.1</w:t>
            </w:r>
            <w:r w:rsidR="00F739CB" w:rsidRPr="004756B2">
              <w:rPr>
                <w:rFonts w:cstheme="minorHAnsi"/>
                <w:noProof/>
                <w:szCs w:val="22"/>
                <w:lang w:eastAsia="en-GB"/>
              </w:rPr>
              <w:tab/>
            </w:r>
            <w:r w:rsidR="00F739CB" w:rsidRPr="004756B2">
              <w:rPr>
                <w:rStyle w:val="Hyperlink"/>
                <w:rFonts w:cstheme="minorHAnsi"/>
                <w:noProof/>
              </w:rPr>
              <w:t>Recording and reporting of AEs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41</w:t>
            </w:r>
            <w:r w:rsidR="00F739CB" w:rsidRPr="004756B2">
              <w:rPr>
                <w:rFonts w:cstheme="minorHAnsi"/>
                <w:noProof/>
                <w:webHidden/>
              </w:rPr>
              <w:fldChar w:fldCharType="end"/>
            </w:r>
          </w:hyperlink>
        </w:p>
        <w:p w14:paraId="144F60F3" w14:textId="40892FF8" w:rsidR="00F739CB" w:rsidRPr="004756B2" w:rsidRDefault="008F367A">
          <w:pPr>
            <w:pStyle w:val="TOC2"/>
            <w:tabs>
              <w:tab w:val="left" w:pos="880"/>
              <w:tab w:val="right" w:leader="dot" w:pos="9962"/>
            </w:tabs>
            <w:rPr>
              <w:rFonts w:cstheme="minorHAnsi"/>
              <w:noProof/>
              <w:szCs w:val="22"/>
              <w:lang w:eastAsia="en-GB"/>
            </w:rPr>
          </w:pPr>
          <w:hyperlink w:anchor="_Toc29199904" w:history="1">
            <w:r w:rsidR="00F739CB" w:rsidRPr="004756B2">
              <w:rPr>
                <w:rStyle w:val="Hyperlink"/>
                <w:rFonts w:cstheme="minorHAnsi"/>
                <w:noProof/>
                <w:lang w:eastAsia="en-GB"/>
              </w:rPr>
              <w:t>17.2</w:t>
            </w:r>
            <w:r w:rsidR="00F739CB" w:rsidRPr="004756B2">
              <w:rPr>
                <w:rFonts w:cstheme="minorHAnsi"/>
                <w:noProof/>
                <w:szCs w:val="22"/>
                <w:lang w:eastAsia="en-GB"/>
              </w:rPr>
              <w:tab/>
            </w:r>
            <w:r w:rsidR="00F739CB" w:rsidRPr="004756B2">
              <w:rPr>
                <w:rStyle w:val="Hyperlink"/>
                <w:rFonts w:cstheme="minorHAnsi"/>
                <w:noProof/>
              </w:rPr>
              <w:t>Recording and reporting of SAEs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42</w:t>
            </w:r>
            <w:r w:rsidR="00F739CB" w:rsidRPr="004756B2">
              <w:rPr>
                <w:rFonts w:cstheme="minorHAnsi"/>
                <w:noProof/>
                <w:webHidden/>
              </w:rPr>
              <w:fldChar w:fldCharType="end"/>
            </w:r>
          </w:hyperlink>
        </w:p>
        <w:p w14:paraId="4446FB35" w14:textId="6C116DAF" w:rsidR="00F739CB" w:rsidRPr="004756B2" w:rsidRDefault="008F367A">
          <w:pPr>
            <w:pStyle w:val="TOC2"/>
            <w:tabs>
              <w:tab w:val="left" w:pos="880"/>
              <w:tab w:val="right" w:leader="dot" w:pos="9962"/>
            </w:tabs>
            <w:rPr>
              <w:rFonts w:cstheme="minorHAnsi"/>
              <w:noProof/>
              <w:szCs w:val="22"/>
              <w:lang w:eastAsia="en-GB"/>
            </w:rPr>
          </w:pPr>
          <w:hyperlink w:anchor="_Toc29199905" w:history="1">
            <w:r w:rsidR="00F739CB" w:rsidRPr="004756B2">
              <w:rPr>
                <w:rStyle w:val="Hyperlink"/>
                <w:rFonts w:cstheme="minorHAnsi"/>
                <w:noProof/>
                <w:lang w:eastAsia="en-GB"/>
              </w:rPr>
              <w:t>17.3</w:t>
            </w:r>
            <w:r w:rsidR="00F739CB" w:rsidRPr="004756B2">
              <w:rPr>
                <w:rFonts w:cstheme="minorHAnsi"/>
                <w:noProof/>
                <w:szCs w:val="22"/>
                <w:lang w:eastAsia="en-GB"/>
              </w:rPr>
              <w:tab/>
            </w:r>
            <w:r w:rsidR="00F739CB" w:rsidRPr="004756B2">
              <w:rPr>
                <w:rStyle w:val="Hyperlink"/>
                <w:rFonts w:cstheme="minorHAnsi"/>
                <w:noProof/>
                <w:lang w:eastAsia="en-GB"/>
              </w:rPr>
              <w:t>Responsibilities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43</w:t>
            </w:r>
            <w:r w:rsidR="00F739CB" w:rsidRPr="004756B2">
              <w:rPr>
                <w:rFonts w:cstheme="minorHAnsi"/>
                <w:noProof/>
                <w:webHidden/>
              </w:rPr>
              <w:fldChar w:fldCharType="end"/>
            </w:r>
          </w:hyperlink>
        </w:p>
        <w:p w14:paraId="721FEB2E" w14:textId="54B771A9"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06" w:history="1">
            <w:r w:rsidR="00F739CB" w:rsidRPr="004756B2">
              <w:rPr>
                <w:rStyle w:val="Hyperlink"/>
                <w:rFonts w:asciiTheme="minorHAnsi" w:hAnsiTheme="minorHAnsi" w:cstheme="minorHAnsi"/>
                <w:noProof/>
              </w:rPr>
              <w:t>18</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STATISTICS AND DATA ANALYSIS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_Toc29199906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44</w:t>
            </w:r>
            <w:r w:rsidR="00F739CB" w:rsidRPr="004756B2">
              <w:rPr>
                <w:rFonts w:asciiTheme="minorHAnsi" w:hAnsiTheme="minorHAnsi" w:cstheme="minorHAnsi"/>
                <w:noProof/>
                <w:webHidden/>
              </w:rPr>
              <w:fldChar w:fldCharType="end"/>
            </w:r>
          </w:hyperlink>
        </w:p>
        <w:p w14:paraId="4D8E3620" w14:textId="651F5592" w:rsidR="00F739CB" w:rsidRPr="004756B2" w:rsidRDefault="008F367A">
          <w:pPr>
            <w:pStyle w:val="TOC2"/>
            <w:tabs>
              <w:tab w:val="left" w:pos="880"/>
              <w:tab w:val="right" w:leader="dot" w:pos="9962"/>
            </w:tabs>
            <w:rPr>
              <w:rFonts w:cstheme="minorHAnsi"/>
              <w:noProof/>
              <w:szCs w:val="22"/>
              <w:lang w:eastAsia="en-GB"/>
            </w:rPr>
          </w:pPr>
          <w:hyperlink w:anchor="_Toc29199907" w:history="1">
            <w:r w:rsidR="00F739CB" w:rsidRPr="004756B2">
              <w:rPr>
                <w:rStyle w:val="Hyperlink"/>
                <w:rFonts w:cstheme="minorHAnsi"/>
                <w:noProof/>
              </w:rPr>
              <w:t>18.1</w:t>
            </w:r>
            <w:r w:rsidR="00F739CB" w:rsidRPr="004756B2">
              <w:rPr>
                <w:rFonts w:cstheme="minorHAnsi"/>
                <w:noProof/>
                <w:szCs w:val="22"/>
                <w:lang w:eastAsia="en-GB"/>
              </w:rPr>
              <w:tab/>
            </w:r>
            <w:r w:rsidR="00F739CB" w:rsidRPr="004756B2">
              <w:rPr>
                <w:rStyle w:val="Hyperlink"/>
                <w:rFonts w:cstheme="minorHAnsi"/>
                <w:noProof/>
              </w:rPr>
              <w:t>Sample size calculation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44</w:t>
            </w:r>
            <w:r w:rsidR="00F739CB" w:rsidRPr="004756B2">
              <w:rPr>
                <w:rFonts w:cstheme="minorHAnsi"/>
                <w:noProof/>
                <w:webHidden/>
              </w:rPr>
              <w:fldChar w:fldCharType="end"/>
            </w:r>
          </w:hyperlink>
        </w:p>
        <w:p w14:paraId="63BF518C" w14:textId="115E116E" w:rsidR="00F739CB" w:rsidRPr="004756B2" w:rsidRDefault="008F367A">
          <w:pPr>
            <w:pStyle w:val="TOC3"/>
            <w:tabs>
              <w:tab w:val="left" w:pos="1320"/>
              <w:tab w:val="right" w:leader="dot" w:pos="9962"/>
            </w:tabs>
            <w:rPr>
              <w:rFonts w:cstheme="minorHAnsi"/>
              <w:noProof/>
            </w:rPr>
          </w:pPr>
          <w:hyperlink w:anchor="_Toc29199908" w:history="1">
            <w:r w:rsidR="00F739CB" w:rsidRPr="004756B2">
              <w:rPr>
                <w:rStyle w:val="Hyperlink"/>
                <w:rFonts w:cstheme="minorHAnsi"/>
                <w:noProof/>
              </w:rPr>
              <w:t>18.1.1</w:t>
            </w:r>
            <w:r w:rsidR="00F739CB" w:rsidRPr="004756B2">
              <w:rPr>
                <w:rFonts w:cstheme="minorHAnsi"/>
                <w:noProof/>
              </w:rPr>
              <w:tab/>
            </w:r>
            <w:r w:rsidR="00F739CB" w:rsidRPr="004756B2">
              <w:rPr>
                <w:rStyle w:val="Hyperlink"/>
                <w:rFonts w:cstheme="minorHAnsi"/>
                <w:noProof/>
              </w:rPr>
              <w:t>Estimation of recruitment rate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44</w:t>
            </w:r>
            <w:r w:rsidR="00F739CB" w:rsidRPr="004756B2">
              <w:rPr>
                <w:rFonts w:cstheme="minorHAnsi"/>
                <w:noProof/>
                <w:webHidden/>
              </w:rPr>
              <w:fldChar w:fldCharType="end"/>
            </w:r>
          </w:hyperlink>
        </w:p>
        <w:p w14:paraId="3DA86597" w14:textId="0F2DF9F3" w:rsidR="00F739CB" w:rsidRPr="004756B2" w:rsidRDefault="008F367A">
          <w:pPr>
            <w:pStyle w:val="TOC2"/>
            <w:tabs>
              <w:tab w:val="left" w:pos="880"/>
              <w:tab w:val="right" w:leader="dot" w:pos="9962"/>
            </w:tabs>
            <w:rPr>
              <w:rFonts w:cstheme="minorHAnsi"/>
              <w:noProof/>
              <w:szCs w:val="22"/>
              <w:lang w:eastAsia="en-GB"/>
            </w:rPr>
          </w:pPr>
          <w:hyperlink w:anchor="_Toc29199909" w:history="1">
            <w:r w:rsidR="00F739CB" w:rsidRPr="004756B2">
              <w:rPr>
                <w:rStyle w:val="Hyperlink"/>
                <w:rFonts w:cstheme="minorHAnsi"/>
                <w:noProof/>
              </w:rPr>
              <w:t>18.2</w:t>
            </w:r>
            <w:r w:rsidR="00F739CB" w:rsidRPr="004756B2">
              <w:rPr>
                <w:rFonts w:cstheme="minorHAnsi"/>
                <w:noProof/>
                <w:szCs w:val="22"/>
                <w:lang w:eastAsia="en-GB"/>
              </w:rPr>
              <w:tab/>
            </w:r>
            <w:r w:rsidR="00F739CB" w:rsidRPr="004756B2">
              <w:rPr>
                <w:rStyle w:val="Hyperlink"/>
                <w:rFonts w:cstheme="minorHAnsi"/>
                <w:noProof/>
              </w:rPr>
              <w:t>Analysis populations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_Toc29199909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45</w:t>
            </w:r>
            <w:r w:rsidR="00F739CB" w:rsidRPr="004756B2">
              <w:rPr>
                <w:rFonts w:cstheme="minorHAnsi"/>
                <w:noProof/>
                <w:webHidden/>
              </w:rPr>
              <w:fldChar w:fldCharType="end"/>
            </w:r>
          </w:hyperlink>
        </w:p>
        <w:p w14:paraId="004E23C2" w14:textId="675F9D40" w:rsidR="00F739CB" w:rsidRPr="004756B2" w:rsidRDefault="008F367A">
          <w:pPr>
            <w:pStyle w:val="TOC2"/>
            <w:tabs>
              <w:tab w:val="left" w:pos="880"/>
              <w:tab w:val="right" w:leader="dot" w:pos="9962"/>
            </w:tabs>
            <w:rPr>
              <w:rFonts w:cstheme="minorHAnsi"/>
              <w:noProof/>
              <w:szCs w:val="22"/>
              <w:lang w:eastAsia="en-GB"/>
            </w:rPr>
          </w:pPr>
          <w:hyperlink w:anchor="_Toc29199910" w:history="1">
            <w:r w:rsidR="00F739CB" w:rsidRPr="004756B2">
              <w:rPr>
                <w:rStyle w:val="Hyperlink"/>
                <w:rFonts w:cstheme="minorHAnsi"/>
                <w:noProof/>
              </w:rPr>
              <w:t>18.3</w:t>
            </w:r>
            <w:r w:rsidR="00F739CB" w:rsidRPr="004756B2">
              <w:rPr>
                <w:rFonts w:cstheme="minorHAnsi"/>
                <w:noProof/>
                <w:szCs w:val="22"/>
                <w:lang w:eastAsia="en-GB"/>
              </w:rPr>
              <w:tab/>
            </w:r>
            <w:r w:rsidR="00F739CB" w:rsidRPr="004756B2">
              <w:rPr>
                <w:rStyle w:val="Hyperlink"/>
                <w:rFonts w:cstheme="minorHAnsi"/>
                <w:noProof/>
              </w:rPr>
              <w:t>Interim analysis and criteria for the premature termination of the trial</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45</w:t>
            </w:r>
            <w:r w:rsidR="00F739CB" w:rsidRPr="004756B2">
              <w:rPr>
                <w:rFonts w:cstheme="minorHAnsi"/>
                <w:noProof/>
                <w:webHidden/>
              </w:rPr>
              <w:fldChar w:fldCharType="end"/>
            </w:r>
          </w:hyperlink>
        </w:p>
        <w:p w14:paraId="50BE6B0B" w14:textId="2FAFDFB6" w:rsidR="00F739CB" w:rsidRPr="004756B2" w:rsidRDefault="008F367A">
          <w:pPr>
            <w:pStyle w:val="TOC2"/>
            <w:tabs>
              <w:tab w:val="left" w:pos="880"/>
              <w:tab w:val="right" w:leader="dot" w:pos="9962"/>
            </w:tabs>
            <w:rPr>
              <w:rFonts w:cstheme="minorHAnsi"/>
              <w:noProof/>
              <w:szCs w:val="22"/>
              <w:lang w:eastAsia="en-GB"/>
            </w:rPr>
          </w:pPr>
          <w:hyperlink w:anchor="_Toc29199911" w:history="1">
            <w:r w:rsidR="00F739CB" w:rsidRPr="004756B2">
              <w:rPr>
                <w:rStyle w:val="Hyperlink"/>
                <w:rFonts w:cstheme="minorHAnsi"/>
                <w:noProof/>
              </w:rPr>
              <w:t>18.4</w:t>
            </w:r>
            <w:r w:rsidR="00F739CB" w:rsidRPr="004756B2">
              <w:rPr>
                <w:rFonts w:cstheme="minorHAnsi"/>
                <w:noProof/>
                <w:szCs w:val="22"/>
                <w:lang w:eastAsia="en-GB"/>
              </w:rPr>
              <w:tab/>
            </w:r>
            <w:r w:rsidR="00F739CB" w:rsidRPr="004756B2">
              <w:rPr>
                <w:rStyle w:val="Hyperlink"/>
                <w:rFonts w:cstheme="minorHAnsi"/>
                <w:noProof/>
              </w:rPr>
              <w:t>Quantitative Analysis Plan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45</w:t>
            </w:r>
            <w:r w:rsidR="00F739CB" w:rsidRPr="004756B2">
              <w:rPr>
                <w:rFonts w:cstheme="minorHAnsi"/>
                <w:noProof/>
                <w:webHidden/>
              </w:rPr>
              <w:fldChar w:fldCharType="end"/>
            </w:r>
          </w:hyperlink>
        </w:p>
        <w:p w14:paraId="341D6D39" w14:textId="165A2B37" w:rsidR="00F739CB" w:rsidRPr="004756B2" w:rsidRDefault="008F367A">
          <w:pPr>
            <w:pStyle w:val="TOC3"/>
            <w:tabs>
              <w:tab w:val="left" w:pos="1320"/>
              <w:tab w:val="right" w:leader="dot" w:pos="9962"/>
            </w:tabs>
            <w:rPr>
              <w:rFonts w:cstheme="minorHAnsi"/>
              <w:noProof/>
            </w:rPr>
          </w:pPr>
          <w:hyperlink w:anchor="_Toc29199912" w:history="1">
            <w:r w:rsidR="00F739CB" w:rsidRPr="004756B2">
              <w:rPr>
                <w:rStyle w:val="Hyperlink"/>
                <w:rFonts w:cstheme="minorHAnsi"/>
                <w:noProof/>
              </w:rPr>
              <w:t>18.4.1</w:t>
            </w:r>
            <w:r w:rsidR="00F739CB" w:rsidRPr="004756B2">
              <w:rPr>
                <w:rFonts w:cstheme="minorHAnsi"/>
                <w:noProof/>
              </w:rPr>
              <w:tab/>
            </w:r>
            <w:r w:rsidR="00F739CB" w:rsidRPr="004756B2">
              <w:rPr>
                <w:rStyle w:val="Hyperlink"/>
                <w:rFonts w:cstheme="minorHAnsi"/>
                <w:noProof/>
              </w:rPr>
              <w:t xml:space="preserve"> Participant Population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45</w:t>
            </w:r>
            <w:r w:rsidR="00F739CB" w:rsidRPr="004756B2">
              <w:rPr>
                <w:rFonts w:cstheme="minorHAnsi"/>
                <w:noProof/>
                <w:webHidden/>
              </w:rPr>
              <w:fldChar w:fldCharType="end"/>
            </w:r>
          </w:hyperlink>
        </w:p>
        <w:p w14:paraId="67F3FEF8" w14:textId="417DA501" w:rsidR="00F739CB" w:rsidRPr="004756B2" w:rsidRDefault="008F367A">
          <w:pPr>
            <w:pStyle w:val="TOC3"/>
            <w:tabs>
              <w:tab w:val="left" w:pos="1320"/>
              <w:tab w:val="right" w:leader="dot" w:pos="9962"/>
            </w:tabs>
            <w:rPr>
              <w:rFonts w:cstheme="minorHAnsi"/>
              <w:noProof/>
            </w:rPr>
          </w:pPr>
          <w:hyperlink w:anchor="_Toc29199913" w:history="1">
            <w:r w:rsidR="00F739CB" w:rsidRPr="004756B2">
              <w:rPr>
                <w:rStyle w:val="Hyperlink"/>
                <w:rFonts w:cstheme="minorHAnsi"/>
                <w:noProof/>
              </w:rPr>
              <w:t>18.4.2</w:t>
            </w:r>
            <w:r w:rsidR="00F739CB" w:rsidRPr="004756B2">
              <w:rPr>
                <w:rFonts w:cstheme="minorHAnsi"/>
                <w:noProof/>
              </w:rPr>
              <w:tab/>
            </w:r>
            <w:r w:rsidR="00F739CB" w:rsidRPr="004756B2">
              <w:rPr>
                <w:rStyle w:val="Hyperlink"/>
                <w:rFonts w:cstheme="minorHAnsi"/>
                <w:noProof/>
              </w:rPr>
              <w:t>Feasibility Analysis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45</w:t>
            </w:r>
            <w:r w:rsidR="00F739CB" w:rsidRPr="004756B2">
              <w:rPr>
                <w:rFonts w:cstheme="minorHAnsi"/>
                <w:noProof/>
                <w:webHidden/>
              </w:rPr>
              <w:fldChar w:fldCharType="end"/>
            </w:r>
          </w:hyperlink>
        </w:p>
        <w:p w14:paraId="16895314" w14:textId="247EFDFF" w:rsidR="00F739CB" w:rsidRPr="004756B2" w:rsidRDefault="008F367A">
          <w:pPr>
            <w:pStyle w:val="TOC3"/>
            <w:tabs>
              <w:tab w:val="left" w:pos="1320"/>
              <w:tab w:val="right" w:leader="dot" w:pos="9962"/>
            </w:tabs>
            <w:rPr>
              <w:rFonts w:cstheme="minorHAnsi"/>
              <w:noProof/>
            </w:rPr>
          </w:pPr>
          <w:hyperlink w:anchor="_Toc29199914" w:history="1">
            <w:r w:rsidR="00F739CB" w:rsidRPr="004756B2">
              <w:rPr>
                <w:rStyle w:val="Hyperlink"/>
                <w:rFonts w:cstheme="minorHAnsi"/>
                <w:noProof/>
              </w:rPr>
              <w:t>18.4.3</w:t>
            </w:r>
            <w:r w:rsidR="00F739CB" w:rsidRPr="004756B2">
              <w:rPr>
                <w:rFonts w:cstheme="minorHAnsi"/>
                <w:noProof/>
              </w:rPr>
              <w:tab/>
            </w:r>
            <w:r w:rsidR="00F739CB" w:rsidRPr="004756B2">
              <w:rPr>
                <w:rStyle w:val="Hyperlink"/>
                <w:rFonts w:cstheme="minorHAnsi"/>
                <w:noProof/>
              </w:rPr>
              <w:t>Potential primary and secondary outcome analysis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46</w:t>
            </w:r>
            <w:r w:rsidR="00F739CB" w:rsidRPr="004756B2">
              <w:rPr>
                <w:rFonts w:cstheme="minorHAnsi"/>
                <w:noProof/>
                <w:webHidden/>
              </w:rPr>
              <w:fldChar w:fldCharType="end"/>
            </w:r>
          </w:hyperlink>
        </w:p>
        <w:p w14:paraId="2D44D7B8" w14:textId="3C501194" w:rsidR="00F739CB" w:rsidRPr="004756B2" w:rsidRDefault="008F367A">
          <w:pPr>
            <w:pStyle w:val="TOC3"/>
            <w:tabs>
              <w:tab w:val="left" w:pos="1320"/>
              <w:tab w:val="right" w:leader="dot" w:pos="9962"/>
            </w:tabs>
            <w:rPr>
              <w:rFonts w:cstheme="minorHAnsi"/>
              <w:noProof/>
            </w:rPr>
          </w:pPr>
          <w:hyperlink w:anchor="_Toc29199915" w:history="1">
            <w:r w:rsidR="00F739CB" w:rsidRPr="004756B2">
              <w:rPr>
                <w:rStyle w:val="Hyperlink"/>
                <w:rFonts w:cstheme="minorHAnsi"/>
                <w:noProof/>
              </w:rPr>
              <w:t>18.4.4</w:t>
            </w:r>
            <w:r w:rsidR="00F739CB" w:rsidRPr="004756B2">
              <w:rPr>
                <w:rFonts w:cstheme="minorHAnsi"/>
                <w:noProof/>
              </w:rPr>
              <w:tab/>
            </w:r>
            <w:r w:rsidR="00F739CB" w:rsidRPr="004756B2">
              <w:rPr>
                <w:rStyle w:val="Hyperlink"/>
                <w:rFonts w:cstheme="minorHAnsi"/>
                <w:noProof/>
              </w:rPr>
              <w:t>Definitive Trial Sample Size Estimation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46</w:t>
            </w:r>
            <w:r w:rsidR="00F739CB" w:rsidRPr="004756B2">
              <w:rPr>
                <w:rFonts w:cstheme="minorHAnsi"/>
                <w:noProof/>
                <w:webHidden/>
              </w:rPr>
              <w:fldChar w:fldCharType="end"/>
            </w:r>
          </w:hyperlink>
        </w:p>
        <w:p w14:paraId="45148330" w14:textId="511B26ED" w:rsidR="00F739CB" w:rsidRPr="004756B2" w:rsidRDefault="008F367A">
          <w:pPr>
            <w:pStyle w:val="TOC2"/>
            <w:tabs>
              <w:tab w:val="left" w:pos="880"/>
              <w:tab w:val="right" w:leader="dot" w:pos="9962"/>
            </w:tabs>
            <w:rPr>
              <w:rFonts w:cstheme="minorHAnsi"/>
              <w:noProof/>
              <w:szCs w:val="22"/>
              <w:lang w:eastAsia="en-GB"/>
            </w:rPr>
          </w:pPr>
          <w:hyperlink w:anchor="_Toc29199916" w:history="1">
            <w:r w:rsidR="00F739CB" w:rsidRPr="004756B2">
              <w:rPr>
                <w:rStyle w:val="Hyperlink"/>
                <w:rFonts w:cstheme="minorHAnsi"/>
                <w:noProof/>
                <w:lang w:eastAsia="en-GB"/>
              </w:rPr>
              <w:t>18.6</w:t>
            </w:r>
            <w:r w:rsidR="00F739CB" w:rsidRPr="004756B2">
              <w:rPr>
                <w:rFonts w:cstheme="minorHAnsi"/>
                <w:noProof/>
                <w:szCs w:val="22"/>
                <w:lang w:eastAsia="en-GB"/>
              </w:rPr>
              <w:tab/>
            </w:r>
            <w:r w:rsidR="00F739CB" w:rsidRPr="004756B2">
              <w:rPr>
                <w:rStyle w:val="Hyperlink"/>
                <w:rFonts w:cstheme="minorHAnsi"/>
                <w:noProof/>
                <w:lang w:eastAsia="en-GB"/>
              </w:rPr>
              <w:t>Missing Data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46</w:t>
            </w:r>
            <w:r w:rsidR="00F739CB" w:rsidRPr="004756B2">
              <w:rPr>
                <w:rFonts w:cstheme="minorHAnsi"/>
                <w:noProof/>
                <w:webHidden/>
              </w:rPr>
              <w:fldChar w:fldCharType="end"/>
            </w:r>
          </w:hyperlink>
        </w:p>
        <w:p w14:paraId="3EF99E02" w14:textId="3FA148D2" w:rsidR="00F739CB" w:rsidRPr="004756B2" w:rsidRDefault="008F367A">
          <w:pPr>
            <w:pStyle w:val="TOC2"/>
            <w:tabs>
              <w:tab w:val="left" w:pos="880"/>
              <w:tab w:val="right" w:leader="dot" w:pos="9962"/>
            </w:tabs>
            <w:rPr>
              <w:rFonts w:cstheme="minorHAnsi"/>
              <w:noProof/>
              <w:szCs w:val="22"/>
              <w:lang w:eastAsia="en-GB"/>
            </w:rPr>
          </w:pPr>
          <w:hyperlink w:anchor="_Toc29199917" w:history="1">
            <w:r w:rsidR="00F739CB" w:rsidRPr="004756B2">
              <w:rPr>
                <w:rStyle w:val="Hyperlink"/>
                <w:rFonts w:cstheme="minorHAnsi"/>
                <w:noProof/>
              </w:rPr>
              <w:t>18.7</w:t>
            </w:r>
            <w:r w:rsidR="00F739CB" w:rsidRPr="004756B2">
              <w:rPr>
                <w:rFonts w:cstheme="minorHAnsi"/>
                <w:noProof/>
                <w:szCs w:val="22"/>
                <w:lang w:eastAsia="en-GB"/>
              </w:rPr>
              <w:tab/>
            </w:r>
            <w:r w:rsidR="00F739CB" w:rsidRPr="004756B2">
              <w:rPr>
                <w:rStyle w:val="Hyperlink"/>
                <w:rFonts w:cstheme="minorHAnsi"/>
                <w:noProof/>
              </w:rPr>
              <w:t>Triangulation of data and progression criteria</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_Toc29199917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46</w:t>
            </w:r>
            <w:r w:rsidR="00F739CB" w:rsidRPr="004756B2">
              <w:rPr>
                <w:rFonts w:cstheme="minorHAnsi"/>
                <w:noProof/>
                <w:webHidden/>
              </w:rPr>
              <w:fldChar w:fldCharType="end"/>
            </w:r>
          </w:hyperlink>
        </w:p>
        <w:p w14:paraId="092F76D7" w14:textId="4F51C7F3"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18" w:history="1">
            <w:r w:rsidR="00F739CB" w:rsidRPr="004756B2">
              <w:rPr>
                <w:rStyle w:val="Hyperlink"/>
                <w:rFonts w:asciiTheme="minorHAnsi" w:hAnsiTheme="minorHAnsi" w:cstheme="minorHAnsi"/>
                <w:noProof/>
              </w:rPr>
              <w:t>19</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MONITORING, AUDIT &amp; INSPECTION</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_Toc29199918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47</w:t>
            </w:r>
            <w:r w:rsidR="00F739CB" w:rsidRPr="004756B2">
              <w:rPr>
                <w:rFonts w:asciiTheme="minorHAnsi" w:hAnsiTheme="minorHAnsi" w:cstheme="minorHAnsi"/>
                <w:noProof/>
                <w:webHidden/>
              </w:rPr>
              <w:fldChar w:fldCharType="end"/>
            </w:r>
          </w:hyperlink>
        </w:p>
        <w:p w14:paraId="7CEECDD9" w14:textId="6FA49BBC"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19" w:history="1">
            <w:r w:rsidR="00F739CB" w:rsidRPr="004756B2">
              <w:rPr>
                <w:rStyle w:val="Hyperlink"/>
                <w:rFonts w:asciiTheme="minorHAnsi" w:hAnsiTheme="minorHAnsi" w:cstheme="minorHAnsi"/>
                <w:noProof/>
              </w:rPr>
              <w:t>20</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ETHICAL AND REGULATORY CONSIDERATIONS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_Toc29199919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47</w:t>
            </w:r>
            <w:r w:rsidR="00F739CB" w:rsidRPr="004756B2">
              <w:rPr>
                <w:rFonts w:asciiTheme="minorHAnsi" w:hAnsiTheme="minorHAnsi" w:cstheme="minorHAnsi"/>
                <w:noProof/>
                <w:webHidden/>
              </w:rPr>
              <w:fldChar w:fldCharType="end"/>
            </w:r>
          </w:hyperlink>
        </w:p>
        <w:p w14:paraId="705C036D" w14:textId="68B9F5B6" w:rsidR="00F739CB" w:rsidRPr="004756B2" w:rsidRDefault="008F367A">
          <w:pPr>
            <w:pStyle w:val="TOC2"/>
            <w:tabs>
              <w:tab w:val="left" w:pos="1100"/>
              <w:tab w:val="right" w:leader="dot" w:pos="9962"/>
            </w:tabs>
            <w:rPr>
              <w:rFonts w:cstheme="minorHAnsi"/>
              <w:noProof/>
              <w:szCs w:val="22"/>
              <w:lang w:eastAsia="en-GB"/>
            </w:rPr>
          </w:pPr>
          <w:hyperlink w:anchor="_Toc29199920" w:history="1">
            <w:r w:rsidR="00F739CB" w:rsidRPr="004756B2">
              <w:rPr>
                <w:rStyle w:val="Hyperlink"/>
                <w:rFonts w:cstheme="minorHAnsi"/>
                <w:noProof/>
              </w:rPr>
              <w:t xml:space="preserve">20.1 </w:t>
            </w:r>
            <w:r w:rsidR="00F739CB" w:rsidRPr="004756B2">
              <w:rPr>
                <w:rFonts w:cstheme="minorHAnsi"/>
                <w:noProof/>
                <w:szCs w:val="22"/>
                <w:lang w:eastAsia="en-GB"/>
              </w:rPr>
              <w:tab/>
            </w:r>
            <w:r w:rsidR="00F739CB" w:rsidRPr="004756B2">
              <w:rPr>
                <w:rStyle w:val="Hyperlink"/>
                <w:rFonts w:cstheme="minorHAnsi"/>
                <w:noProof/>
              </w:rPr>
              <w:t>Research Ethics Committee (REC) review &amp; reports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47</w:t>
            </w:r>
            <w:r w:rsidR="00F739CB" w:rsidRPr="004756B2">
              <w:rPr>
                <w:rFonts w:cstheme="minorHAnsi"/>
                <w:noProof/>
                <w:webHidden/>
              </w:rPr>
              <w:fldChar w:fldCharType="end"/>
            </w:r>
          </w:hyperlink>
        </w:p>
        <w:p w14:paraId="14FC67B5" w14:textId="3F5D64DA" w:rsidR="00F739CB" w:rsidRPr="004756B2" w:rsidRDefault="008F367A">
          <w:pPr>
            <w:pStyle w:val="TOC2"/>
            <w:tabs>
              <w:tab w:val="left" w:pos="1100"/>
              <w:tab w:val="right" w:leader="dot" w:pos="9962"/>
            </w:tabs>
            <w:rPr>
              <w:rFonts w:cstheme="minorHAnsi"/>
              <w:noProof/>
              <w:szCs w:val="22"/>
              <w:lang w:eastAsia="en-GB"/>
            </w:rPr>
          </w:pPr>
          <w:hyperlink w:anchor="_Toc29199921" w:history="1">
            <w:r w:rsidR="00F739CB" w:rsidRPr="004756B2">
              <w:rPr>
                <w:rStyle w:val="Hyperlink"/>
                <w:rFonts w:cstheme="minorHAnsi"/>
                <w:noProof/>
              </w:rPr>
              <w:t xml:space="preserve">20.2 </w:t>
            </w:r>
            <w:r w:rsidR="00F739CB" w:rsidRPr="004756B2">
              <w:rPr>
                <w:rFonts w:cstheme="minorHAnsi"/>
                <w:noProof/>
                <w:szCs w:val="22"/>
                <w:lang w:eastAsia="en-GB"/>
              </w:rPr>
              <w:tab/>
            </w:r>
            <w:r w:rsidR="00F739CB" w:rsidRPr="004756B2">
              <w:rPr>
                <w:rStyle w:val="Hyperlink"/>
                <w:rFonts w:cstheme="minorHAnsi"/>
                <w:noProof/>
              </w:rPr>
              <w:t>Peer review</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48</w:t>
            </w:r>
            <w:r w:rsidR="00F739CB" w:rsidRPr="004756B2">
              <w:rPr>
                <w:rFonts w:cstheme="minorHAnsi"/>
                <w:noProof/>
                <w:webHidden/>
              </w:rPr>
              <w:fldChar w:fldCharType="end"/>
            </w:r>
          </w:hyperlink>
        </w:p>
        <w:p w14:paraId="32234F04" w14:textId="0CD3108E" w:rsidR="00F739CB" w:rsidRPr="004756B2" w:rsidRDefault="008F367A">
          <w:pPr>
            <w:pStyle w:val="TOC2"/>
            <w:tabs>
              <w:tab w:val="left" w:pos="1100"/>
              <w:tab w:val="right" w:leader="dot" w:pos="9962"/>
            </w:tabs>
            <w:rPr>
              <w:rFonts w:cstheme="minorHAnsi"/>
              <w:noProof/>
              <w:szCs w:val="22"/>
              <w:lang w:eastAsia="en-GB"/>
            </w:rPr>
          </w:pPr>
          <w:hyperlink w:anchor="_Toc29199922" w:history="1">
            <w:r w:rsidR="00F739CB" w:rsidRPr="004756B2">
              <w:rPr>
                <w:rStyle w:val="Hyperlink"/>
                <w:rFonts w:cstheme="minorHAnsi"/>
                <w:noProof/>
              </w:rPr>
              <w:t xml:space="preserve">20.3 </w:t>
            </w:r>
            <w:r w:rsidR="00F739CB" w:rsidRPr="004756B2">
              <w:rPr>
                <w:rFonts w:cstheme="minorHAnsi"/>
                <w:noProof/>
                <w:szCs w:val="22"/>
                <w:lang w:eastAsia="en-GB"/>
              </w:rPr>
              <w:tab/>
            </w:r>
            <w:r w:rsidR="00F739CB" w:rsidRPr="004756B2">
              <w:rPr>
                <w:rStyle w:val="Hyperlink"/>
                <w:rFonts w:cstheme="minorHAnsi"/>
                <w:noProof/>
              </w:rPr>
              <w:t>Public and Patient Involvement</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48</w:t>
            </w:r>
            <w:r w:rsidR="00F739CB" w:rsidRPr="004756B2">
              <w:rPr>
                <w:rFonts w:cstheme="minorHAnsi"/>
                <w:noProof/>
                <w:webHidden/>
              </w:rPr>
              <w:fldChar w:fldCharType="end"/>
            </w:r>
          </w:hyperlink>
        </w:p>
        <w:p w14:paraId="0F9B1224" w14:textId="5761A8C6" w:rsidR="00F739CB" w:rsidRPr="004756B2" w:rsidRDefault="008F367A">
          <w:pPr>
            <w:pStyle w:val="TOC2"/>
            <w:tabs>
              <w:tab w:val="left" w:pos="1100"/>
              <w:tab w:val="right" w:leader="dot" w:pos="9962"/>
            </w:tabs>
            <w:rPr>
              <w:rFonts w:cstheme="minorHAnsi"/>
              <w:noProof/>
              <w:szCs w:val="22"/>
              <w:lang w:eastAsia="en-GB"/>
            </w:rPr>
          </w:pPr>
          <w:hyperlink w:anchor="_Toc29199923" w:history="1">
            <w:r w:rsidR="00F739CB" w:rsidRPr="004756B2">
              <w:rPr>
                <w:rStyle w:val="Hyperlink"/>
                <w:rFonts w:cstheme="minorHAnsi"/>
                <w:noProof/>
              </w:rPr>
              <w:t xml:space="preserve">20.4 </w:t>
            </w:r>
            <w:r w:rsidR="00F739CB" w:rsidRPr="004756B2">
              <w:rPr>
                <w:rFonts w:cstheme="minorHAnsi"/>
                <w:noProof/>
                <w:szCs w:val="22"/>
                <w:lang w:eastAsia="en-GB"/>
              </w:rPr>
              <w:tab/>
            </w:r>
            <w:r w:rsidR="00F739CB" w:rsidRPr="004756B2">
              <w:rPr>
                <w:rStyle w:val="Hyperlink"/>
                <w:rFonts w:cstheme="minorHAnsi"/>
                <w:noProof/>
              </w:rPr>
              <w:t>Regulatory Compliance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48</w:t>
            </w:r>
            <w:r w:rsidR="00F739CB" w:rsidRPr="004756B2">
              <w:rPr>
                <w:rFonts w:cstheme="minorHAnsi"/>
                <w:noProof/>
                <w:webHidden/>
              </w:rPr>
              <w:fldChar w:fldCharType="end"/>
            </w:r>
          </w:hyperlink>
        </w:p>
        <w:p w14:paraId="4B139FB5" w14:textId="5984E868" w:rsidR="00F739CB" w:rsidRPr="004756B2" w:rsidRDefault="008F367A">
          <w:pPr>
            <w:pStyle w:val="TOC2"/>
            <w:tabs>
              <w:tab w:val="left" w:pos="1100"/>
              <w:tab w:val="right" w:leader="dot" w:pos="9962"/>
            </w:tabs>
            <w:rPr>
              <w:rFonts w:cstheme="minorHAnsi"/>
              <w:noProof/>
              <w:szCs w:val="22"/>
              <w:lang w:eastAsia="en-GB"/>
            </w:rPr>
          </w:pPr>
          <w:hyperlink w:anchor="_Toc29199924" w:history="1">
            <w:r w:rsidR="00F739CB" w:rsidRPr="004756B2">
              <w:rPr>
                <w:rStyle w:val="Hyperlink"/>
                <w:rFonts w:cstheme="minorHAnsi"/>
                <w:noProof/>
              </w:rPr>
              <w:t xml:space="preserve">20.5 </w:t>
            </w:r>
            <w:r w:rsidR="00F739CB" w:rsidRPr="004756B2">
              <w:rPr>
                <w:rFonts w:cstheme="minorHAnsi"/>
                <w:noProof/>
                <w:szCs w:val="22"/>
                <w:lang w:eastAsia="en-GB"/>
              </w:rPr>
              <w:tab/>
            </w:r>
            <w:r w:rsidR="00F739CB" w:rsidRPr="004756B2">
              <w:rPr>
                <w:rStyle w:val="Hyperlink"/>
                <w:rFonts w:cstheme="minorHAnsi"/>
                <w:noProof/>
              </w:rPr>
              <w:t>Protocol compliance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_Toc29199924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48</w:t>
            </w:r>
            <w:r w:rsidR="00F739CB" w:rsidRPr="004756B2">
              <w:rPr>
                <w:rFonts w:cstheme="minorHAnsi"/>
                <w:noProof/>
                <w:webHidden/>
              </w:rPr>
              <w:fldChar w:fldCharType="end"/>
            </w:r>
          </w:hyperlink>
        </w:p>
        <w:p w14:paraId="4AE2B82C" w14:textId="2D0566E7" w:rsidR="00F739CB" w:rsidRPr="004756B2" w:rsidRDefault="008F367A">
          <w:pPr>
            <w:pStyle w:val="TOC2"/>
            <w:tabs>
              <w:tab w:val="left" w:pos="1100"/>
              <w:tab w:val="right" w:leader="dot" w:pos="9962"/>
            </w:tabs>
            <w:rPr>
              <w:rFonts w:cstheme="minorHAnsi"/>
              <w:noProof/>
              <w:szCs w:val="22"/>
              <w:lang w:eastAsia="en-GB"/>
            </w:rPr>
          </w:pPr>
          <w:hyperlink w:anchor="_Toc29199925" w:history="1">
            <w:r w:rsidR="00F739CB" w:rsidRPr="004756B2">
              <w:rPr>
                <w:rStyle w:val="Hyperlink"/>
                <w:rFonts w:cstheme="minorHAnsi"/>
                <w:noProof/>
              </w:rPr>
              <w:t xml:space="preserve">20.6 </w:t>
            </w:r>
            <w:r w:rsidR="00F739CB" w:rsidRPr="004756B2">
              <w:rPr>
                <w:rFonts w:cstheme="minorHAnsi"/>
                <w:noProof/>
                <w:szCs w:val="22"/>
                <w:lang w:eastAsia="en-GB"/>
              </w:rPr>
              <w:tab/>
            </w:r>
            <w:r w:rsidR="00F739CB" w:rsidRPr="004756B2">
              <w:rPr>
                <w:rStyle w:val="Hyperlink"/>
                <w:rFonts w:cstheme="minorHAnsi"/>
                <w:noProof/>
              </w:rPr>
              <w:t>Notification of Serious Breaches to GCP and/or the protocol</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_Toc29199925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49</w:t>
            </w:r>
            <w:r w:rsidR="00F739CB" w:rsidRPr="004756B2">
              <w:rPr>
                <w:rFonts w:cstheme="minorHAnsi"/>
                <w:noProof/>
                <w:webHidden/>
              </w:rPr>
              <w:fldChar w:fldCharType="end"/>
            </w:r>
          </w:hyperlink>
        </w:p>
        <w:p w14:paraId="76C04C85" w14:textId="72EE5F91" w:rsidR="00F739CB" w:rsidRPr="004756B2" w:rsidRDefault="008F367A">
          <w:pPr>
            <w:pStyle w:val="TOC2"/>
            <w:tabs>
              <w:tab w:val="left" w:pos="1100"/>
              <w:tab w:val="right" w:leader="dot" w:pos="9962"/>
            </w:tabs>
            <w:rPr>
              <w:rFonts w:cstheme="minorHAnsi"/>
              <w:noProof/>
              <w:szCs w:val="22"/>
              <w:lang w:eastAsia="en-GB"/>
            </w:rPr>
          </w:pPr>
          <w:hyperlink w:anchor="_Toc29199926" w:history="1">
            <w:r w:rsidR="00F739CB" w:rsidRPr="004756B2">
              <w:rPr>
                <w:rStyle w:val="Hyperlink"/>
                <w:rFonts w:cstheme="minorHAnsi"/>
                <w:noProof/>
              </w:rPr>
              <w:t xml:space="preserve">20.7 </w:t>
            </w:r>
            <w:r w:rsidR="00F739CB" w:rsidRPr="004756B2">
              <w:rPr>
                <w:rFonts w:cstheme="minorHAnsi"/>
                <w:noProof/>
                <w:szCs w:val="22"/>
                <w:lang w:eastAsia="en-GB"/>
              </w:rPr>
              <w:tab/>
            </w:r>
            <w:r w:rsidR="00F739CB" w:rsidRPr="004756B2">
              <w:rPr>
                <w:rStyle w:val="Hyperlink"/>
                <w:rFonts w:cstheme="minorHAnsi"/>
                <w:noProof/>
              </w:rPr>
              <w:t>Data protection and patient confidentiality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49</w:t>
            </w:r>
            <w:r w:rsidR="00F739CB" w:rsidRPr="004756B2">
              <w:rPr>
                <w:rFonts w:cstheme="minorHAnsi"/>
                <w:noProof/>
                <w:webHidden/>
              </w:rPr>
              <w:fldChar w:fldCharType="end"/>
            </w:r>
          </w:hyperlink>
        </w:p>
        <w:p w14:paraId="4A4470AB" w14:textId="343BA5F5" w:rsidR="00F739CB" w:rsidRPr="004756B2" w:rsidRDefault="008F367A">
          <w:pPr>
            <w:pStyle w:val="TOC2"/>
            <w:tabs>
              <w:tab w:val="left" w:pos="1100"/>
              <w:tab w:val="right" w:leader="dot" w:pos="9962"/>
            </w:tabs>
            <w:rPr>
              <w:rFonts w:cstheme="minorHAnsi"/>
              <w:noProof/>
              <w:szCs w:val="22"/>
              <w:lang w:eastAsia="en-GB"/>
            </w:rPr>
          </w:pPr>
          <w:hyperlink w:anchor="_Toc29199927" w:history="1">
            <w:r w:rsidR="00F739CB" w:rsidRPr="004756B2">
              <w:rPr>
                <w:rStyle w:val="Hyperlink"/>
                <w:rFonts w:cstheme="minorHAnsi"/>
                <w:noProof/>
              </w:rPr>
              <w:t xml:space="preserve">20.8 </w:t>
            </w:r>
            <w:r w:rsidR="00F739CB" w:rsidRPr="004756B2">
              <w:rPr>
                <w:rFonts w:cstheme="minorHAnsi"/>
                <w:noProof/>
                <w:szCs w:val="22"/>
                <w:lang w:eastAsia="en-GB"/>
              </w:rPr>
              <w:tab/>
            </w:r>
            <w:r w:rsidR="00F739CB" w:rsidRPr="004756B2">
              <w:rPr>
                <w:rStyle w:val="Hyperlink"/>
                <w:rFonts w:cstheme="minorHAnsi"/>
                <w:noProof/>
              </w:rPr>
              <w:t>Financial and other competing interests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50</w:t>
            </w:r>
            <w:r w:rsidR="00F739CB" w:rsidRPr="004756B2">
              <w:rPr>
                <w:rFonts w:cstheme="minorHAnsi"/>
                <w:noProof/>
                <w:webHidden/>
              </w:rPr>
              <w:fldChar w:fldCharType="end"/>
            </w:r>
          </w:hyperlink>
        </w:p>
        <w:p w14:paraId="3EA32EC2" w14:textId="7DC3F22E" w:rsidR="00F739CB" w:rsidRPr="004756B2" w:rsidRDefault="008F367A">
          <w:pPr>
            <w:pStyle w:val="TOC2"/>
            <w:tabs>
              <w:tab w:val="left" w:pos="880"/>
              <w:tab w:val="right" w:leader="dot" w:pos="9962"/>
            </w:tabs>
            <w:rPr>
              <w:rFonts w:cstheme="minorHAnsi"/>
              <w:noProof/>
              <w:szCs w:val="22"/>
              <w:lang w:eastAsia="en-GB"/>
            </w:rPr>
          </w:pPr>
          <w:hyperlink w:anchor="_Toc29199928" w:history="1">
            <w:r w:rsidR="00F739CB" w:rsidRPr="004756B2">
              <w:rPr>
                <w:rStyle w:val="Hyperlink"/>
                <w:rFonts w:cstheme="minorHAnsi"/>
                <w:noProof/>
              </w:rPr>
              <w:t>20.9</w:t>
            </w:r>
            <w:r w:rsidR="00F739CB" w:rsidRPr="004756B2">
              <w:rPr>
                <w:rFonts w:cstheme="minorHAnsi"/>
                <w:noProof/>
                <w:szCs w:val="22"/>
                <w:lang w:eastAsia="en-GB"/>
              </w:rPr>
              <w:tab/>
            </w:r>
            <w:r w:rsidR="00F739CB" w:rsidRPr="004756B2">
              <w:rPr>
                <w:rStyle w:val="Hyperlink"/>
                <w:rFonts w:cstheme="minorHAnsi"/>
                <w:noProof/>
              </w:rPr>
              <w:t>Indemnity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50</w:t>
            </w:r>
            <w:r w:rsidR="00F739CB" w:rsidRPr="004756B2">
              <w:rPr>
                <w:rFonts w:cstheme="minorHAnsi"/>
                <w:noProof/>
                <w:webHidden/>
              </w:rPr>
              <w:fldChar w:fldCharType="end"/>
            </w:r>
          </w:hyperlink>
        </w:p>
        <w:p w14:paraId="15458BC4" w14:textId="5CCD2CDB" w:rsidR="00F739CB" w:rsidRPr="004756B2" w:rsidRDefault="008F367A">
          <w:pPr>
            <w:pStyle w:val="TOC2"/>
            <w:tabs>
              <w:tab w:val="left" w:pos="1100"/>
              <w:tab w:val="right" w:leader="dot" w:pos="9962"/>
            </w:tabs>
            <w:rPr>
              <w:rFonts w:cstheme="minorHAnsi"/>
              <w:noProof/>
              <w:szCs w:val="22"/>
              <w:lang w:eastAsia="en-GB"/>
            </w:rPr>
          </w:pPr>
          <w:hyperlink w:anchor="_Toc29199929" w:history="1">
            <w:r w:rsidR="00F739CB" w:rsidRPr="004756B2">
              <w:rPr>
                <w:rStyle w:val="Hyperlink"/>
                <w:rFonts w:cstheme="minorHAnsi"/>
                <w:noProof/>
              </w:rPr>
              <w:t>20.10</w:t>
            </w:r>
            <w:r w:rsidR="00F739CB" w:rsidRPr="004756B2">
              <w:rPr>
                <w:rFonts w:cstheme="minorHAnsi"/>
                <w:noProof/>
                <w:szCs w:val="22"/>
                <w:lang w:eastAsia="en-GB"/>
              </w:rPr>
              <w:tab/>
            </w:r>
            <w:r w:rsidR="00F739CB" w:rsidRPr="004756B2">
              <w:rPr>
                <w:rStyle w:val="Hyperlink"/>
                <w:rFonts w:cstheme="minorHAnsi"/>
                <w:noProof/>
              </w:rPr>
              <w:t>Amendments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_Toc29199929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50</w:t>
            </w:r>
            <w:r w:rsidR="00F739CB" w:rsidRPr="004756B2">
              <w:rPr>
                <w:rFonts w:cstheme="minorHAnsi"/>
                <w:noProof/>
                <w:webHidden/>
              </w:rPr>
              <w:fldChar w:fldCharType="end"/>
            </w:r>
          </w:hyperlink>
        </w:p>
        <w:p w14:paraId="280F9607" w14:textId="6E4F52B7" w:rsidR="00F739CB" w:rsidRPr="004756B2" w:rsidRDefault="008F367A">
          <w:pPr>
            <w:pStyle w:val="TOC2"/>
            <w:tabs>
              <w:tab w:val="left" w:pos="1100"/>
              <w:tab w:val="right" w:leader="dot" w:pos="9962"/>
            </w:tabs>
            <w:rPr>
              <w:rFonts w:cstheme="minorHAnsi"/>
              <w:noProof/>
              <w:szCs w:val="22"/>
              <w:lang w:eastAsia="en-GB"/>
            </w:rPr>
          </w:pPr>
          <w:hyperlink w:anchor="_Toc29199930" w:history="1">
            <w:r w:rsidR="00F739CB" w:rsidRPr="004756B2">
              <w:rPr>
                <w:rStyle w:val="Hyperlink"/>
                <w:rFonts w:cstheme="minorHAnsi"/>
                <w:noProof/>
              </w:rPr>
              <w:t>20.11</w:t>
            </w:r>
            <w:r w:rsidR="00F739CB" w:rsidRPr="004756B2">
              <w:rPr>
                <w:rFonts w:cstheme="minorHAnsi"/>
                <w:noProof/>
                <w:szCs w:val="22"/>
                <w:lang w:eastAsia="en-GB"/>
              </w:rPr>
              <w:tab/>
            </w:r>
            <w:r w:rsidR="00F739CB" w:rsidRPr="004756B2">
              <w:rPr>
                <w:rStyle w:val="Hyperlink"/>
                <w:rFonts w:cstheme="minorHAnsi"/>
                <w:noProof/>
              </w:rPr>
              <w:t>Post trial care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50</w:t>
            </w:r>
            <w:r w:rsidR="00F739CB" w:rsidRPr="004756B2">
              <w:rPr>
                <w:rFonts w:cstheme="minorHAnsi"/>
                <w:noProof/>
                <w:webHidden/>
              </w:rPr>
              <w:fldChar w:fldCharType="end"/>
            </w:r>
          </w:hyperlink>
        </w:p>
        <w:p w14:paraId="78FB4A61" w14:textId="4E123E66"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31" w:history="1">
            <w:r w:rsidR="00F739CB" w:rsidRPr="004756B2">
              <w:rPr>
                <w:rStyle w:val="Hyperlink"/>
                <w:rFonts w:asciiTheme="minorHAnsi" w:hAnsiTheme="minorHAnsi" w:cstheme="minorHAnsi"/>
                <w:noProof/>
              </w:rPr>
              <w:t>21</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DISSEMINIATION POLICY</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_Toc29199931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50</w:t>
            </w:r>
            <w:r w:rsidR="00F739CB" w:rsidRPr="004756B2">
              <w:rPr>
                <w:rFonts w:asciiTheme="minorHAnsi" w:hAnsiTheme="minorHAnsi" w:cstheme="minorHAnsi"/>
                <w:noProof/>
                <w:webHidden/>
              </w:rPr>
              <w:fldChar w:fldCharType="end"/>
            </w:r>
          </w:hyperlink>
        </w:p>
        <w:p w14:paraId="5B616226" w14:textId="285B218E" w:rsidR="00F739CB" w:rsidRPr="004756B2" w:rsidRDefault="008F367A">
          <w:pPr>
            <w:pStyle w:val="TOC2"/>
            <w:tabs>
              <w:tab w:val="left" w:pos="1100"/>
              <w:tab w:val="right" w:leader="dot" w:pos="9962"/>
            </w:tabs>
            <w:rPr>
              <w:rFonts w:cstheme="minorHAnsi"/>
              <w:noProof/>
              <w:szCs w:val="22"/>
              <w:lang w:eastAsia="en-GB"/>
            </w:rPr>
          </w:pPr>
          <w:hyperlink w:anchor="_Toc29199932" w:history="1">
            <w:r w:rsidR="00F739CB" w:rsidRPr="004756B2">
              <w:rPr>
                <w:rStyle w:val="Hyperlink"/>
                <w:rFonts w:cstheme="minorHAnsi"/>
                <w:noProof/>
              </w:rPr>
              <w:t xml:space="preserve">21.1 </w:t>
            </w:r>
            <w:r w:rsidR="00F739CB" w:rsidRPr="004756B2">
              <w:rPr>
                <w:rFonts w:cstheme="minorHAnsi"/>
                <w:noProof/>
                <w:szCs w:val="22"/>
                <w:lang w:eastAsia="en-GB"/>
              </w:rPr>
              <w:tab/>
            </w:r>
            <w:r w:rsidR="00F739CB" w:rsidRPr="004756B2">
              <w:rPr>
                <w:rStyle w:val="Hyperlink"/>
                <w:rFonts w:cstheme="minorHAnsi"/>
                <w:noProof/>
              </w:rPr>
              <w:t>Dissemination policy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50</w:t>
            </w:r>
            <w:r w:rsidR="00F739CB" w:rsidRPr="004756B2">
              <w:rPr>
                <w:rFonts w:cstheme="minorHAnsi"/>
                <w:noProof/>
                <w:webHidden/>
              </w:rPr>
              <w:fldChar w:fldCharType="end"/>
            </w:r>
          </w:hyperlink>
        </w:p>
        <w:p w14:paraId="41FF2FD6" w14:textId="1908FEAD" w:rsidR="00F739CB" w:rsidRPr="004756B2" w:rsidRDefault="008F367A">
          <w:pPr>
            <w:pStyle w:val="TOC2"/>
            <w:tabs>
              <w:tab w:val="left" w:pos="1100"/>
              <w:tab w:val="right" w:leader="dot" w:pos="9962"/>
            </w:tabs>
            <w:rPr>
              <w:rFonts w:cstheme="minorHAnsi"/>
              <w:noProof/>
              <w:szCs w:val="22"/>
              <w:lang w:eastAsia="en-GB"/>
            </w:rPr>
          </w:pPr>
          <w:hyperlink w:anchor="_Toc29199933" w:history="1">
            <w:r w:rsidR="00F739CB" w:rsidRPr="004756B2">
              <w:rPr>
                <w:rStyle w:val="Hyperlink"/>
                <w:rFonts w:cstheme="minorHAnsi"/>
                <w:noProof/>
              </w:rPr>
              <w:t xml:space="preserve">21.2 </w:t>
            </w:r>
            <w:r w:rsidR="00F739CB" w:rsidRPr="004756B2">
              <w:rPr>
                <w:rFonts w:cstheme="minorHAnsi"/>
                <w:noProof/>
                <w:szCs w:val="22"/>
                <w:lang w:eastAsia="en-GB"/>
              </w:rPr>
              <w:tab/>
            </w:r>
            <w:r w:rsidR="00F739CB" w:rsidRPr="004756B2">
              <w:rPr>
                <w:rStyle w:val="Hyperlink"/>
                <w:rFonts w:cstheme="minorHAnsi"/>
                <w:noProof/>
              </w:rPr>
              <w:t>Authorship eligibility guidelines and any intended use of professional writers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_Toc29199933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51</w:t>
            </w:r>
            <w:r w:rsidR="00F739CB" w:rsidRPr="004756B2">
              <w:rPr>
                <w:rFonts w:cstheme="minorHAnsi"/>
                <w:noProof/>
                <w:webHidden/>
              </w:rPr>
              <w:fldChar w:fldCharType="end"/>
            </w:r>
          </w:hyperlink>
        </w:p>
        <w:p w14:paraId="75DAEB06" w14:textId="01994E47"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34" w:history="1">
            <w:r w:rsidR="00F739CB" w:rsidRPr="004756B2">
              <w:rPr>
                <w:rStyle w:val="Hyperlink"/>
                <w:rFonts w:asciiTheme="minorHAnsi" w:hAnsiTheme="minorHAnsi" w:cstheme="minorHAnsi"/>
                <w:noProof/>
              </w:rPr>
              <w:t>22</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REFERENCES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_Toc29199934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52</w:t>
            </w:r>
            <w:r w:rsidR="00F739CB" w:rsidRPr="004756B2">
              <w:rPr>
                <w:rFonts w:asciiTheme="minorHAnsi" w:hAnsiTheme="minorHAnsi" w:cstheme="minorHAnsi"/>
                <w:noProof/>
                <w:webHidden/>
              </w:rPr>
              <w:fldChar w:fldCharType="end"/>
            </w:r>
          </w:hyperlink>
        </w:p>
        <w:p w14:paraId="6A772D8D" w14:textId="09B555A9" w:rsidR="00F739CB" w:rsidRPr="004756B2" w:rsidRDefault="008F367A">
          <w:pPr>
            <w:pStyle w:val="TOC1"/>
            <w:rPr>
              <w:rFonts w:asciiTheme="minorHAnsi" w:eastAsiaTheme="minorEastAsia" w:hAnsiTheme="minorHAnsi" w:cstheme="minorHAnsi"/>
              <w:noProof/>
              <w:sz w:val="22"/>
              <w:szCs w:val="22"/>
              <w:lang w:val="en-GB" w:eastAsia="en-GB"/>
            </w:rPr>
          </w:pPr>
          <w:hyperlink w:anchor="_Toc29199935" w:history="1">
            <w:r w:rsidR="00F739CB" w:rsidRPr="004756B2">
              <w:rPr>
                <w:rStyle w:val="Hyperlink"/>
                <w:rFonts w:asciiTheme="minorHAnsi" w:hAnsiTheme="minorHAnsi" w:cstheme="minorHAnsi"/>
                <w:noProof/>
              </w:rPr>
              <w:t>23</w:t>
            </w:r>
            <w:r w:rsidR="00F739CB" w:rsidRPr="004756B2">
              <w:rPr>
                <w:rFonts w:asciiTheme="minorHAnsi" w:eastAsiaTheme="minorEastAsia" w:hAnsiTheme="minorHAnsi" w:cstheme="minorHAnsi"/>
                <w:noProof/>
                <w:sz w:val="22"/>
                <w:szCs w:val="22"/>
                <w:lang w:val="en-GB" w:eastAsia="en-GB"/>
              </w:rPr>
              <w:tab/>
            </w:r>
            <w:r w:rsidR="00F739CB" w:rsidRPr="004756B2">
              <w:rPr>
                <w:rStyle w:val="Hyperlink"/>
                <w:rFonts w:asciiTheme="minorHAnsi" w:hAnsiTheme="minorHAnsi" w:cstheme="minorHAnsi"/>
                <w:noProof/>
              </w:rPr>
              <w:t>APPENDICIES</w:t>
            </w:r>
            <w:r w:rsidR="00F739CB" w:rsidRPr="004756B2">
              <w:rPr>
                <w:rFonts w:asciiTheme="minorHAnsi" w:hAnsiTheme="minorHAnsi" w:cstheme="minorHAnsi"/>
                <w:noProof/>
                <w:webHidden/>
              </w:rPr>
              <w:tab/>
            </w:r>
            <w:r w:rsidR="00F739CB" w:rsidRPr="004756B2">
              <w:rPr>
                <w:rFonts w:asciiTheme="minorHAnsi" w:hAnsiTheme="minorHAnsi" w:cstheme="minorHAnsi"/>
                <w:noProof/>
                <w:webHidden/>
              </w:rPr>
              <w:fldChar w:fldCharType="begin"/>
            </w:r>
            <w:r w:rsidR="00F739CB" w:rsidRPr="004756B2">
              <w:rPr>
                <w:rFonts w:asciiTheme="minorHAnsi" w:hAnsiTheme="minorHAnsi" w:cstheme="minorHAnsi"/>
                <w:noProof/>
                <w:webHidden/>
              </w:rPr>
              <w:instrText xml:space="preserve"> PAGEREF _Toc29199935 \h </w:instrText>
            </w:r>
            <w:r w:rsidR="00F739CB" w:rsidRPr="004756B2">
              <w:rPr>
                <w:rFonts w:asciiTheme="minorHAnsi" w:hAnsiTheme="minorHAnsi" w:cstheme="minorHAnsi"/>
                <w:noProof/>
                <w:webHidden/>
              </w:rPr>
            </w:r>
            <w:r w:rsidR="00F739CB" w:rsidRPr="004756B2">
              <w:rPr>
                <w:rFonts w:asciiTheme="minorHAnsi" w:hAnsiTheme="minorHAnsi" w:cstheme="minorHAnsi"/>
                <w:noProof/>
                <w:webHidden/>
              </w:rPr>
              <w:fldChar w:fldCharType="separate"/>
            </w:r>
            <w:r w:rsidR="0022463C">
              <w:rPr>
                <w:rFonts w:asciiTheme="minorHAnsi" w:hAnsiTheme="minorHAnsi" w:cstheme="minorHAnsi"/>
                <w:noProof/>
                <w:webHidden/>
              </w:rPr>
              <w:t>54</w:t>
            </w:r>
            <w:r w:rsidR="00F739CB" w:rsidRPr="004756B2">
              <w:rPr>
                <w:rFonts w:asciiTheme="minorHAnsi" w:hAnsiTheme="minorHAnsi" w:cstheme="minorHAnsi"/>
                <w:noProof/>
                <w:webHidden/>
              </w:rPr>
              <w:fldChar w:fldCharType="end"/>
            </w:r>
          </w:hyperlink>
        </w:p>
        <w:p w14:paraId="791B7B79" w14:textId="060BF2CF" w:rsidR="00F739CB" w:rsidRPr="004756B2" w:rsidRDefault="008F367A">
          <w:pPr>
            <w:pStyle w:val="TOC2"/>
            <w:tabs>
              <w:tab w:val="left" w:pos="880"/>
              <w:tab w:val="right" w:leader="dot" w:pos="9962"/>
            </w:tabs>
            <w:rPr>
              <w:rFonts w:cstheme="minorHAnsi"/>
              <w:noProof/>
              <w:szCs w:val="22"/>
              <w:lang w:eastAsia="en-GB"/>
            </w:rPr>
          </w:pPr>
          <w:hyperlink w:anchor="_Toc29199936" w:history="1">
            <w:r w:rsidR="00F739CB" w:rsidRPr="004756B2">
              <w:rPr>
                <w:rStyle w:val="Hyperlink"/>
                <w:rFonts w:cstheme="minorHAnsi"/>
                <w:noProof/>
                <w:lang w:eastAsia="en-GB"/>
              </w:rPr>
              <w:t>23.1</w:t>
            </w:r>
            <w:r w:rsidR="00F739CB" w:rsidRPr="004756B2">
              <w:rPr>
                <w:rFonts w:cstheme="minorHAnsi"/>
                <w:noProof/>
                <w:szCs w:val="22"/>
                <w:lang w:eastAsia="en-GB"/>
              </w:rPr>
              <w:tab/>
            </w:r>
            <w:r w:rsidR="00F739CB" w:rsidRPr="004756B2">
              <w:rPr>
                <w:rStyle w:val="Hyperlink"/>
                <w:rFonts w:cstheme="minorHAnsi"/>
                <w:noProof/>
                <w:lang w:eastAsia="en-GB"/>
              </w:rPr>
              <w:t>Appendix 1 – Authorisation of participating sites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_Toc29199936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54</w:t>
            </w:r>
            <w:r w:rsidR="00F739CB" w:rsidRPr="004756B2">
              <w:rPr>
                <w:rFonts w:cstheme="minorHAnsi"/>
                <w:noProof/>
                <w:webHidden/>
              </w:rPr>
              <w:fldChar w:fldCharType="end"/>
            </w:r>
          </w:hyperlink>
        </w:p>
        <w:p w14:paraId="2E5CB776" w14:textId="17B10985" w:rsidR="00F739CB" w:rsidRPr="004756B2" w:rsidRDefault="008F367A">
          <w:pPr>
            <w:pStyle w:val="TOC3"/>
            <w:tabs>
              <w:tab w:val="left" w:pos="1320"/>
              <w:tab w:val="right" w:leader="dot" w:pos="9962"/>
            </w:tabs>
            <w:rPr>
              <w:rFonts w:cstheme="minorHAnsi"/>
              <w:noProof/>
            </w:rPr>
          </w:pPr>
          <w:hyperlink w:anchor="_Toc29199937" w:history="1">
            <w:r w:rsidR="00F739CB" w:rsidRPr="004756B2">
              <w:rPr>
                <w:rStyle w:val="Hyperlink"/>
                <w:rFonts w:cstheme="minorHAnsi"/>
                <w:noProof/>
              </w:rPr>
              <w:t>23.1.1</w:t>
            </w:r>
            <w:r w:rsidR="00F739CB" w:rsidRPr="004756B2">
              <w:rPr>
                <w:rFonts w:cstheme="minorHAnsi"/>
                <w:noProof/>
              </w:rPr>
              <w:tab/>
            </w:r>
            <w:r w:rsidR="00F739CB" w:rsidRPr="004756B2">
              <w:rPr>
                <w:rStyle w:val="Hyperlink"/>
                <w:rFonts w:cstheme="minorHAnsi"/>
                <w:noProof/>
              </w:rPr>
              <w:t>Required documentation</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_Toc29199937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54</w:t>
            </w:r>
            <w:r w:rsidR="00F739CB" w:rsidRPr="004756B2">
              <w:rPr>
                <w:rFonts w:cstheme="minorHAnsi"/>
                <w:noProof/>
                <w:webHidden/>
              </w:rPr>
              <w:fldChar w:fldCharType="end"/>
            </w:r>
          </w:hyperlink>
        </w:p>
        <w:p w14:paraId="35F6EFED" w14:textId="5598E880" w:rsidR="00F739CB" w:rsidRPr="004756B2" w:rsidRDefault="008F367A">
          <w:pPr>
            <w:pStyle w:val="TOC3"/>
            <w:tabs>
              <w:tab w:val="left" w:pos="1320"/>
              <w:tab w:val="right" w:leader="dot" w:pos="9962"/>
            </w:tabs>
            <w:rPr>
              <w:rFonts w:cstheme="minorHAnsi"/>
              <w:noProof/>
            </w:rPr>
          </w:pPr>
          <w:hyperlink w:anchor="_Toc29199938" w:history="1">
            <w:r w:rsidR="00F739CB" w:rsidRPr="004756B2">
              <w:rPr>
                <w:rStyle w:val="Hyperlink"/>
                <w:rFonts w:cstheme="minorHAnsi"/>
                <w:noProof/>
              </w:rPr>
              <w:t>23.1.2</w:t>
            </w:r>
            <w:r w:rsidR="00F739CB" w:rsidRPr="004756B2">
              <w:rPr>
                <w:rFonts w:cstheme="minorHAnsi"/>
                <w:noProof/>
              </w:rPr>
              <w:tab/>
            </w:r>
            <w:r w:rsidR="00F739CB" w:rsidRPr="004756B2">
              <w:rPr>
                <w:rStyle w:val="Hyperlink"/>
                <w:rFonts w:cstheme="minorHAnsi"/>
                <w:noProof/>
              </w:rPr>
              <w:t>Procedure for initiating/opening a new site</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_Toc29199938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54</w:t>
            </w:r>
            <w:r w:rsidR="00F739CB" w:rsidRPr="004756B2">
              <w:rPr>
                <w:rFonts w:cstheme="minorHAnsi"/>
                <w:noProof/>
                <w:webHidden/>
              </w:rPr>
              <w:fldChar w:fldCharType="end"/>
            </w:r>
          </w:hyperlink>
        </w:p>
        <w:p w14:paraId="5D5F2A91" w14:textId="672BEC4F" w:rsidR="00F739CB" w:rsidRPr="004756B2" w:rsidRDefault="008F367A">
          <w:pPr>
            <w:pStyle w:val="TOC3"/>
            <w:tabs>
              <w:tab w:val="left" w:pos="1320"/>
              <w:tab w:val="right" w:leader="dot" w:pos="9962"/>
            </w:tabs>
            <w:rPr>
              <w:rFonts w:cstheme="minorHAnsi"/>
              <w:noProof/>
            </w:rPr>
          </w:pPr>
          <w:hyperlink w:anchor="_Toc29199939" w:history="1">
            <w:r w:rsidR="00F739CB" w:rsidRPr="004756B2">
              <w:rPr>
                <w:rStyle w:val="Hyperlink"/>
                <w:rFonts w:cstheme="minorHAnsi"/>
                <w:noProof/>
              </w:rPr>
              <w:t>23.1.3</w:t>
            </w:r>
            <w:r w:rsidR="00F739CB" w:rsidRPr="004756B2">
              <w:rPr>
                <w:rFonts w:cstheme="minorHAnsi"/>
                <w:noProof/>
              </w:rPr>
              <w:tab/>
            </w:r>
            <w:r w:rsidR="00F739CB" w:rsidRPr="004756B2">
              <w:rPr>
                <w:rStyle w:val="Hyperlink"/>
                <w:rFonts w:cstheme="minorHAnsi"/>
                <w:noProof/>
              </w:rPr>
              <w:t>Principal Investigator responsibilities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_Toc29199939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54</w:t>
            </w:r>
            <w:r w:rsidR="00F739CB" w:rsidRPr="004756B2">
              <w:rPr>
                <w:rFonts w:cstheme="minorHAnsi"/>
                <w:noProof/>
                <w:webHidden/>
              </w:rPr>
              <w:fldChar w:fldCharType="end"/>
            </w:r>
          </w:hyperlink>
        </w:p>
        <w:p w14:paraId="26F0E3DB" w14:textId="24D143AE" w:rsidR="00F739CB" w:rsidRPr="004756B2" w:rsidRDefault="008F367A">
          <w:pPr>
            <w:pStyle w:val="TOC2"/>
            <w:tabs>
              <w:tab w:val="left" w:pos="880"/>
              <w:tab w:val="right" w:leader="dot" w:pos="9962"/>
            </w:tabs>
            <w:rPr>
              <w:rFonts w:cstheme="minorHAnsi"/>
              <w:noProof/>
              <w:szCs w:val="22"/>
              <w:lang w:eastAsia="en-GB"/>
            </w:rPr>
          </w:pPr>
          <w:hyperlink w:anchor="_Toc29199940" w:history="1">
            <w:r w:rsidR="00F739CB" w:rsidRPr="004756B2">
              <w:rPr>
                <w:rStyle w:val="Hyperlink"/>
                <w:rFonts w:cstheme="minorHAnsi"/>
                <w:noProof/>
                <w:lang w:eastAsia="en-GB"/>
              </w:rPr>
              <w:t>23.2</w:t>
            </w:r>
            <w:r w:rsidR="00F739CB" w:rsidRPr="004756B2">
              <w:rPr>
                <w:rFonts w:cstheme="minorHAnsi"/>
                <w:noProof/>
                <w:szCs w:val="22"/>
                <w:lang w:eastAsia="en-GB"/>
              </w:rPr>
              <w:tab/>
            </w:r>
            <w:r w:rsidR="00F739CB" w:rsidRPr="004756B2">
              <w:rPr>
                <w:rStyle w:val="Hyperlink"/>
                <w:rFonts w:cstheme="minorHAnsi"/>
                <w:noProof/>
                <w:lang w:eastAsia="en-GB"/>
              </w:rPr>
              <w:t>Appendix 2 – Schedule of Procedures</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_Toc29199940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55</w:t>
            </w:r>
            <w:r w:rsidR="00F739CB" w:rsidRPr="004756B2">
              <w:rPr>
                <w:rFonts w:cstheme="minorHAnsi"/>
                <w:noProof/>
                <w:webHidden/>
              </w:rPr>
              <w:fldChar w:fldCharType="end"/>
            </w:r>
          </w:hyperlink>
        </w:p>
        <w:p w14:paraId="0262009C" w14:textId="1F82224C" w:rsidR="00F739CB" w:rsidRPr="004756B2" w:rsidRDefault="008F367A">
          <w:pPr>
            <w:pStyle w:val="TOC2"/>
            <w:tabs>
              <w:tab w:val="left" w:pos="880"/>
              <w:tab w:val="right" w:leader="dot" w:pos="9962"/>
            </w:tabs>
            <w:rPr>
              <w:rFonts w:cstheme="minorHAnsi"/>
              <w:noProof/>
              <w:szCs w:val="22"/>
              <w:lang w:eastAsia="en-GB"/>
            </w:rPr>
          </w:pPr>
          <w:hyperlink w:anchor="_Toc29199941" w:history="1">
            <w:r w:rsidR="00F739CB" w:rsidRPr="004756B2">
              <w:rPr>
                <w:rStyle w:val="Hyperlink"/>
                <w:rFonts w:cstheme="minorHAnsi"/>
                <w:noProof/>
              </w:rPr>
              <w:t>23.3</w:t>
            </w:r>
            <w:r w:rsidR="00F739CB" w:rsidRPr="004756B2">
              <w:rPr>
                <w:rFonts w:cstheme="minorHAnsi"/>
                <w:noProof/>
                <w:szCs w:val="22"/>
                <w:lang w:eastAsia="en-GB"/>
              </w:rPr>
              <w:tab/>
            </w:r>
            <w:r w:rsidR="00F739CB" w:rsidRPr="004756B2">
              <w:rPr>
                <w:rStyle w:val="Hyperlink"/>
                <w:rFonts w:cstheme="minorHAnsi"/>
                <w:noProof/>
              </w:rPr>
              <w:t>Appendix 3 – Safety Reporting Flow Chart</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_Toc29199941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56</w:t>
            </w:r>
            <w:r w:rsidR="00F739CB" w:rsidRPr="004756B2">
              <w:rPr>
                <w:rFonts w:cstheme="minorHAnsi"/>
                <w:noProof/>
                <w:webHidden/>
              </w:rPr>
              <w:fldChar w:fldCharType="end"/>
            </w:r>
          </w:hyperlink>
        </w:p>
        <w:p w14:paraId="04BE0F0E" w14:textId="39103629" w:rsidR="00F739CB" w:rsidRPr="004756B2" w:rsidRDefault="008F367A">
          <w:pPr>
            <w:pStyle w:val="TOC2"/>
            <w:tabs>
              <w:tab w:val="left" w:pos="880"/>
              <w:tab w:val="right" w:leader="dot" w:pos="9962"/>
            </w:tabs>
            <w:rPr>
              <w:rFonts w:cstheme="minorHAnsi"/>
              <w:noProof/>
              <w:szCs w:val="22"/>
              <w:lang w:eastAsia="en-GB"/>
            </w:rPr>
          </w:pPr>
          <w:hyperlink w:anchor="_Toc29199942" w:history="1">
            <w:r w:rsidR="00F739CB" w:rsidRPr="004756B2">
              <w:rPr>
                <w:rStyle w:val="Hyperlink"/>
                <w:rFonts w:cstheme="minorHAnsi"/>
                <w:noProof/>
                <w:lang w:eastAsia="en-GB"/>
              </w:rPr>
              <w:t>23.4</w:t>
            </w:r>
            <w:r w:rsidR="00F739CB" w:rsidRPr="004756B2">
              <w:rPr>
                <w:rFonts w:cstheme="minorHAnsi"/>
                <w:noProof/>
                <w:szCs w:val="22"/>
                <w:lang w:eastAsia="en-GB"/>
              </w:rPr>
              <w:tab/>
            </w:r>
            <w:r w:rsidR="00F739CB" w:rsidRPr="004756B2">
              <w:rPr>
                <w:rStyle w:val="Hyperlink"/>
                <w:rFonts w:cstheme="minorHAnsi"/>
                <w:noProof/>
                <w:lang w:eastAsia="en-GB"/>
              </w:rPr>
              <w:t>Appendix 4 – Amendment History</w:t>
            </w:r>
            <w:r w:rsidR="00F739CB" w:rsidRPr="004756B2">
              <w:rPr>
                <w:rFonts w:cstheme="minorHAnsi"/>
                <w:noProof/>
                <w:webHidden/>
              </w:rPr>
              <w:tab/>
            </w:r>
            <w:r w:rsidR="00F739CB" w:rsidRPr="004756B2">
              <w:rPr>
                <w:rFonts w:cstheme="minorHAnsi"/>
                <w:noProof/>
                <w:webHidden/>
              </w:rPr>
              <w:fldChar w:fldCharType="begin"/>
            </w:r>
            <w:r w:rsidR="00F739CB" w:rsidRPr="004756B2">
              <w:rPr>
                <w:rFonts w:cstheme="minorHAnsi"/>
                <w:noProof/>
                <w:webHidden/>
              </w:rPr>
              <w:instrText xml:space="preserve"> PAGEREF _Toc29199942 \h </w:instrText>
            </w:r>
            <w:r w:rsidR="00F739CB" w:rsidRPr="004756B2">
              <w:rPr>
                <w:rFonts w:cstheme="minorHAnsi"/>
                <w:noProof/>
                <w:webHidden/>
              </w:rPr>
            </w:r>
            <w:r w:rsidR="00F739CB" w:rsidRPr="004756B2">
              <w:rPr>
                <w:rFonts w:cstheme="minorHAnsi"/>
                <w:noProof/>
                <w:webHidden/>
              </w:rPr>
              <w:fldChar w:fldCharType="separate"/>
            </w:r>
            <w:r w:rsidR="0022463C">
              <w:rPr>
                <w:rFonts w:cstheme="minorHAnsi"/>
                <w:noProof/>
                <w:webHidden/>
              </w:rPr>
              <w:t>57</w:t>
            </w:r>
            <w:r w:rsidR="00F739CB" w:rsidRPr="004756B2">
              <w:rPr>
                <w:rFonts w:cstheme="minorHAnsi"/>
                <w:noProof/>
                <w:webHidden/>
              </w:rPr>
              <w:fldChar w:fldCharType="end"/>
            </w:r>
          </w:hyperlink>
        </w:p>
        <w:p w14:paraId="65C83103" w14:textId="2389EC9C" w:rsidR="00F739CB" w:rsidRPr="004756B2" w:rsidRDefault="00F739CB">
          <w:pPr>
            <w:rPr>
              <w:rFonts w:cstheme="minorHAnsi"/>
              <w:noProof/>
            </w:rPr>
          </w:pPr>
          <w:r w:rsidRPr="004756B2">
            <w:rPr>
              <w:rFonts w:cstheme="minorHAnsi"/>
              <w:b/>
              <w:bCs/>
              <w:noProof/>
            </w:rPr>
            <w:fldChar w:fldCharType="end"/>
          </w:r>
        </w:p>
      </w:sdtContent>
    </w:sdt>
    <w:p w14:paraId="72E96E7B" w14:textId="4569F4D3" w:rsidR="000B30C3" w:rsidRPr="004756B2" w:rsidRDefault="000B30C3" w:rsidP="000B30C3">
      <w:pPr>
        <w:pStyle w:val="TOC1"/>
        <w:rPr>
          <w:rFonts w:asciiTheme="minorHAnsi" w:eastAsiaTheme="minorEastAsia" w:hAnsiTheme="minorHAnsi" w:cstheme="minorHAnsi"/>
          <w:noProof/>
          <w:sz w:val="22"/>
          <w:szCs w:val="22"/>
          <w:lang w:val="en-GB" w:eastAsia="en-GB"/>
        </w:rPr>
      </w:pPr>
    </w:p>
    <w:p w14:paraId="2E9719F3" w14:textId="52D6CE9D" w:rsidR="00485DB3" w:rsidRPr="004756B2" w:rsidRDefault="00485DB3" w:rsidP="00DB782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360" w:lineRule="auto"/>
        <w:jc w:val="both"/>
        <w:rPr>
          <w:rFonts w:cstheme="minorHAnsi"/>
          <w:b/>
          <w:szCs w:val="22"/>
        </w:rPr>
      </w:pPr>
      <w:r w:rsidRPr="004756B2">
        <w:rPr>
          <w:rFonts w:cstheme="minorHAnsi"/>
          <w:b/>
          <w:szCs w:val="22"/>
        </w:rPr>
        <w:fldChar w:fldCharType="end"/>
      </w:r>
    </w:p>
    <w:p w14:paraId="6F5C75CD" w14:textId="6ACFC3BB" w:rsidR="0065567C" w:rsidRPr="004756B2" w:rsidRDefault="0065567C"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b/>
          <w:szCs w:val="22"/>
        </w:rPr>
      </w:pPr>
    </w:p>
    <w:p w14:paraId="3F94DA37" w14:textId="487E049F" w:rsidR="00485DB3" w:rsidRPr="004756B2" w:rsidRDefault="00485DB3"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b/>
          <w:szCs w:val="22"/>
        </w:rPr>
      </w:pPr>
    </w:p>
    <w:p w14:paraId="25841FCE" w14:textId="60CB4D29" w:rsidR="00485DB3" w:rsidRPr="004756B2" w:rsidRDefault="00485DB3"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b/>
          <w:szCs w:val="22"/>
        </w:rPr>
      </w:pPr>
    </w:p>
    <w:p w14:paraId="725C0392" w14:textId="3354A94C" w:rsidR="00485DB3" w:rsidRPr="004756B2" w:rsidRDefault="00485DB3"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b/>
          <w:szCs w:val="22"/>
        </w:rPr>
      </w:pPr>
    </w:p>
    <w:p w14:paraId="51EF927D" w14:textId="77777777" w:rsidR="00485DB3" w:rsidRPr="004756B2" w:rsidRDefault="00485DB3" w:rsidP="0089192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jc w:val="both"/>
        <w:rPr>
          <w:rFonts w:cstheme="minorHAnsi"/>
          <w:b/>
          <w:szCs w:val="22"/>
        </w:rPr>
      </w:pPr>
    </w:p>
    <w:p w14:paraId="1F2F5B74" w14:textId="77777777" w:rsidR="0065567C" w:rsidRPr="004756B2" w:rsidRDefault="0065567C" w:rsidP="0089192F">
      <w:pPr>
        <w:spacing w:line="360" w:lineRule="auto"/>
        <w:rPr>
          <w:rFonts w:cstheme="minorHAnsi"/>
        </w:rPr>
      </w:pPr>
    </w:p>
    <w:p w14:paraId="64FC645B" w14:textId="77777777" w:rsidR="0089192F" w:rsidRPr="004756B2" w:rsidRDefault="0089192F">
      <w:pPr>
        <w:spacing w:after="0" w:line="240" w:lineRule="auto"/>
        <w:rPr>
          <w:rFonts w:eastAsiaTheme="majorEastAsia" w:cstheme="minorHAnsi"/>
          <w:b/>
          <w:bCs/>
          <w:color w:val="3B0083"/>
          <w:sz w:val="32"/>
          <w:szCs w:val="32"/>
        </w:rPr>
      </w:pPr>
      <w:r w:rsidRPr="004756B2">
        <w:rPr>
          <w:rFonts w:cstheme="minorHAnsi"/>
        </w:rPr>
        <w:br w:type="page"/>
      </w:r>
    </w:p>
    <w:p w14:paraId="445342BE" w14:textId="6239F86D" w:rsidR="00BF59ED" w:rsidRPr="004756B2" w:rsidRDefault="00BF59ED" w:rsidP="0089192F">
      <w:pPr>
        <w:pStyle w:val="Heading1"/>
        <w:numPr>
          <w:ilvl w:val="0"/>
          <w:numId w:val="50"/>
        </w:numPr>
        <w:spacing w:after="120" w:line="360" w:lineRule="auto"/>
        <w:jc w:val="both"/>
        <w:rPr>
          <w:rFonts w:asciiTheme="minorHAnsi" w:hAnsiTheme="minorHAnsi" w:cstheme="minorHAnsi"/>
        </w:rPr>
      </w:pPr>
      <w:bookmarkStart w:id="7" w:name="_Toc29199075"/>
      <w:bookmarkStart w:id="8" w:name="_Toc29199838"/>
      <w:r w:rsidRPr="004756B2">
        <w:rPr>
          <w:rFonts w:asciiTheme="minorHAnsi" w:hAnsiTheme="minorHAnsi" w:cstheme="minorHAnsi"/>
        </w:rPr>
        <w:lastRenderedPageBreak/>
        <w:t>LIST OF ABBREVIATIONS</w:t>
      </w:r>
      <w:bookmarkEnd w:id="7"/>
      <w:bookmarkEnd w:id="8"/>
    </w:p>
    <w:p w14:paraId="493459D3" w14:textId="77777777" w:rsidR="00BF59ED" w:rsidRPr="004756B2" w:rsidRDefault="00BF59ED" w:rsidP="0089192F">
      <w:pPr>
        <w:spacing w:line="360" w:lineRule="auto"/>
        <w:jc w:val="both"/>
        <w:rPr>
          <w:rFonts w:cstheme="minorHAnsi"/>
          <w:szCs w:val="22"/>
        </w:rPr>
      </w:pPr>
      <w:r w:rsidRPr="004756B2">
        <w:rPr>
          <w:rFonts w:cstheme="minorHAnsi"/>
          <w:szCs w:val="22"/>
        </w:rPr>
        <w:t>Define all unusual or ‘technical’ terms related to the trial.  Add or delete as appropriate to your trial.  Maintain alphabetical order for ease of reference.</w:t>
      </w:r>
    </w:p>
    <w:p w14:paraId="7866D595"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AE</w:t>
      </w:r>
      <w:r w:rsidRPr="004756B2">
        <w:rPr>
          <w:rFonts w:cstheme="minorHAnsi"/>
          <w:szCs w:val="22"/>
        </w:rPr>
        <w:tab/>
        <w:t>Adverse Event</w:t>
      </w:r>
    </w:p>
    <w:p w14:paraId="44DB8885" w14:textId="0BE3A796" w:rsidR="00BA14F8" w:rsidRPr="004756B2" w:rsidRDefault="00BA14F8" w:rsidP="0089192F">
      <w:pPr>
        <w:tabs>
          <w:tab w:val="left" w:pos="3870"/>
        </w:tabs>
        <w:spacing w:line="360" w:lineRule="auto"/>
        <w:jc w:val="both"/>
        <w:rPr>
          <w:rFonts w:cstheme="minorHAnsi"/>
          <w:szCs w:val="22"/>
        </w:rPr>
      </w:pPr>
      <w:r w:rsidRPr="004756B2">
        <w:rPr>
          <w:rFonts w:cstheme="minorHAnsi"/>
          <w:szCs w:val="22"/>
        </w:rPr>
        <w:t>CDC</w:t>
      </w:r>
      <w:r w:rsidRPr="004756B2">
        <w:rPr>
          <w:rFonts w:cstheme="minorHAnsi"/>
          <w:szCs w:val="22"/>
        </w:rPr>
        <w:tab/>
        <w:t>Child Development Centre</w:t>
      </w:r>
    </w:p>
    <w:p w14:paraId="0A7A5ABA" w14:textId="43A0A254" w:rsidR="00644939" w:rsidRPr="004756B2" w:rsidRDefault="00BF59ED" w:rsidP="0089192F">
      <w:pPr>
        <w:tabs>
          <w:tab w:val="left" w:pos="3870"/>
        </w:tabs>
        <w:spacing w:line="360" w:lineRule="auto"/>
        <w:jc w:val="both"/>
        <w:rPr>
          <w:rFonts w:cstheme="minorHAnsi"/>
          <w:szCs w:val="22"/>
        </w:rPr>
      </w:pPr>
      <w:r w:rsidRPr="004756B2">
        <w:rPr>
          <w:rFonts w:cstheme="minorHAnsi"/>
          <w:szCs w:val="22"/>
        </w:rPr>
        <w:t>CI</w:t>
      </w:r>
      <w:r w:rsidR="00644939" w:rsidRPr="004756B2">
        <w:rPr>
          <w:rFonts w:cstheme="minorHAnsi"/>
          <w:szCs w:val="22"/>
        </w:rPr>
        <w:t xml:space="preserve"> </w:t>
      </w:r>
      <w:r w:rsidR="00644939" w:rsidRPr="004756B2">
        <w:rPr>
          <w:rFonts w:cstheme="minorHAnsi"/>
          <w:szCs w:val="22"/>
        </w:rPr>
        <w:tab/>
        <w:t>Chief Investigator</w:t>
      </w:r>
    </w:p>
    <w:p w14:paraId="04804C3B" w14:textId="51AC3F64" w:rsidR="00040E53" w:rsidRPr="004756B2" w:rsidRDefault="00040E53" w:rsidP="0089192F">
      <w:pPr>
        <w:tabs>
          <w:tab w:val="left" w:pos="3870"/>
        </w:tabs>
        <w:spacing w:line="360" w:lineRule="auto"/>
        <w:jc w:val="both"/>
        <w:rPr>
          <w:rFonts w:cstheme="minorHAnsi"/>
          <w:szCs w:val="22"/>
        </w:rPr>
      </w:pPr>
      <w:r w:rsidRPr="004756B2">
        <w:rPr>
          <w:rFonts w:cstheme="minorHAnsi"/>
          <w:szCs w:val="22"/>
        </w:rPr>
        <w:t>COPM</w:t>
      </w:r>
      <w:r w:rsidRPr="004756B2">
        <w:rPr>
          <w:rFonts w:cstheme="minorHAnsi"/>
          <w:szCs w:val="22"/>
        </w:rPr>
        <w:tab/>
      </w:r>
      <w:r w:rsidRPr="004756B2">
        <w:rPr>
          <w:rFonts w:cstheme="minorHAnsi"/>
          <w:szCs w:val="22"/>
          <w:lang w:eastAsia="en-GB"/>
        </w:rPr>
        <w:t>Canadian Occupational Performance Measure</w:t>
      </w:r>
    </w:p>
    <w:p w14:paraId="2BCB44B4" w14:textId="3D11CE43" w:rsidR="00BF59ED" w:rsidRPr="004756B2" w:rsidRDefault="00644939" w:rsidP="0089192F">
      <w:pPr>
        <w:tabs>
          <w:tab w:val="left" w:pos="3870"/>
        </w:tabs>
        <w:spacing w:line="360" w:lineRule="auto"/>
        <w:jc w:val="both"/>
        <w:rPr>
          <w:rFonts w:cstheme="minorHAnsi"/>
          <w:szCs w:val="22"/>
        </w:rPr>
      </w:pPr>
      <w:r w:rsidRPr="004756B2">
        <w:rPr>
          <w:rFonts w:cstheme="minorHAnsi"/>
          <w:szCs w:val="22"/>
        </w:rPr>
        <w:t>CP</w:t>
      </w:r>
      <w:r w:rsidR="00BF59ED" w:rsidRPr="004756B2">
        <w:rPr>
          <w:rFonts w:cstheme="minorHAnsi"/>
          <w:szCs w:val="22"/>
        </w:rPr>
        <w:tab/>
      </w:r>
      <w:r w:rsidRPr="004756B2">
        <w:rPr>
          <w:rFonts w:cstheme="minorHAnsi"/>
          <w:szCs w:val="22"/>
        </w:rPr>
        <w:t>Cerebral Palsy</w:t>
      </w:r>
    </w:p>
    <w:p w14:paraId="30177433"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CRF</w:t>
      </w:r>
      <w:r w:rsidRPr="004756B2">
        <w:rPr>
          <w:rFonts w:cstheme="minorHAnsi"/>
          <w:szCs w:val="22"/>
        </w:rPr>
        <w:tab/>
        <w:t>Case Report Form</w:t>
      </w:r>
    </w:p>
    <w:p w14:paraId="543CC324" w14:textId="0A22B079"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CTU</w:t>
      </w:r>
      <w:r w:rsidRPr="004756B2">
        <w:rPr>
          <w:rFonts w:cstheme="minorHAnsi"/>
          <w:szCs w:val="22"/>
        </w:rPr>
        <w:tab/>
        <w:t>Clinical Trials Unit</w:t>
      </w:r>
      <w:r w:rsidRPr="004756B2">
        <w:rPr>
          <w:rFonts w:cstheme="minorHAnsi"/>
          <w:szCs w:val="22"/>
        </w:rPr>
        <w:tab/>
      </w:r>
    </w:p>
    <w:p w14:paraId="3A171864"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DMC</w:t>
      </w:r>
      <w:r w:rsidRPr="004756B2">
        <w:rPr>
          <w:rFonts w:cstheme="minorHAnsi"/>
          <w:szCs w:val="22"/>
        </w:rPr>
        <w:tab/>
        <w:t>Data Monitoring Committee</w:t>
      </w:r>
    </w:p>
    <w:p w14:paraId="672E50D9"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GCP</w:t>
      </w:r>
      <w:r w:rsidRPr="004756B2">
        <w:rPr>
          <w:rFonts w:cstheme="minorHAnsi"/>
          <w:szCs w:val="22"/>
        </w:rPr>
        <w:tab/>
        <w:t>Good Clinical Practice</w:t>
      </w:r>
    </w:p>
    <w:p w14:paraId="2036A071" w14:textId="639B1527" w:rsidR="00644939" w:rsidRPr="004756B2" w:rsidRDefault="00644939" w:rsidP="0089192F">
      <w:pPr>
        <w:tabs>
          <w:tab w:val="left" w:pos="3870"/>
        </w:tabs>
        <w:spacing w:line="360" w:lineRule="auto"/>
        <w:jc w:val="both"/>
        <w:rPr>
          <w:rFonts w:cstheme="minorHAnsi"/>
          <w:szCs w:val="22"/>
        </w:rPr>
      </w:pPr>
      <w:r w:rsidRPr="004756B2">
        <w:rPr>
          <w:rFonts w:cstheme="minorHAnsi"/>
          <w:szCs w:val="22"/>
        </w:rPr>
        <w:t>GMFCS</w:t>
      </w:r>
      <w:r w:rsidRPr="004756B2">
        <w:rPr>
          <w:rFonts w:cstheme="minorHAnsi"/>
          <w:szCs w:val="22"/>
        </w:rPr>
        <w:tab/>
        <w:t>Gross Motor Function Classification System</w:t>
      </w:r>
    </w:p>
    <w:p w14:paraId="5B4B8E95" w14:textId="04E5F95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ICF</w:t>
      </w:r>
      <w:r w:rsidRPr="004756B2">
        <w:rPr>
          <w:rFonts w:cstheme="minorHAnsi"/>
          <w:szCs w:val="22"/>
        </w:rPr>
        <w:tab/>
        <w:t>Informed Consent Form</w:t>
      </w:r>
    </w:p>
    <w:p w14:paraId="2F35CF13" w14:textId="1E9D1AC3"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ISRCTN</w:t>
      </w:r>
      <w:r w:rsidRPr="004756B2">
        <w:rPr>
          <w:rFonts w:cstheme="minorHAnsi"/>
          <w:szCs w:val="22"/>
        </w:rPr>
        <w:tab/>
        <w:t xml:space="preserve">International Standard Randomised Controlled Trials </w:t>
      </w:r>
      <w:r w:rsidRPr="004756B2">
        <w:rPr>
          <w:rFonts w:cstheme="minorHAnsi"/>
          <w:szCs w:val="22"/>
        </w:rPr>
        <w:tab/>
        <w:t>Number</w:t>
      </w:r>
    </w:p>
    <w:p w14:paraId="06DEAAB1" w14:textId="77777777" w:rsidR="00BF59ED" w:rsidRPr="004756B2" w:rsidRDefault="00BF59ED" w:rsidP="0089192F">
      <w:pPr>
        <w:tabs>
          <w:tab w:val="left" w:pos="3870"/>
        </w:tabs>
        <w:spacing w:line="360" w:lineRule="auto"/>
        <w:ind w:left="3870" w:hanging="3870"/>
        <w:jc w:val="both"/>
        <w:rPr>
          <w:rFonts w:cstheme="minorHAnsi"/>
          <w:szCs w:val="22"/>
        </w:rPr>
      </w:pPr>
      <w:r w:rsidRPr="004756B2">
        <w:rPr>
          <w:rFonts w:cstheme="minorHAnsi"/>
          <w:szCs w:val="22"/>
        </w:rPr>
        <w:t>NHS R&amp;D</w:t>
      </w:r>
      <w:r w:rsidRPr="004756B2">
        <w:rPr>
          <w:rFonts w:cstheme="minorHAnsi"/>
          <w:szCs w:val="22"/>
        </w:rPr>
        <w:tab/>
        <w:t xml:space="preserve">National Health Service Research &amp; Development  </w:t>
      </w:r>
    </w:p>
    <w:p w14:paraId="0994088A" w14:textId="22651420" w:rsidR="0099380B" w:rsidRPr="004756B2" w:rsidRDefault="0099380B" w:rsidP="0089192F">
      <w:pPr>
        <w:tabs>
          <w:tab w:val="left" w:pos="3870"/>
        </w:tabs>
        <w:spacing w:line="360" w:lineRule="auto"/>
        <w:ind w:left="3870" w:hanging="3870"/>
        <w:jc w:val="both"/>
        <w:rPr>
          <w:rFonts w:cstheme="minorHAnsi"/>
          <w:szCs w:val="22"/>
        </w:rPr>
      </w:pPr>
      <w:r w:rsidRPr="004756B2">
        <w:rPr>
          <w:rFonts w:cstheme="minorHAnsi"/>
          <w:szCs w:val="22"/>
        </w:rPr>
        <w:t>PBS</w:t>
      </w:r>
      <w:r w:rsidRPr="004756B2">
        <w:rPr>
          <w:rFonts w:cstheme="minorHAnsi"/>
          <w:szCs w:val="22"/>
        </w:rPr>
        <w:tab/>
        <w:t>Pediatric Balance Scale</w:t>
      </w:r>
    </w:p>
    <w:p w14:paraId="6ADC5FF4" w14:textId="3A4EC174"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PI</w:t>
      </w:r>
      <w:r w:rsidRPr="004756B2">
        <w:rPr>
          <w:rFonts w:cstheme="minorHAnsi"/>
          <w:szCs w:val="22"/>
        </w:rPr>
        <w:tab/>
        <w:t>Principal Investigator</w:t>
      </w:r>
    </w:p>
    <w:p w14:paraId="7A6060EB" w14:textId="3F03BC1E" w:rsidR="00A06F02" w:rsidRPr="004756B2" w:rsidRDefault="00A06F02" w:rsidP="0089192F">
      <w:pPr>
        <w:tabs>
          <w:tab w:val="left" w:pos="3870"/>
        </w:tabs>
        <w:spacing w:line="360" w:lineRule="auto"/>
        <w:jc w:val="both"/>
        <w:rPr>
          <w:rFonts w:cstheme="minorHAnsi"/>
          <w:szCs w:val="22"/>
        </w:rPr>
      </w:pPr>
      <w:r w:rsidRPr="004756B2">
        <w:rPr>
          <w:rFonts w:cstheme="minorHAnsi"/>
          <w:szCs w:val="22"/>
        </w:rPr>
        <w:t>PPI</w:t>
      </w:r>
      <w:r w:rsidRPr="004756B2">
        <w:rPr>
          <w:rFonts w:cstheme="minorHAnsi"/>
          <w:szCs w:val="22"/>
        </w:rPr>
        <w:tab/>
        <w:t>Patient and Public Involvement</w:t>
      </w:r>
    </w:p>
    <w:p w14:paraId="2359F50D"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PIC</w:t>
      </w:r>
      <w:r w:rsidRPr="004756B2">
        <w:rPr>
          <w:rFonts w:cstheme="minorHAnsi"/>
          <w:szCs w:val="22"/>
        </w:rPr>
        <w:tab/>
        <w:t>Participant Identification Centre</w:t>
      </w:r>
    </w:p>
    <w:p w14:paraId="4D1AAC4B"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PIS</w:t>
      </w:r>
      <w:r w:rsidRPr="004756B2">
        <w:rPr>
          <w:rFonts w:cstheme="minorHAnsi"/>
          <w:szCs w:val="22"/>
        </w:rPr>
        <w:tab/>
        <w:t>Participant Information Sheet</w:t>
      </w:r>
    </w:p>
    <w:p w14:paraId="13509868"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QA</w:t>
      </w:r>
      <w:r w:rsidRPr="004756B2">
        <w:rPr>
          <w:rFonts w:cstheme="minorHAnsi"/>
          <w:szCs w:val="22"/>
        </w:rPr>
        <w:tab/>
        <w:t>Quality Assurance</w:t>
      </w:r>
    </w:p>
    <w:p w14:paraId="56F5896D" w14:textId="3A897BC6"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RCT</w:t>
      </w:r>
      <w:r w:rsidRPr="004756B2">
        <w:rPr>
          <w:rFonts w:cstheme="minorHAnsi"/>
          <w:szCs w:val="22"/>
        </w:rPr>
        <w:tab/>
        <w:t>Randomised Control Trial</w:t>
      </w:r>
    </w:p>
    <w:p w14:paraId="24A5F8DC"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REC</w:t>
      </w:r>
      <w:r w:rsidRPr="004756B2">
        <w:rPr>
          <w:rFonts w:cstheme="minorHAnsi"/>
          <w:szCs w:val="22"/>
        </w:rPr>
        <w:tab/>
        <w:t>Research Ethics Committee</w:t>
      </w:r>
    </w:p>
    <w:p w14:paraId="0E48D6BC"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SAE</w:t>
      </w:r>
      <w:r w:rsidRPr="004756B2">
        <w:rPr>
          <w:rFonts w:cstheme="minorHAnsi"/>
          <w:szCs w:val="22"/>
        </w:rPr>
        <w:tab/>
        <w:t>Serious Adverse Event</w:t>
      </w:r>
    </w:p>
    <w:p w14:paraId="2F48FDC1"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lastRenderedPageBreak/>
        <w:t>SDV</w:t>
      </w:r>
      <w:r w:rsidRPr="004756B2">
        <w:rPr>
          <w:rFonts w:cstheme="minorHAnsi"/>
          <w:szCs w:val="22"/>
        </w:rPr>
        <w:tab/>
        <w:t>Source Data Verification</w:t>
      </w:r>
    </w:p>
    <w:p w14:paraId="1E3B90E9"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SOP</w:t>
      </w:r>
      <w:r w:rsidRPr="004756B2">
        <w:rPr>
          <w:rFonts w:cstheme="minorHAnsi"/>
          <w:szCs w:val="22"/>
        </w:rPr>
        <w:tab/>
        <w:t xml:space="preserve">Standard Operating Procedure </w:t>
      </w:r>
    </w:p>
    <w:p w14:paraId="329B304C"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SSI</w:t>
      </w:r>
      <w:r w:rsidRPr="004756B2">
        <w:rPr>
          <w:rFonts w:cstheme="minorHAnsi"/>
          <w:szCs w:val="22"/>
        </w:rPr>
        <w:tab/>
        <w:t>Site Specific Information</w:t>
      </w:r>
    </w:p>
    <w:p w14:paraId="2900F4EF"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TMF</w:t>
      </w:r>
      <w:r w:rsidRPr="004756B2">
        <w:rPr>
          <w:rFonts w:cstheme="minorHAnsi"/>
          <w:szCs w:val="22"/>
        </w:rPr>
        <w:tab/>
        <w:t>Trial Master File</w:t>
      </w:r>
    </w:p>
    <w:p w14:paraId="24C14F6A"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TMG</w:t>
      </w:r>
      <w:r w:rsidRPr="004756B2">
        <w:rPr>
          <w:rFonts w:cstheme="minorHAnsi"/>
          <w:szCs w:val="22"/>
        </w:rPr>
        <w:tab/>
        <w:t>Trial Management Group</w:t>
      </w:r>
    </w:p>
    <w:p w14:paraId="27106023" w14:textId="77777777" w:rsidR="00BF59ED" w:rsidRPr="004756B2" w:rsidRDefault="00BF59ED" w:rsidP="0089192F">
      <w:pPr>
        <w:tabs>
          <w:tab w:val="left" w:pos="3870"/>
        </w:tabs>
        <w:spacing w:line="360" w:lineRule="auto"/>
        <w:jc w:val="both"/>
        <w:rPr>
          <w:rFonts w:cstheme="minorHAnsi"/>
          <w:szCs w:val="22"/>
        </w:rPr>
      </w:pPr>
      <w:r w:rsidRPr="004756B2">
        <w:rPr>
          <w:rFonts w:cstheme="minorHAnsi"/>
          <w:szCs w:val="22"/>
        </w:rPr>
        <w:t>TSC</w:t>
      </w:r>
      <w:r w:rsidRPr="004756B2">
        <w:rPr>
          <w:rFonts w:cstheme="minorHAnsi"/>
          <w:szCs w:val="22"/>
        </w:rPr>
        <w:tab/>
        <w:t>Trial Steering Committee</w:t>
      </w:r>
    </w:p>
    <w:p w14:paraId="30B5808A" w14:textId="1BC86B69" w:rsidR="003C12DB" w:rsidRPr="004756B2" w:rsidRDefault="00A27D04" w:rsidP="0089192F">
      <w:pPr>
        <w:spacing w:line="360" w:lineRule="auto"/>
        <w:jc w:val="both"/>
        <w:rPr>
          <w:rFonts w:eastAsiaTheme="majorEastAsia" w:cstheme="minorHAnsi"/>
          <w:b/>
          <w:bCs/>
          <w:color w:val="3B0083"/>
          <w:szCs w:val="22"/>
        </w:rPr>
      </w:pPr>
      <w:r w:rsidRPr="004756B2">
        <w:rPr>
          <w:rFonts w:cstheme="minorHAnsi"/>
          <w:szCs w:val="22"/>
        </w:rPr>
        <w:br w:type="page"/>
      </w:r>
    </w:p>
    <w:p w14:paraId="52D9F1E5" w14:textId="57E8A3E5" w:rsidR="003C12DB" w:rsidRPr="004756B2" w:rsidRDefault="00475FDA" w:rsidP="0089192F">
      <w:pPr>
        <w:pStyle w:val="Heading1"/>
        <w:numPr>
          <w:ilvl w:val="0"/>
          <w:numId w:val="50"/>
        </w:numPr>
        <w:spacing w:after="120" w:line="360" w:lineRule="auto"/>
        <w:jc w:val="both"/>
        <w:rPr>
          <w:rFonts w:asciiTheme="minorHAnsi" w:hAnsiTheme="minorHAnsi" w:cstheme="minorHAnsi"/>
        </w:rPr>
      </w:pPr>
      <w:bookmarkStart w:id="9" w:name="_Toc29199076"/>
      <w:bookmarkStart w:id="10" w:name="_Toc29199839"/>
      <w:r w:rsidRPr="004756B2">
        <w:rPr>
          <w:rFonts w:asciiTheme="minorHAnsi" w:hAnsiTheme="minorHAnsi" w:cstheme="minorHAnsi"/>
        </w:rPr>
        <w:lastRenderedPageBreak/>
        <w:t>TRIAL SUMMARY</w:t>
      </w:r>
      <w:bookmarkEnd w:id="9"/>
      <w:bookmarkEnd w:id="10"/>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3828"/>
        <w:gridCol w:w="4082"/>
      </w:tblGrid>
      <w:tr w:rsidR="003C12DB" w:rsidRPr="004756B2" w14:paraId="5F042276" w14:textId="77777777" w:rsidTr="00C018B6">
        <w:trPr>
          <w:trHeight w:val="385"/>
        </w:trPr>
        <w:tc>
          <w:tcPr>
            <w:tcW w:w="2263" w:type="dxa"/>
          </w:tcPr>
          <w:p w14:paraId="33BB8C9C" w14:textId="77777777" w:rsidR="00475FDA" w:rsidRPr="004756B2" w:rsidRDefault="00475FDA" w:rsidP="00051A04">
            <w:pPr>
              <w:spacing w:line="360" w:lineRule="auto"/>
              <w:rPr>
                <w:rFonts w:cstheme="minorHAnsi"/>
                <w:szCs w:val="22"/>
              </w:rPr>
            </w:pPr>
            <w:r w:rsidRPr="004756B2">
              <w:rPr>
                <w:rFonts w:cstheme="minorHAnsi"/>
                <w:szCs w:val="22"/>
              </w:rPr>
              <w:t>Trial Title</w:t>
            </w:r>
          </w:p>
        </w:tc>
        <w:tc>
          <w:tcPr>
            <w:tcW w:w="7910" w:type="dxa"/>
            <w:gridSpan w:val="2"/>
          </w:tcPr>
          <w:p w14:paraId="3D0E0C8C" w14:textId="6BC5A0AD" w:rsidR="00475FDA" w:rsidRPr="004756B2" w:rsidRDefault="00FE42C9" w:rsidP="00FE42C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szCs w:val="22"/>
              </w:rPr>
            </w:pPr>
            <w:r w:rsidRPr="004756B2">
              <w:rPr>
                <w:rStyle w:val="CommentReference"/>
                <w:rFonts w:cstheme="minorHAnsi"/>
                <w:sz w:val="24"/>
                <w:szCs w:val="24"/>
              </w:rPr>
              <w:t>A Multi-Centre Feasibility Randomised Control Trial of a Physiotherapy Programme using an Interactive Exercise Equipment to Improve Balance in Ambulant Children with Cerebral Palsy</w:t>
            </w:r>
            <w:r w:rsidRPr="004756B2">
              <w:rPr>
                <w:rFonts w:cstheme="minorHAnsi"/>
              </w:rPr>
              <w:t>.</w:t>
            </w:r>
          </w:p>
        </w:tc>
      </w:tr>
      <w:tr w:rsidR="003C12DB" w:rsidRPr="004756B2" w14:paraId="0C338093" w14:textId="77777777" w:rsidTr="00C018B6">
        <w:trPr>
          <w:trHeight w:val="385"/>
        </w:trPr>
        <w:tc>
          <w:tcPr>
            <w:tcW w:w="2263" w:type="dxa"/>
          </w:tcPr>
          <w:p w14:paraId="3FF5742A" w14:textId="77777777" w:rsidR="00C018B6" w:rsidRPr="004756B2" w:rsidRDefault="00475FDA" w:rsidP="00051A04">
            <w:pPr>
              <w:spacing w:line="360" w:lineRule="auto"/>
              <w:rPr>
                <w:rFonts w:cstheme="minorHAnsi"/>
                <w:szCs w:val="22"/>
              </w:rPr>
            </w:pPr>
            <w:r w:rsidRPr="004756B2">
              <w:rPr>
                <w:rFonts w:cstheme="minorHAnsi"/>
                <w:szCs w:val="22"/>
              </w:rPr>
              <w:t xml:space="preserve">Internal ref. </w:t>
            </w:r>
          </w:p>
          <w:p w14:paraId="3CAAED46" w14:textId="46442969" w:rsidR="00475FDA" w:rsidRPr="004756B2" w:rsidRDefault="00475FDA" w:rsidP="00051A04">
            <w:pPr>
              <w:spacing w:line="360" w:lineRule="auto"/>
              <w:rPr>
                <w:rFonts w:cstheme="minorHAnsi"/>
                <w:szCs w:val="22"/>
              </w:rPr>
            </w:pPr>
            <w:r w:rsidRPr="004756B2">
              <w:rPr>
                <w:rFonts w:cstheme="minorHAnsi"/>
                <w:szCs w:val="22"/>
              </w:rPr>
              <w:t>(or short title)</w:t>
            </w:r>
          </w:p>
        </w:tc>
        <w:tc>
          <w:tcPr>
            <w:tcW w:w="7910" w:type="dxa"/>
            <w:gridSpan w:val="2"/>
          </w:tcPr>
          <w:p w14:paraId="045D5932" w14:textId="44099C54" w:rsidR="00475FDA" w:rsidRPr="004756B2" w:rsidRDefault="008B1F61" w:rsidP="00051A04">
            <w:pPr>
              <w:spacing w:line="360" w:lineRule="auto"/>
              <w:rPr>
                <w:rFonts w:cstheme="minorHAnsi"/>
                <w:szCs w:val="22"/>
              </w:rPr>
            </w:pPr>
            <w:r w:rsidRPr="004756B2">
              <w:rPr>
                <w:rFonts w:cstheme="minorHAnsi"/>
                <w:szCs w:val="22"/>
              </w:rPr>
              <w:t>ACCEPT</w:t>
            </w:r>
          </w:p>
        </w:tc>
      </w:tr>
      <w:tr w:rsidR="003C12DB" w:rsidRPr="004756B2" w14:paraId="72659C60" w14:textId="77777777" w:rsidTr="00C018B6">
        <w:trPr>
          <w:trHeight w:val="385"/>
        </w:trPr>
        <w:tc>
          <w:tcPr>
            <w:tcW w:w="2263" w:type="dxa"/>
          </w:tcPr>
          <w:p w14:paraId="2ED83DBA" w14:textId="77777777" w:rsidR="00475FDA" w:rsidRPr="004756B2" w:rsidRDefault="00475FDA" w:rsidP="00051A04">
            <w:pPr>
              <w:spacing w:line="360" w:lineRule="auto"/>
              <w:rPr>
                <w:rFonts w:cstheme="minorHAnsi"/>
                <w:szCs w:val="22"/>
              </w:rPr>
            </w:pPr>
            <w:r w:rsidRPr="004756B2">
              <w:rPr>
                <w:rFonts w:cstheme="minorHAnsi"/>
                <w:szCs w:val="22"/>
              </w:rPr>
              <w:t xml:space="preserve">Clinical Phase </w:t>
            </w:r>
          </w:p>
        </w:tc>
        <w:tc>
          <w:tcPr>
            <w:tcW w:w="7910" w:type="dxa"/>
            <w:gridSpan w:val="2"/>
          </w:tcPr>
          <w:p w14:paraId="38C4D67F" w14:textId="16917337" w:rsidR="00475FDA" w:rsidRPr="004756B2" w:rsidRDefault="005122B7" w:rsidP="00051A04">
            <w:pPr>
              <w:spacing w:line="360" w:lineRule="auto"/>
              <w:rPr>
                <w:rFonts w:cstheme="minorHAnsi"/>
                <w:szCs w:val="22"/>
              </w:rPr>
            </w:pPr>
            <w:r w:rsidRPr="004756B2">
              <w:rPr>
                <w:rFonts w:cstheme="minorHAnsi"/>
                <w:szCs w:val="22"/>
              </w:rPr>
              <w:t>Feasibility</w:t>
            </w:r>
          </w:p>
        </w:tc>
      </w:tr>
      <w:tr w:rsidR="003C12DB" w:rsidRPr="004756B2" w14:paraId="6BE9617D" w14:textId="77777777" w:rsidTr="00C018B6">
        <w:trPr>
          <w:trHeight w:val="371"/>
        </w:trPr>
        <w:tc>
          <w:tcPr>
            <w:tcW w:w="2263" w:type="dxa"/>
          </w:tcPr>
          <w:p w14:paraId="3F2D11B3" w14:textId="77777777" w:rsidR="00475FDA" w:rsidRPr="004756B2" w:rsidRDefault="00475FDA" w:rsidP="00051A04">
            <w:pPr>
              <w:spacing w:line="360" w:lineRule="auto"/>
              <w:rPr>
                <w:rFonts w:cstheme="minorHAnsi"/>
                <w:szCs w:val="22"/>
              </w:rPr>
            </w:pPr>
            <w:r w:rsidRPr="004756B2">
              <w:rPr>
                <w:rFonts w:cstheme="minorHAnsi"/>
                <w:szCs w:val="22"/>
              </w:rPr>
              <w:t>Trial Design</w:t>
            </w:r>
          </w:p>
        </w:tc>
        <w:tc>
          <w:tcPr>
            <w:tcW w:w="7910" w:type="dxa"/>
            <w:gridSpan w:val="2"/>
          </w:tcPr>
          <w:p w14:paraId="3F0CDF90" w14:textId="413C2944" w:rsidR="00475FDA" w:rsidRPr="004756B2" w:rsidRDefault="008B1F61" w:rsidP="00051A04">
            <w:pPr>
              <w:spacing w:line="360" w:lineRule="auto"/>
              <w:rPr>
                <w:rFonts w:cstheme="minorHAnsi"/>
                <w:szCs w:val="22"/>
              </w:rPr>
            </w:pPr>
            <w:r w:rsidRPr="004756B2">
              <w:rPr>
                <w:rFonts w:cstheme="minorHAnsi"/>
                <w:szCs w:val="22"/>
              </w:rPr>
              <w:t>Mixed methods RCT</w:t>
            </w:r>
          </w:p>
        </w:tc>
      </w:tr>
      <w:tr w:rsidR="003C12DB" w:rsidRPr="004756B2" w14:paraId="37FD4EEE" w14:textId="77777777" w:rsidTr="00C018B6">
        <w:trPr>
          <w:trHeight w:val="703"/>
        </w:trPr>
        <w:tc>
          <w:tcPr>
            <w:tcW w:w="2263" w:type="dxa"/>
          </w:tcPr>
          <w:p w14:paraId="734DF1DE" w14:textId="77777777" w:rsidR="00475FDA" w:rsidRPr="004756B2" w:rsidRDefault="00475FDA" w:rsidP="00051A04">
            <w:pPr>
              <w:spacing w:line="360" w:lineRule="auto"/>
              <w:rPr>
                <w:rFonts w:cstheme="minorHAnsi"/>
                <w:szCs w:val="22"/>
              </w:rPr>
            </w:pPr>
            <w:r w:rsidRPr="004756B2">
              <w:rPr>
                <w:rFonts w:cstheme="minorHAnsi"/>
                <w:szCs w:val="22"/>
              </w:rPr>
              <w:t>Trial Participants</w:t>
            </w:r>
          </w:p>
        </w:tc>
        <w:tc>
          <w:tcPr>
            <w:tcW w:w="7910" w:type="dxa"/>
            <w:gridSpan w:val="2"/>
          </w:tcPr>
          <w:p w14:paraId="1044BC6D" w14:textId="0DB0FEB4" w:rsidR="00475FDA" w:rsidRPr="004756B2" w:rsidRDefault="008B1F61" w:rsidP="00051A04">
            <w:pPr>
              <w:spacing w:line="360" w:lineRule="auto"/>
              <w:rPr>
                <w:rFonts w:cstheme="minorHAnsi"/>
                <w:szCs w:val="22"/>
              </w:rPr>
            </w:pPr>
            <w:r w:rsidRPr="004756B2">
              <w:rPr>
                <w:rFonts w:cstheme="minorHAnsi"/>
                <w:szCs w:val="22"/>
              </w:rPr>
              <w:t>Children with cerebral palsy aged 4-18 years</w:t>
            </w:r>
          </w:p>
        </w:tc>
      </w:tr>
      <w:tr w:rsidR="003C12DB" w:rsidRPr="004756B2" w14:paraId="4CCE0C58" w14:textId="77777777" w:rsidTr="00C018B6">
        <w:trPr>
          <w:trHeight w:val="755"/>
        </w:trPr>
        <w:tc>
          <w:tcPr>
            <w:tcW w:w="2263" w:type="dxa"/>
          </w:tcPr>
          <w:p w14:paraId="0BC9D62F" w14:textId="77777777" w:rsidR="00475FDA" w:rsidRPr="004756B2" w:rsidRDefault="00475FDA" w:rsidP="00051A04">
            <w:pPr>
              <w:spacing w:line="360" w:lineRule="auto"/>
              <w:rPr>
                <w:rFonts w:cstheme="minorHAnsi"/>
                <w:szCs w:val="22"/>
              </w:rPr>
            </w:pPr>
            <w:r w:rsidRPr="004756B2">
              <w:rPr>
                <w:rFonts w:cstheme="minorHAnsi"/>
                <w:szCs w:val="22"/>
              </w:rPr>
              <w:t>Planned Sample Size</w:t>
            </w:r>
          </w:p>
        </w:tc>
        <w:tc>
          <w:tcPr>
            <w:tcW w:w="7910" w:type="dxa"/>
            <w:gridSpan w:val="2"/>
          </w:tcPr>
          <w:p w14:paraId="592A74C2" w14:textId="122028B5" w:rsidR="00475FDA" w:rsidRPr="004756B2" w:rsidRDefault="008B1F61" w:rsidP="00051A04">
            <w:pPr>
              <w:spacing w:line="360" w:lineRule="auto"/>
              <w:rPr>
                <w:rFonts w:cstheme="minorHAnsi"/>
                <w:szCs w:val="22"/>
              </w:rPr>
            </w:pPr>
            <w:r w:rsidRPr="004756B2">
              <w:rPr>
                <w:rFonts w:cstheme="minorHAnsi"/>
                <w:szCs w:val="22"/>
              </w:rPr>
              <w:t>40</w:t>
            </w:r>
          </w:p>
        </w:tc>
      </w:tr>
      <w:tr w:rsidR="003C12DB" w:rsidRPr="004756B2" w14:paraId="62E93A6F" w14:textId="77777777" w:rsidTr="00C018B6">
        <w:trPr>
          <w:trHeight w:val="385"/>
        </w:trPr>
        <w:tc>
          <w:tcPr>
            <w:tcW w:w="2263" w:type="dxa"/>
          </w:tcPr>
          <w:p w14:paraId="17BC6BF4" w14:textId="77777777" w:rsidR="00475FDA" w:rsidRPr="004756B2" w:rsidRDefault="00475FDA" w:rsidP="00051A04">
            <w:pPr>
              <w:spacing w:line="360" w:lineRule="auto"/>
              <w:rPr>
                <w:rFonts w:cstheme="minorHAnsi"/>
                <w:szCs w:val="22"/>
              </w:rPr>
            </w:pPr>
            <w:r w:rsidRPr="004756B2">
              <w:rPr>
                <w:rFonts w:cstheme="minorHAnsi"/>
                <w:szCs w:val="22"/>
              </w:rPr>
              <w:t>Treatment duration</w:t>
            </w:r>
          </w:p>
        </w:tc>
        <w:tc>
          <w:tcPr>
            <w:tcW w:w="7910" w:type="dxa"/>
            <w:gridSpan w:val="2"/>
          </w:tcPr>
          <w:p w14:paraId="32863D44" w14:textId="63FB7D69" w:rsidR="00475FDA" w:rsidRPr="004756B2" w:rsidRDefault="008B1F61" w:rsidP="00051A04">
            <w:pPr>
              <w:spacing w:line="360" w:lineRule="auto"/>
              <w:rPr>
                <w:rFonts w:cstheme="minorHAnsi"/>
                <w:szCs w:val="22"/>
              </w:rPr>
            </w:pPr>
            <w:r w:rsidRPr="004756B2">
              <w:rPr>
                <w:rFonts w:cstheme="minorHAnsi"/>
                <w:szCs w:val="22"/>
              </w:rPr>
              <w:t>10 weeks</w:t>
            </w:r>
          </w:p>
        </w:tc>
      </w:tr>
      <w:tr w:rsidR="003C12DB" w:rsidRPr="004756B2" w14:paraId="23FDA7F9" w14:textId="77777777" w:rsidTr="00C018B6">
        <w:trPr>
          <w:trHeight w:val="385"/>
        </w:trPr>
        <w:tc>
          <w:tcPr>
            <w:tcW w:w="2263" w:type="dxa"/>
          </w:tcPr>
          <w:p w14:paraId="2873A146" w14:textId="77777777" w:rsidR="00475FDA" w:rsidRPr="004756B2" w:rsidRDefault="00475FDA" w:rsidP="00051A04">
            <w:pPr>
              <w:spacing w:line="360" w:lineRule="auto"/>
              <w:rPr>
                <w:rFonts w:cstheme="minorHAnsi"/>
                <w:szCs w:val="22"/>
              </w:rPr>
            </w:pPr>
            <w:r w:rsidRPr="004756B2">
              <w:rPr>
                <w:rFonts w:cstheme="minorHAnsi"/>
                <w:szCs w:val="22"/>
              </w:rPr>
              <w:t>Follow up duration</w:t>
            </w:r>
          </w:p>
        </w:tc>
        <w:tc>
          <w:tcPr>
            <w:tcW w:w="7910" w:type="dxa"/>
            <w:gridSpan w:val="2"/>
          </w:tcPr>
          <w:p w14:paraId="76FEB1F3" w14:textId="3BEFC103" w:rsidR="00475FDA" w:rsidRPr="004756B2" w:rsidRDefault="008B1F61" w:rsidP="00051A04">
            <w:pPr>
              <w:spacing w:line="360" w:lineRule="auto"/>
              <w:rPr>
                <w:rFonts w:cstheme="minorHAnsi"/>
                <w:szCs w:val="22"/>
              </w:rPr>
            </w:pPr>
            <w:r w:rsidRPr="004756B2">
              <w:rPr>
                <w:rFonts w:cstheme="minorHAnsi"/>
                <w:szCs w:val="22"/>
              </w:rPr>
              <w:t>20 weeks</w:t>
            </w:r>
          </w:p>
        </w:tc>
      </w:tr>
      <w:tr w:rsidR="003C12DB" w:rsidRPr="004756B2" w14:paraId="15260F08" w14:textId="77777777" w:rsidTr="00C018B6">
        <w:trPr>
          <w:trHeight w:val="385"/>
        </w:trPr>
        <w:tc>
          <w:tcPr>
            <w:tcW w:w="2263" w:type="dxa"/>
          </w:tcPr>
          <w:p w14:paraId="5521B620" w14:textId="77777777" w:rsidR="00475FDA" w:rsidRPr="004756B2" w:rsidRDefault="00475FDA" w:rsidP="00051A04">
            <w:pPr>
              <w:spacing w:line="360" w:lineRule="auto"/>
              <w:rPr>
                <w:rFonts w:cstheme="minorHAnsi"/>
                <w:szCs w:val="22"/>
              </w:rPr>
            </w:pPr>
            <w:r w:rsidRPr="004756B2">
              <w:rPr>
                <w:rFonts w:cstheme="minorHAnsi"/>
                <w:szCs w:val="22"/>
              </w:rPr>
              <w:t>Planned Trial Period</w:t>
            </w:r>
          </w:p>
        </w:tc>
        <w:tc>
          <w:tcPr>
            <w:tcW w:w="7910" w:type="dxa"/>
            <w:gridSpan w:val="2"/>
          </w:tcPr>
          <w:p w14:paraId="0954CC16" w14:textId="03D4DA19" w:rsidR="00475FDA" w:rsidRPr="004756B2" w:rsidRDefault="00647A35" w:rsidP="00051A04">
            <w:pPr>
              <w:spacing w:line="360" w:lineRule="auto"/>
              <w:rPr>
                <w:rFonts w:cstheme="minorHAnsi"/>
                <w:color w:val="0000FF"/>
                <w:szCs w:val="22"/>
              </w:rPr>
            </w:pPr>
            <w:r w:rsidRPr="004756B2">
              <w:rPr>
                <w:rFonts w:cstheme="minorHAnsi"/>
                <w:szCs w:val="22"/>
              </w:rPr>
              <w:t>1/5/2020 until 1/8/2022</w:t>
            </w:r>
          </w:p>
        </w:tc>
      </w:tr>
      <w:tr w:rsidR="001D1F95" w:rsidRPr="004756B2" w14:paraId="58353C48" w14:textId="77777777" w:rsidTr="00C018B6">
        <w:trPr>
          <w:trHeight w:val="428"/>
        </w:trPr>
        <w:tc>
          <w:tcPr>
            <w:tcW w:w="2263" w:type="dxa"/>
          </w:tcPr>
          <w:p w14:paraId="701B71BB" w14:textId="77777777" w:rsidR="001D1F95" w:rsidRPr="004756B2" w:rsidRDefault="001D1F95" w:rsidP="00051A04">
            <w:pPr>
              <w:spacing w:line="360" w:lineRule="auto"/>
              <w:rPr>
                <w:rFonts w:cstheme="minorHAnsi"/>
                <w:szCs w:val="22"/>
              </w:rPr>
            </w:pPr>
          </w:p>
        </w:tc>
        <w:tc>
          <w:tcPr>
            <w:tcW w:w="3828" w:type="dxa"/>
          </w:tcPr>
          <w:p w14:paraId="70BD9401" w14:textId="77777777" w:rsidR="001D1F95" w:rsidRPr="004756B2" w:rsidRDefault="001D1F95" w:rsidP="00051A04">
            <w:pPr>
              <w:spacing w:line="360" w:lineRule="auto"/>
              <w:rPr>
                <w:rFonts w:cstheme="minorHAnsi"/>
                <w:szCs w:val="22"/>
              </w:rPr>
            </w:pPr>
            <w:r w:rsidRPr="004756B2">
              <w:rPr>
                <w:rFonts w:cstheme="minorHAnsi"/>
                <w:szCs w:val="22"/>
              </w:rPr>
              <w:t>Objectives</w:t>
            </w:r>
          </w:p>
        </w:tc>
        <w:tc>
          <w:tcPr>
            <w:tcW w:w="4082" w:type="dxa"/>
          </w:tcPr>
          <w:p w14:paraId="25CD835D" w14:textId="3B8176F6" w:rsidR="001D1F95" w:rsidRPr="004756B2" w:rsidRDefault="001D1F95" w:rsidP="00051A04">
            <w:pPr>
              <w:spacing w:line="360" w:lineRule="auto"/>
              <w:rPr>
                <w:rFonts w:cstheme="minorHAnsi"/>
                <w:szCs w:val="22"/>
              </w:rPr>
            </w:pPr>
            <w:r w:rsidRPr="004756B2">
              <w:rPr>
                <w:rFonts w:cstheme="minorHAnsi"/>
                <w:szCs w:val="22"/>
              </w:rPr>
              <w:t>Outcome Measures</w:t>
            </w:r>
          </w:p>
        </w:tc>
      </w:tr>
      <w:tr w:rsidR="00C018B6" w:rsidRPr="004756B2" w14:paraId="4A72BEB2" w14:textId="77777777" w:rsidTr="00C018B6">
        <w:trPr>
          <w:trHeight w:val="770"/>
        </w:trPr>
        <w:tc>
          <w:tcPr>
            <w:tcW w:w="2263" w:type="dxa"/>
          </w:tcPr>
          <w:p w14:paraId="4C0CED87" w14:textId="040AA97B" w:rsidR="00C018B6" w:rsidRPr="004756B2" w:rsidRDefault="00C018B6" w:rsidP="00051A04">
            <w:pPr>
              <w:spacing w:line="360" w:lineRule="auto"/>
              <w:rPr>
                <w:rFonts w:cstheme="minorHAnsi"/>
                <w:szCs w:val="22"/>
              </w:rPr>
            </w:pPr>
            <w:r w:rsidRPr="004756B2">
              <w:rPr>
                <w:rFonts w:cstheme="minorHAnsi"/>
                <w:szCs w:val="22"/>
              </w:rPr>
              <w:t>1</w:t>
            </w:r>
          </w:p>
        </w:tc>
        <w:tc>
          <w:tcPr>
            <w:tcW w:w="3828" w:type="dxa"/>
          </w:tcPr>
          <w:p w14:paraId="73108B5B" w14:textId="34365CBA" w:rsidR="00C018B6" w:rsidRPr="004756B2" w:rsidRDefault="00C018B6" w:rsidP="00DB7821">
            <w:pPr>
              <w:spacing w:line="360" w:lineRule="auto"/>
              <w:rPr>
                <w:rFonts w:cstheme="minorHAnsi"/>
                <w:szCs w:val="22"/>
              </w:rPr>
            </w:pPr>
            <w:r w:rsidRPr="004756B2">
              <w:rPr>
                <w:rFonts w:cstheme="minorHAnsi"/>
                <w:szCs w:val="22"/>
              </w:rPr>
              <w:t>To assess the feasibility of conducting an RCT evaluating the effect of interactive exercise equipment on walking for children with cerebral palsy</w:t>
            </w:r>
          </w:p>
        </w:tc>
        <w:tc>
          <w:tcPr>
            <w:tcW w:w="4082" w:type="dxa"/>
          </w:tcPr>
          <w:p w14:paraId="24901407" w14:textId="77777777" w:rsidR="00C018B6" w:rsidRPr="004756B2" w:rsidRDefault="00C018B6" w:rsidP="00DB7821">
            <w:pPr>
              <w:spacing w:line="360" w:lineRule="auto"/>
              <w:rPr>
                <w:rFonts w:cstheme="minorHAnsi"/>
                <w:szCs w:val="22"/>
              </w:rPr>
            </w:pPr>
            <w:r w:rsidRPr="004756B2">
              <w:rPr>
                <w:rFonts w:cstheme="minorHAnsi"/>
                <w:szCs w:val="22"/>
              </w:rPr>
              <w:t>Feasibility Outcomes</w:t>
            </w:r>
          </w:p>
          <w:p w14:paraId="2C5B6D09" w14:textId="465D1CD2" w:rsidR="00C018B6" w:rsidRPr="004756B2" w:rsidRDefault="00C018B6" w:rsidP="00DB7821">
            <w:pPr>
              <w:spacing w:line="360" w:lineRule="auto"/>
              <w:rPr>
                <w:rFonts w:cstheme="minorHAnsi"/>
                <w:szCs w:val="22"/>
              </w:rPr>
            </w:pPr>
            <w:r w:rsidRPr="004756B2">
              <w:rPr>
                <w:rFonts w:cstheme="minorHAnsi"/>
                <w:szCs w:val="22"/>
              </w:rPr>
              <w:t>Descriptive statistics of planned outcome measures</w:t>
            </w:r>
          </w:p>
        </w:tc>
      </w:tr>
      <w:tr w:rsidR="00C018B6" w:rsidRPr="004756B2" w14:paraId="7061A677" w14:textId="77777777" w:rsidTr="00C018B6">
        <w:trPr>
          <w:trHeight w:val="770"/>
        </w:trPr>
        <w:tc>
          <w:tcPr>
            <w:tcW w:w="2263" w:type="dxa"/>
          </w:tcPr>
          <w:p w14:paraId="444F706E" w14:textId="7D277AAE" w:rsidR="00C018B6" w:rsidRPr="004756B2" w:rsidRDefault="00C018B6" w:rsidP="00051A04">
            <w:pPr>
              <w:spacing w:line="360" w:lineRule="auto"/>
              <w:rPr>
                <w:rFonts w:cstheme="minorHAnsi"/>
                <w:szCs w:val="22"/>
              </w:rPr>
            </w:pPr>
            <w:r w:rsidRPr="004756B2">
              <w:rPr>
                <w:rFonts w:cstheme="minorHAnsi"/>
                <w:szCs w:val="22"/>
              </w:rPr>
              <w:t>2</w:t>
            </w:r>
          </w:p>
        </w:tc>
        <w:tc>
          <w:tcPr>
            <w:tcW w:w="3828" w:type="dxa"/>
          </w:tcPr>
          <w:p w14:paraId="27359E82" w14:textId="30ECEAD1" w:rsidR="00C018B6" w:rsidRPr="004756B2" w:rsidRDefault="00C018B6" w:rsidP="00DB7821">
            <w:pPr>
              <w:spacing w:line="360" w:lineRule="auto"/>
              <w:rPr>
                <w:rFonts w:cstheme="minorHAnsi"/>
                <w:szCs w:val="22"/>
              </w:rPr>
            </w:pPr>
            <w:r w:rsidRPr="004756B2">
              <w:rPr>
                <w:rFonts w:cstheme="minorHAnsi"/>
                <w:szCs w:val="22"/>
              </w:rPr>
              <w:t>To assess the feasibility of the intervention</w:t>
            </w:r>
          </w:p>
        </w:tc>
        <w:tc>
          <w:tcPr>
            <w:tcW w:w="4082" w:type="dxa"/>
          </w:tcPr>
          <w:p w14:paraId="0BF910FF" w14:textId="77777777" w:rsidR="00C018B6" w:rsidRPr="004756B2" w:rsidRDefault="00C018B6" w:rsidP="00DB7821">
            <w:pPr>
              <w:spacing w:line="360" w:lineRule="auto"/>
              <w:rPr>
                <w:rFonts w:cstheme="minorHAnsi"/>
                <w:szCs w:val="22"/>
              </w:rPr>
            </w:pPr>
            <w:r w:rsidRPr="004756B2">
              <w:rPr>
                <w:rFonts w:cstheme="minorHAnsi"/>
                <w:szCs w:val="22"/>
              </w:rPr>
              <w:t>Adherence, cost and safety of the intervention.</w:t>
            </w:r>
          </w:p>
          <w:p w14:paraId="01E95B56" w14:textId="6D0DBB89" w:rsidR="00C018B6" w:rsidRPr="004756B2" w:rsidRDefault="00C018B6" w:rsidP="00DB7821">
            <w:pPr>
              <w:spacing w:line="360" w:lineRule="auto"/>
              <w:rPr>
                <w:rFonts w:cstheme="minorHAnsi"/>
                <w:szCs w:val="22"/>
              </w:rPr>
            </w:pPr>
            <w:r w:rsidRPr="004756B2">
              <w:rPr>
                <w:rFonts w:cstheme="minorHAnsi"/>
                <w:szCs w:val="22"/>
              </w:rPr>
              <w:t>Descriptive statistics</w:t>
            </w:r>
          </w:p>
        </w:tc>
      </w:tr>
      <w:tr w:rsidR="00C018B6" w:rsidRPr="004756B2" w14:paraId="1135C2BA" w14:textId="77777777" w:rsidTr="00C018B6">
        <w:trPr>
          <w:trHeight w:val="770"/>
        </w:trPr>
        <w:tc>
          <w:tcPr>
            <w:tcW w:w="2263" w:type="dxa"/>
          </w:tcPr>
          <w:p w14:paraId="462762C2" w14:textId="3690C78E" w:rsidR="00C018B6" w:rsidRPr="004756B2" w:rsidRDefault="00C018B6" w:rsidP="00051A04">
            <w:pPr>
              <w:spacing w:line="360" w:lineRule="auto"/>
              <w:rPr>
                <w:rFonts w:cstheme="minorHAnsi"/>
                <w:szCs w:val="22"/>
              </w:rPr>
            </w:pPr>
            <w:r w:rsidRPr="004756B2">
              <w:rPr>
                <w:rFonts w:cstheme="minorHAnsi"/>
                <w:szCs w:val="22"/>
              </w:rPr>
              <w:t>3</w:t>
            </w:r>
          </w:p>
        </w:tc>
        <w:tc>
          <w:tcPr>
            <w:tcW w:w="3828" w:type="dxa"/>
          </w:tcPr>
          <w:p w14:paraId="70048DBB" w14:textId="316C59E4" w:rsidR="00C018B6" w:rsidRPr="004756B2" w:rsidRDefault="00C018B6" w:rsidP="00DB7821">
            <w:pPr>
              <w:spacing w:line="360" w:lineRule="auto"/>
              <w:rPr>
                <w:rFonts w:cstheme="minorHAnsi"/>
                <w:szCs w:val="22"/>
              </w:rPr>
            </w:pPr>
            <w:r w:rsidRPr="004756B2">
              <w:rPr>
                <w:rFonts w:cstheme="minorHAnsi"/>
                <w:szCs w:val="22"/>
              </w:rPr>
              <w:t>Investigate the participants’ views of participating in the study</w:t>
            </w:r>
          </w:p>
        </w:tc>
        <w:tc>
          <w:tcPr>
            <w:tcW w:w="4082" w:type="dxa"/>
          </w:tcPr>
          <w:p w14:paraId="79BE364B" w14:textId="004A1EEB" w:rsidR="00C018B6" w:rsidRPr="004756B2" w:rsidRDefault="00C018B6" w:rsidP="00DB7821">
            <w:pPr>
              <w:spacing w:line="360" w:lineRule="auto"/>
              <w:rPr>
                <w:rFonts w:cstheme="minorHAnsi"/>
                <w:szCs w:val="22"/>
              </w:rPr>
            </w:pPr>
            <w:r w:rsidRPr="004756B2">
              <w:rPr>
                <w:rFonts w:cstheme="minorHAnsi"/>
                <w:szCs w:val="22"/>
              </w:rPr>
              <w:t>Thematic analysis of semi structured interviews</w:t>
            </w:r>
          </w:p>
        </w:tc>
      </w:tr>
    </w:tbl>
    <w:p w14:paraId="783A51E5" w14:textId="77777777" w:rsidR="001D1F95" w:rsidRPr="004756B2" w:rsidRDefault="001D1F95" w:rsidP="0089192F">
      <w:pPr>
        <w:spacing w:line="360" w:lineRule="auto"/>
        <w:jc w:val="both"/>
        <w:rPr>
          <w:rFonts w:eastAsiaTheme="majorEastAsia" w:cstheme="minorHAnsi"/>
          <w:b/>
          <w:bCs/>
          <w:color w:val="3B0083"/>
          <w:szCs w:val="22"/>
        </w:rPr>
      </w:pPr>
      <w:r w:rsidRPr="004756B2">
        <w:rPr>
          <w:rFonts w:cstheme="minorHAnsi"/>
          <w:szCs w:val="22"/>
        </w:rPr>
        <w:br w:type="page"/>
      </w:r>
    </w:p>
    <w:p w14:paraId="2B944FC0" w14:textId="5C5401C2" w:rsidR="00475FDA" w:rsidRPr="004756B2" w:rsidRDefault="00475FDA" w:rsidP="0089192F">
      <w:pPr>
        <w:pStyle w:val="Heading1"/>
        <w:numPr>
          <w:ilvl w:val="0"/>
          <w:numId w:val="50"/>
        </w:numPr>
        <w:spacing w:line="360" w:lineRule="auto"/>
        <w:rPr>
          <w:rFonts w:asciiTheme="minorHAnsi" w:hAnsiTheme="minorHAnsi" w:cstheme="minorHAnsi"/>
        </w:rPr>
      </w:pPr>
      <w:bookmarkStart w:id="11" w:name="_Toc29199077"/>
      <w:bookmarkStart w:id="12" w:name="_Toc29199840"/>
      <w:r w:rsidRPr="004756B2">
        <w:rPr>
          <w:rFonts w:asciiTheme="minorHAnsi" w:hAnsiTheme="minorHAnsi" w:cstheme="minorHAnsi"/>
        </w:rPr>
        <w:lastRenderedPageBreak/>
        <w:t>FUNDING AND SUPPORT IN KIND</w:t>
      </w:r>
      <w:bookmarkEnd w:id="11"/>
      <w:bookmarkEnd w:id="12"/>
    </w:p>
    <w:tbl>
      <w:tblPr>
        <w:tblStyle w:val="TableGrid"/>
        <w:tblW w:w="0" w:type="auto"/>
        <w:tblLook w:val="04A0" w:firstRow="1" w:lastRow="0" w:firstColumn="1" w:lastColumn="0" w:noHBand="0" w:noVBand="1"/>
      </w:tblPr>
      <w:tblGrid>
        <w:gridCol w:w="4964"/>
        <w:gridCol w:w="4998"/>
      </w:tblGrid>
      <w:tr w:rsidR="00093582" w:rsidRPr="004756B2" w14:paraId="41EB2007" w14:textId="77777777" w:rsidTr="00647A35">
        <w:tc>
          <w:tcPr>
            <w:tcW w:w="4964" w:type="dxa"/>
          </w:tcPr>
          <w:p w14:paraId="3C1BE6F6" w14:textId="77777777" w:rsidR="00093582" w:rsidRPr="004756B2" w:rsidRDefault="00093582" w:rsidP="0089192F">
            <w:pPr>
              <w:spacing w:line="360" w:lineRule="auto"/>
              <w:jc w:val="both"/>
              <w:rPr>
                <w:rFonts w:cstheme="minorHAnsi"/>
                <w:b/>
                <w:szCs w:val="22"/>
              </w:rPr>
            </w:pPr>
            <w:r w:rsidRPr="004756B2">
              <w:rPr>
                <w:rFonts w:cstheme="minorHAnsi"/>
                <w:b/>
                <w:szCs w:val="22"/>
              </w:rPr>
              <w:t>FUNDER(S)</w:t>
            </w:r>
          </w:p>
          <w:p w14:paraId="3DC8AD4B" w14:textId="15783E9E" w:rsidR="00093582" w:rsidRPr="004756B2" w:rsidRDefault="00093582" w:rsidP="0089192F">
            <w:pPr>
              <w:spacing w:line="360" w:lineRule="auto"/>
              <w:jc w:val="both"/>
              <w:rPr>
                <w:rFonts w:cstheme="minorHAnsi"/>
                <w:szCs w:val="22"/>
              </w:rPr>
            </w:pPr>
            <w:r w:rsidRPr="004756B2">
              <w:rPr>
                <w:rFonts w:cstheme="minorHAnsi"/>
                <w:szCs w:val="22"/>
              </w:rPr>
              <w:t>(Names and contact details of ALL organisations providing funding and/or support in kind for this trial)</w:t>
            </w:r>
          </w:p>
        </w:tc>
        <w:tc>
          <w:tcPr>
            <w:tcW w:w="4998" w:type="dxa"/>
          </w:tcPr>
          <w:p w14:paraId="56ACE572" w14:textId="4CEA113A" w:rsidR="00093582" w:rsidRPr="004756B2" w:rsidRDefault="00093582" w:rsidP="0089192F">
            <w:pPr>
              <w:spacing w:line="360" w:lineRule="auto"/>
              <w:jc w:val="both"/>
              <w:rPr>
                <w:rFonts w:cstheme="minorHAnsi"/>
                <w:szCs w:val="22"/>
              </w:rPr>
            </w:pPr>
            <w:r w:rsidRPr="004756B2">
              <w:rPr>
                <w:rFonts w:cstheme="minorHAnsi"/>
                <w:b/>
                <w:szCs w:val="22"/>
              </w:rPr>
              <w:t>FINANCIAL AND NON FINANCIAL</w:t>
            </w:r>
            <w:r w:rsidR="00687389" w:rsidRPr="004756B2">
              <w:rPr>
                <w:rFonts w:cstheme="minorHAnsi"/>
                <w:b/>
                <w:szCs w:val="22"/>
              </w:rPr>
              <w:t xml:space="preserve"> </w:t>
            </w:r>
            <w:r w:rsidRPr="004756B2">
              <w:rPr>
                <w:rFonts w:cstheme="minorHAnsi"/>
                <w:b/>
                <w:szCs w:val="22"/>
              </w:rPr>
              <w:t>SUPPORT GIVEN</w:t>
            </w:r>
          </w:p>
        </w:tc>
      </w:tr>
      <w:tr w:rsidR="00647A35" w:rsidRPr="004756B2" w14:paraId="3FBE5540" w14:textId="77777777" w:rsidTr="00647A35">
        <w:tc>
          <w:tcPr>
            <w:tcW w:w="4964" w:type="dxa"/>
          </w:tcPr>
          <w:p w14:paraId="05980520" w14:textId="02D117E2" w:rsidR="00647A35" w:rsidRPr="004756B2" w:rsidRDefault="00647A35" w:rsidP="0089192F">
            <w:pPr>
              <w:spacing w:line="360" w:lineRule="auto"/>
              <w:jc w:val="both"/>
              <w:rPr>
                <w:rFonts w:cstheme="minorHAnsi"/>
                <w:b/>
                <w:bCs/>
                <w:szCs w:val="22"/>
              </w:rPr>
            </w:pPr>
            <w:r w:rsidRPr="004756B2">
              <w:rPr>
                <w:rFonts w:cstheme="minorHAnsi"/>
                <w:b/>
                <w:bCs/>
                <w:szCs w:val="22"/>
              </w:rPr>
              <w:t>National Institute of Health Research</w:t>
            </w:r>
          </w:p>
          <w:p w14:paraId="14B0DCDD" w14:textId="6F0DE32D" w:rsidR="00647A35" w:rsidRPr="004756B2" w:rsidRDefault="00647A35" w:rsidP="0089192F">
            <w:pPr>
              <w:spacing w:line="360" w:lineRule="auto"/>
              <w:jc w:val="both"/>
              <w:rPr>
                <w:rFonts w:cstheme="minorHAnsi"/>
                <w:b/>
                <w:szCs w:val="22"/>
              </w:rPr>
            </w:pPr>
            <w:r w:rsidRPr="004756B2">
              <w:rPr>
                <w:rFonts w:cstheme="minorHAnsi"/>
                <w:b/>
                <w:bCs/>
                <w:szCs w:val="22"/>
              </w:rPr>
              <w:t xml:space="preserve"> </w:t>
            </w:r>
            <w:r w:rsidRPr="004756B2">
              <w:rPr>
                <w:rFonts w:cstheme="minorHAnsi"/>
                <w:szCs w:val="22"/>
              </w:rPr>
              <w:t>ICA-CDRF-2017-03-041</w:t>
            </w:r>
          </w:p>
        </w:tc>
        <w:tc>
          <w:tcPr>
            <w:tcW w:w="4998" w:type="dxa"/>
          </w:tcPr>
          <w:p w14:paraId="6015CF4B" w14:textId="4B7ECCB9" w:rsidR="00647A35" w:rsidRPr="004756B2" w:rsidRDefault="00647A35" w:rsidP="0089192F">
            <w:pPr>
              <w:spacing w:line="360" w:lineRule="auto"/>
              <w:jc w:val="both"/>
              <w:rPr>
                <w:rFonts w:cstheme="minorHAnsi"/>
                <w:b/>
                <w:szCs w:val="22"/>
              </w:rPr>
            </w:pPr>
            <w:r w:rsidRPr="004756B2">
              <w:rPr>
                <w:rFonts w:cstheme="minorHAnsi"/>
                <w:szCs w:val="22"/>
              </w:rPr>
              <w:t>Financial support</w:t>
            </w:r>
          </w:p>
        </w:tc>
      </w:tr>
      <w:tr w:rsidR="00647A35" w:rsidRPr="004756B2" w14:paraId="30963525" w14:textId="77777777" w:rsidTr="00647A35">
        <w:tc>
          <w:tcPr>
            <w:tcW w:w="4964" w:type="dxa"/>
          </w:tcPr>
          <w:p w14:paraId="1B381608" w14:textId="14548111" w:rsidR="00647A35" w:rsidRPr="004756B2" w:rsidRDefault="00647A35" w:rsidP="0089192F">
            <w:pPr>
              <w:spacing w:line="360" w:lineRule="auto"/>
              <w:jc w:val="both"/>
              <w:rPr>
                <w:rFonts w:cstheme="minorHAnsi"/>
                <w:b/>
                <w:szCs w:val="22"/>
              </w:rPr>
            </w:pPr>
            <w:r w:rsidRPr="004756B2">
              <w:rPr>
                <w:rFonts w:cstheme="minorHAnsi"/>
                <w:b/>
                <w:bCs/>
                <w:szCs w:val="22"/>
              </w:rPr>
              <w:t>University of Plymouth</w:t>
            </w:r>
          </w:p>
        </w:tc>
        <w:tc>
          <w:tcPr>
            <w:tcW w:w="4998" w:type="dxa"/>
          </w:tcPr>
          <w:p w14:paraId="51B1E475" w14:textId="5A80C453" w:rsidR="00647A35" w:rsidRPr="004756B2" w:rsidRDefault="00647A35" w:rsidP="0089192F">
            <w:pPr>
              <w:spacing w:line="360" w:lineRule="auto"/>
              <w:jc w:val="both"/>
              <w:rPr>
                <w:rFonts w:cstheme="minorHAnsi"/>
                <w:b/>
                <w:szCs w:val="22"/>
              </w:rPr>
            </w:pPr>
            <w:r w:rsidRPr="004756B2">
              <w:rPr>
                <w:rFonts w:cstheme="minorHAnsi"/>
                <w:szCs w:val="22"/>
              </w:rPr>
              <w:t>Academic support</w:t>
            </w:r>
          </w:p>
        </w:tc>
      </w:tr>
    </w:tbl>
    <w:p w14:paraId="6533797E" w14:textId="49D940F8" w:rsidR="00475FDA" w:rsidRPr="004756B2" w:rsidRDefault="00475FDA" w:rsidP="0089192F">
      <w:pPr>
        <w:pStyle w:val="Heading1"/>
        <w:numPr>
          <w:ilvl w:val="0"/>
          <w:numId w:val="50"/>
        </w:numPr>
        <w:spacing w:line="360" w:lineRule="auto"/>
        <w:rPr>
          <w:rFonts w:asciiTheme="minorHAnsi" w:hAnsiTheme="minorHAnsi" w:cstheme="minorHAnsi"/>
        </w:rPr>
      </w:pPr>
      <w:bookmarkStart w:id="13" w:name="_Toc29199078"/>
      <w:bookmarkStart w:id="14" w:name="_Toc29199841"/>
      <w:r w:rsidRPr="004756B2">
        <w:rPr>
          <w:rFonts w:asciiTheme="minorHAnsi" w:hAnsiTheme="minorHAnsi" w:cstheme="minorHAnsi"/>
        </w:rPr>
        <w:t xml:space="preserve">ROLE OF </w:t>
      </w:r>
      <w:r w:rsidR="005A6ABC" w:rsidRPr="004756B2">
        <w:rPr>
          <w:rFonts w:asciiTheme="minorHAnsi" w:hAnsiTheme="minorHAnsi" w:cstheme="minorHAnsi"/>
        </w:rPr>
        <w:t>TRIAL</w:t>
      </w:r>
      <w:r w:rsidRPr="004756B2">
        <w:rPr>
          <w:rFonts w:asciiTheme="minorHAnsi" w:hAnsiTheme="minorHAnsi" w:cstheme="minorHAnsi"/>
        </w:rPr>
        <w:t xml:space="preserve"> SPONSOR AND FUNDER</w:t>
      </w:r>
      <w:bookmarkEnd w:id="13"/>
      <w:bookmarkEnd w:id="14"/>
    </w:p>
    <w:p w14:paraId="6FBF95EA" w14:textId="1EBE6DC9" w:rsidR="00647A35" w:rsidRPr="004756B2" w:rsidRDefault="00647A35" w:rsidP="0089192F">
      <w:pPr>
        <w:spacing w:line="360" w:lineRule="auto"/>
        <w:jc w:val="both"/>
        <w:rPr>
          <w:rFonts w:cstheme="minorHAnsi"/>
          <w:szCs w:val="22"/>
        </w:rPr>
      </w:pPr>
      <w:r w:rsidRPr="004756B2">
        <w:rPr>
          <w:rFonts w:cstheme="minorHAnsi"/>
          <w:szCs w:val="22"/>
        </w:rPr>
        <w:t xml:space="preserve">The Sponsor </w:t>
      </w:r>
      <w:r w:rsidR="00687389" w:rsidRPr="004756B2">
        <w:rPr>
          <w:rFonts w:cstheme="minorHAnsi"/>
          <w:szCs w:val="22"/>
        </w:rPr>
        <w:t xml:space="preserve">organisation is University of Plymouth. The Sponsor </w:t>
      </w:r>
      <w:r w:rsidRPr="004756B2">
        <w:rPr>
          <w:rFonts w:cstheme="minorHAnsi"/>
          <w:szCs w:val="22"/>
        </w:rPr>
        <w:t xml:space="preserve">Representative </w:t>
      </w:r>
      <w:r w:rsidR="000A0ABF" w:rsidRPr="004756B2">
        <w:rPr>
          <w:rFonts w:cstheme="minorHAnsi"/>
          <w:szCs w:val="22"/>
        </w:rPr>
        <w:t xml:space="preserve">is </w:t>
      </w:r>
      <w:r w:rsidRPr="004756B2">
        <w:rPr>
          <w:rFonts w:cstheme="minorHAnsi"/>
          <w:szCs w:val="22"/>
        </w:rPr>
        <w:t>Sarah Jones</w:t>
      </w:r>
      <w:r w:rsidR="008B2DEB" w:rsidRPr="004756B2">
        <w:rPr>
          <w:rFonts w:cstheme="minorHAnsi"/>
          <w:szCs w:val="22"/>
        </w:rPr>
        <w:t>, Research Governance Specialist,</w:t>
      </w:r>
      <w:r w:rsidRPr="004756B2">
        <w:rPr>
          <w:rFonts w:cstheme="minorHAnsi"/>
          <w:szCs w:val="22"/>
        </w:rPr>
        <w:t>-University of Plymouth</w:t>
      </w:r>
      <w:r w:rsidR="008B2DEB" w:rsidRPr="004756B2">
        <w:rPr>
          <w:rFonts w:cstheme="minorHAnsi"/>
          <w:szCs w:val="22"/>
        </w:rPr>
        <w:t>.</w:t>
      </w:r>
    </w:p>
    <w:p w14:paraId="5EA01D7E" w14:textId="77777777" w:rsidR="00160D70" w:rsidRPr="004756B2" w:rsidRDefault="00144F7C" w:rsidP="0089192F">
      <w:pPr>
        <w:spacing w:line="360" w:lineRule="auto"/>
        <w:jc w:val="both"/>
        <w:rPr>
          <w:rFonts w:cstheme="minorHAnsi"/>
        </w:rPr>
      </w:pPr>
      <w:r w:rsidRPr="004756B2">
        <w:rPr>
          <w:rFonts w:cstheme="minorHAnsi"/>
        </w:rPr>
        <w:t xml:space="preserve">The sponsor’s responsibilities are as defined in the UK policy framework for health and social care research (version 3.3 2017). Tasks associated with meeting various sponsorship responsibilities have been delegated to the CI or PenCTU by way of formal agreement. </w:t>
      </w:r>
      <w:r w:rsidR="00160D70" w:rsidRPr="004756B2">
        <w:rPr>
          <w:rFonts w:cstheme="minorHAnsi"/>
        </w:rPr>
        <w:t xml:space="preserve"> </w:t>
      </w:r>
    </w:p>
    <w:p w14:paraId="61142D5C" w14:textId="77777777" w:rsidR="00160D70" w:rsidRPr="004756B2" w:rsidRDefault="00160D70" w:rsidP="0089192F">
      <w:pPr>
        <w:spacing w:line="360" w:lineRule="auto"/>
        <w:jc w:val="both"/>
        <w:rPr>
          <w:rFonts w:cstheme="minorHAnsi"/>
        </w:rPr>
      </w:pPr>
    </w:p>
    <w:p w14:paraId="48E0DF78" w14:textId="6FDC2005" w:rsidR="00647A35" w:rsidRPr="004756B2" w:rsidRDefault="00241AB9" w:rsidP="0089192F">
      <w:pPr>
        <w:spacing w:line="360" w:lineRule="auto"/>
        <w:jc w:val="both"/>
        <w:rPr>
          <w:rFonts w:cstheme="minorHAnsi"/>
          <w:szCs w:val="22"/>
        </w:rPr>
      </w:pPr>
      <w:r w:rsidRPr="004756B2">
        <w:rPr>
          <w:rFonts w:cstheme="minorHAnsi"/>
          <w:szCs w:val="22"/>
        </w:rPr>
        <w:t>The National Institute funds this study</w:t>
      </w:r>
      <w:r w:rsidR="00647A35" w:rsidRPr="004756B2">
        <w:rPr>
          <w:rFonts w:cstheme="minorHAnsi"/>
          <w:szCs w:val="22"/>
        </w:rPr>
        <w:t xml:space="preserve"> for Health Research as part of a Clinical Doctoral Fellowship for Rachel Rapson ref. ICA-CDRF-2017-03-041.   </w:t>
      </w:r>
      <w:r w:rsidR="00160D70" w:rsidRPr="004756B2">
        <w:rPr>
          <w:rFonts w:cstheme="minorHAnsi"/>
          <w:szCs w:val="22"/>
        </w:rPr>
        <w:t xml:space="preserve">The role of the funder is to provide feedback from the NIHR funding panel and to fund the trial.  </w:t>
      </w:r>
    </w:p>
    <w:p w14:paraId="1293F879" w14:textId="5DF81332" w:rsidR="00160D70" w:rsidRPr="004756B2" w:rsidRDefault="00144F7C" w:rsidP="0089192F">
      <w:pPr>
        <w:autoSpaceDE w:val="0"/>
        <w:autoSpaceDN w:val="0"/>
        <w:adjustRightInd w:val="0"/>
        <w:spacing w:line="360" w:lineRule="auto"/>
        <w:jc w:val="both"/>
        <w:rPr>
          <w:rFonts w:cstheme="minorHAnsi"/>
        </w:rPr>
      </w:pPr>
      <w:r w:rsidRPr="004756B2">
        <w:rPr>
          <w:rFonts w:cstheme="minorHAnsi"/>
        </w:rPr>
        <w:t>The Sponsor nor funder have no direct role in trial design, data analysis and interpretation, manuscript writing or dissemination of results</w:t>
      </w:r>
    </w:p>
    <w:p w14:paraId="2B865601" w14:textId="12B47D56" w:rsidR="00475FDA" w:rsidRPr="004756B2" w:rsidRDefault="00475FDA" w:rsidP="0089192F">
      <w:pPr>
        <w:pStyle w:val="Heading1"/>
        <w:numPr>
          <w:ilvl w:val="0"/>
          <w:numId w:val="50"/>
        </w:numPr>
        <w:spacing w:after="120" w:line="360" w:lineRule="auto"/>
        <w:jc w:val="both"/>
        <w:rPr>
          <w:rFonts w:asciiTheme="minorHAnsi" w:hAnsiTheme="minorHAnsi" w:cstheme="minorHAnsi"/>
        </w:rPr>
      </w:pPr>
      <w:bookmarkStart w:id="15" w:name="_Toc29199079"/>
      <w:bookmarkStart w:id="16" w:name="_Toc29199842"/>
      <w:r w:rsidRPr="004756B2">
        <w:rPr>
          <w:rFonts w:asciiTheme="minorHAnsi" w:hAnsiTheme="minorHAnsi" w:cstheme="minorHAnsi"/>
        </w:rPr>
        <w:t>ROLES AND RESPONSIBILITIES</w:t>
      </w:r>
      <w:bookmarkEnd w:id="15"/>
      <w:bookmarkEnd w:id="16"/>
    </w:p>
    <w:p w14:paraId="5E413F88" w14:textId="18DF8CD6" w:rsidR="00475FDA" w:rsidRPr="004756B2" w:rsidRDefault="00475FDA" w:rsidP="0089192F">
      <w:pPr>
        <w:pStyle w:val="Heading2"/>
        <w:spacing w:line="360" w:lineRule="auto"/>
        <w:rPr>
          <w:rFonts w:asciiTheme="minorHAnsi" w:hAnsiTheme="minorHAnsi" w:cstheme="minorHAnsi"/>
          <w:lang w:eastAsia="en-GB"/>
        </w:rPr>
      </w:pPr>
      <w:bookmarkStart w:id="17" w:name="_Toc29199080"/>
      <w:bookmarkStart w:id="18" w:name="_Toc29199843"/>
      <w:r w:rsidRPr="004756B2">
        <w:rPr>
          <w:rFonts w:asciiTheme="minorHAnsi" w:hAnsiTheme="minorHAnsi" w:cstheme="minorHAnsi"/>
          <w:lang w:eastAsia="en-GB"/>
        </w:rPr>
        <w:t>Trial Management Committees</w:t>
      </w:r>
      <w:bookmarkEnd w:id="17"/>
      <w:bookmarkEnd w:id="18"/>
    </w:p>
    <w:p w14:paraId="3CA3AFB0" w14:textId="77777777" w:rsidR="00475FDA" w:rsidRPr="004756B2" w:rsidRDefault="00475FDA" w:rsidP="0089192F">
      <w:pPr>
        <w:pStyle w:val="EndnoteText"/>
        <w:numPr>
          <w:ilvl w:val="0"/>
          <w:numId w:val="3"/>
        </w:numPr>
        <w:tabs>
          <w:tab w:val="left" w:pos="851"/>
          <w:tab w:val="left" w:pos="9603"/>
        </w:tabs>
        <w:suppressAutoHyphens/>
        <w:spacing w:after="120" w:line="360" w:lineRule="auto"/>
        <w:jc w:val="both"/>
        <w:rPr>
          <w:rFonts w:asciiTheme="minorHAnsi" w:hAnsiTheme="minorHAnsi" w:cstheme="minorHAnsi"/>
          <w:sz w:val="22"/>
          <w:szCs w:val="22"/>
        </w:rPr>
      </w:pPr>
      <w:r w:rsidRPr="004756B2">
        <w:rPr>
          <w:rFonts w:asciiTheme="minorHAnsi" w:hAnsiTheme="minorHAnsi" w:cstheme="minorHAnsi"/>
          <w:sz w:val="22"/>
          <w:szCs w:val="22"/>
        </w:rPr>
        <w:t>Trial Management Group</w:t>
      </w:r>
    </w:p>
    <w:p w14:paraId="7F12C1A2" w14:textId="60FF60FA" w:rsidR="00765872" w:rsidRPr="004756B2" w:rsidRDefault="00765872" w:rsidP="0089192F">
      <w:pPr>
        <w:autoSpaceDE w:val="0"/>
        <w:autoSpaceDN w:val="0"/>
        <w:adjustRightInd w:val="0"/>
        <w:spacing w:line="360" w:lineRule="auto"/>
        <w:jc w:val="both"/>
        <w:rPr>
          <w:rFonts w:eastAsia="Times New Roman" w:cstheme="minorHAnsi"/>
          <w:szCs w:val="22"/>
        </w:rPr>
      </w:pPr>
      <w:r w:rsidRPr="004756B2">
        <w:rPr>
          <w:rFonts w:eastAsia="Times New Roman" w:cstheme="minorHAnsi"/>
          <w:szCs w:val="22"/>
        </w:rPr>
        <w:t xml:space="preserve">The </w:t>
      </w:r>
      <w:r w:rsidR="00A06F02" w:rsidRPr="004756B2">
        <w:rPr>
          <w:rFonts w:eastAsia="Times New Roman" w:cstheme="minorHAnsi"/>
          <w:szCs w:val="22"/>
        </w:rPr>
        <w:t>trial management group</w:t>
      </w:r>
      <w:r w:rsidRPr="004756B2">
        <w:rPr>
          <w:rFonts w:eastAsia="Times New Roman" w:cstheme="minorHAnsi"/>
          <w:szCs w:val="22"/>
        </w:rPr>
        <w:t>TMG will consist of R Rapson’s supervisory team Prof Jos Latour, Prof Bernie Carter, Prof Jonathan Marsden, Rachel Rapson</w:t>
      </w:r>
      <w:r w:rsidR="0098400B" w:rsidRPr="004756B2">
        <w:rPr>
          <w:rFonts w:eastAsia="Times New Roman" w:cstheme="minorHAnsi"/>
          <w:szCs w:val="22"/>
        </w:rPr>
        <w:t>,</w:t>
      </w:r>
      <w:r w:rsidR="005D44C8" w:rsidRPr="004756B2">
        <w:rPr>
          <w:rFonts w:cstheme="minorHAnsi"/>
        </w:rPr>
        <w:t xml:space="preserve"> </w:t>
      </w:r>
      <w:r w:rsidR="005D44C8" w:rsidRPr="004756B2">
        <w:rPr>
          <w:rFonts w:eastAsia="Times New Roman" w:cstheme="minorHAnsi"/>
          <w:szCs w:val="22"/>
        </w:rPr>
        <w:t>CTU Trial Manager (Dr Wendy Ingram)</w:t>
      </w:r>
      <w:r w:rsidR="00CB5DD5" w:rsidRPr="004756B2">
        <w:rPr>
          <w:rFonts w:eastAsia="Times New Roman" w:cstheme="minorHAnsi"/>
          <w:szCs w:val="22"/>
        </w:rPr>
        <w:t>, CTU Data Manager (Laura Cocking)</w:t>
      </w:r>
      <w:r w:rsidR="005D44C8" w:rsidRPr="004756B2">
        <w:rPr>
          <w:rFonts w:eastAsia="Times New Roman" w:cstheme="minorHAnsi"/>
          <w:szCs w:val="22"/>
        </w:rPr>
        <w:t xml:space="preserve"> and trial statistician (Dr Kara Stevens).</w:t>
      </w:r>
    </w:p>
    <w:p w14:paraId="0D9B63FB" w14:textId="77777777" w:rsidR="00765872" w:rsidRPr="004756B2" w:rsidRDefault="00765872" w:rsidP="0089192F">
      <w:pPr>
        <w:autoSpaceDE w:val="0"/>
        <w:autoSpaceDN w:val="0"/>
        <w:adjustRightInd w:val="0"/>
        <w:spacing w:line="360" w:lineRule="auto"/>
        <w:jc w:val="both"/>
        <w:rPr>
          <w:rFonts w:eastAsia="Times New Roman" w:cstheme="minorHAnsi"/>
          <w:szCs w:val="22"/>
        </w:rPr>
      </w:pPr>
      <w:r w:rsidRPr="004756B2">
        <w:rPr>
          <w:rFonts w:eastAsia="Times New Roman" w:cstheme="minorHAnsi"/>
          <w:szCs w:val="22"/>
        </w:rPr>
        <w:lastRenderedPageBreak/>
        <w:t>Frequency of Meetings:</w:t>
      </w:r>
    </w:p>
    <w:p w14:paraId="3BE5C7B8" w14:textId="753EA60E" w:rsidR="00765872" w:rsidRPr="004756B2" w:rsidRDefault="00765872" w:rsidP="0089192F">
      <w:pPr>
        <w:autoSpaceDE w:val="0"/>
        <w:autoSpaceDN w:val="0"/>
        <w:adjustRightInd w:val="0"/>
        <w:spacing w:line="360" w:lineRule="auto"/>
        <w:jc w:val="both"/>
        <w:rPr>
          <w:rFonts w:eastAsia="Times New Roman" w:cstheme="minorHAnsi"/>
          <w:szCs w:val="22"/>
        </w:rPr>
      </w:pPr>
      <w:r w:rsidRPr="004756B2">
        <w:rPr>
          <w:rFonts w:eastAsia="Times New Roman" w:cstheme="minorHAnsi"/>
          <w:szCs w:val="22"/>
        </w:rPr>
        <w:t xml:space="preserve">The TMG will meet approximately on a monthly basis (via </w:t>
      </w:r>
      <w:r w:rsidR="005D44C8" w:rsidRPr="004756B2">
        <w:rPr>
          <w:rFonts w:eastAsia="Times New Roman" w:cstheme="minorHAnsi"/>
          <w:szCs w:val="22"/>
        </w:rPr>
        <w:t xml:space="preserve">teleconferencing / skype </w:t>
      </w:r>
      <w:r w:rsidRPr="004756B2">
        <w:rPr>
          <w:rFonts w:eastAsia="Times New Roman" w:cstheme="minorHAnsi"/>
          <w:szCs w:val="22"/>
        </w:rPr>
        <w:t>or face to face)</w:t>
      </w:r>
    </w:p>
    <w:p w14:paraId="5084E192" w14:textId="489D1670" w:rsidR="008C7695" w:rsidRPr="004756B2" w:rsidRDefault="00765872" w:rsidP="0089192F">
      <w:pPr>
        <w:autoSpaceDE w:val="0"/>
        <w:autoSpaceDN w:val="0"/>
        <w:adjustRightInd w:val="0"/>
        <w:spacing w:line="360" w:lineRule="auto"/>
        <w:jc w:val="both"/>
        <w:rPr>
          <w:rFonts w:cstheme="minorHAnsi"/>
          <w:szCs w:val="22"/>
          <w:lang w:eastAsia="en-GB"/>
        </w:rPr>
      </w:pPr>
      <w:r w:rsidRPr="004756B2">
        <w:rPr>
          <w:rFonts w:eastAsia="Times New Roman" w:cstheme="minorHAnsi"/>
          <w:szCs w:val="22"/>
        </w:rPr>
        <w:t xml:space="preserve">Responsibilities: The role of this group is to oversee the general management of the </w:t>
      </w:r>
      <w:r w:rsidR="009444CC" w:rsidRPr="004756B2">
        <w:rPr>
          <w:rFonts w:eastAsia="Times New Roman" w:cstheme="minorHAnsi"/>
          <w:szCs w:val="22"/>
        </w:rPr>
        <w:t>day-to-day</w:t>
      </w:r>
      <w:r w:rsidRPr="004756B2">
        <w:rPr>
          <w:rFonts w:eastAsia="Times New Roman" w:cstheme="minorHAnsi"/>
          <w:szCs w:val="22"/>
        </w:rPr>
        <w:t xml:space="preserve"> running of this trial. The responsibility of this group is to ensure all practical details of the trial are progressing and working well and everyone within the trial understands them. This will include, for instance, monitoring adverse events, recruitment and attrition rates, the project timeline and finances. It will also include responsibility for the release of the trial results.</w:t>
      </w:r>
    </w:p>
    <w:p w14:paraId="6FADACE5" w14:textId="2C8D38A8" w:rsidR="008C7695" w:rsidRPr="004756B2" w:rsidRDefault="008C7695" w:rsidP="0089192F">
      <w:pPr>
        <w:pStyle w:val="ListParagraph"/>
        <w:numPr>
          <w:ilvl w:val="0"/>
          <w:numId w:val="21"/>
        </w:numPr>
        <w:autoSpaceDE w:val="0"/>
        <w:autoSpaceDN w:val="0"/>
        <w:adjustRightInd w:val="0"/>
        <w:spacing w:after="120" w:line="360" w:lineRule="auto"/>
        <w:jc w:val="both"/>
        <w:rPr>
          <w:rFonts w:cstheme="minorHAnsi"/>
          <w:lang w:eastAsia="en-GB"/>
        </w:rPr>
      </w:pPr>
      <w:r w:rsidRPr="004756B2">
        <w:rPr>
          <w:rFonts w:cstheme="minorHAnsi"/>
          <w:lang w:eastAsia="en-GB"/>
        </w:rPr>
        <w:t>Trial Steering Committee</w:t>
      </w:r>
    </w:p>
    <w:p w14:paraId="77808341" w14:textId="20CCCE86" w:rsidR="005D44C8" w:rsidRPr="004756B2" w:rsidRDefault="008C7695" w:rsidP="0089192F">
      <w:pPr>
        <w:tabs>
          <w:tab w:val="left" w:pos="817"/>
          <w:tab w:val="left" w:pos="9603"/>
        </w:tabs>
        <w:suppressAutoHyphens/>
        <w:autoSpaceDE w:val="0"/>
        <w:autoSpaceDN w:val="0"/>
        <w:adjustRightInd w:val="0"/>
        <w:spacing w:line="360" w:lineRule="auto"/>
        <w:jc w:val="both"/>
        <w:rPr>
          <w:rFonts w:cstheme="minorHAnsi"/>
          <w:lang w:eastAsia="en-GB"/>
        </w:rPr>
      </w:pPr>
      <w:r w:rsidRPr="004756B2">
        <w:rPr>
          <w:rFonts w:cstheme="minorHAnsi"/>
          <w:lang w:eastAsia="en-GB"/>
        </w:rPr>
        <w:t xml:space="preserve">The </w:t>
      </w:r>
      <w:r w:rsidR="00A06F02" w:rsidRPr="004756B2">
        <w:rPr>
          <w:rFonts w:cstheme="minorHAnsi"/>
          <w:lang w:eastAsia="en-GB"/>
        </w:rPr>
        <w:t>trial steering committee (</w:t>
      </w:r>
      <w:r w:rsidRPr="004756B2">
        <w:rPr>
          <w:rFonts w:cstheme="minorHAnsi"/>
          <w:lang w:eastAsia="en-GB"/>
        </w:rPr>
        <w:t>TSC</w:t>
      </w:r>
      <w:r w:rsidR="00A06F02" w:rsidRPr="004756B2">
        <w:rPr>
          <w:rFonts w:cstheme="minorHAnsi"/>
          <w:lang w:eastAsia="en-GB"/>
        </w:rPr>
        <w:t>)</w:t>
      </w:r>
      <w:r w:rsidRPr="004756B2">
        <w:rPr>
          <w:rFonts w:cstheme="minorHAnsi"/>
          <w:lang w:eastAsia="en-GB"/>
        </w:rPr>
        <w:t xml:space="preserve"> will consist of an independent chairperson</w:t>
      </w:r>
      <w:r w:rsidR="005D44C8" w:rsidRPr="004756B2">
        <w:rPr>
          <w:rFonts w:cstheme="minorHAnsi"/>
          <w:lang w:eastAsia="en-GB"/>
        </w:rPr>
        <w:t xml:space="preserve"> (Prof Stuart Logan)</w:t>
      </w:r>
      <w:r w:rsidRPr="004756B2">
        <w:rPr>
          <w:rFonts w:cstheme="minorHAnsi"/>
          <w:lang w:eastAsia="en-GB"/>
        </w:rPr>
        <w:t>, independent statistician</w:t>
      </w:r>
      <w:r w:rsidR="00C20D07" w:rsidRPr="004756B2">
        <w:rPr>
          <w:rFonts w:cstheme="minorHAnsi"/>
          <w:lang w:eastAsia="en-GB"/>
        </w:rPr>
        <w:t xml:space="preserve"> (Trish Hepburn)</w:t>
      </w:r>
      <w:r w:rsidRPr="004756B2">
        <w:rPr>
          <w:rFonts w:cstheme="minorHAnsi"/>
          <w:lang w:eastAsia="en-GB"/>
        </w:rPr>
        <w:t xml:space="preserve">, </w:t>
      </w:r>
      <w:r w:rsidR="009904D5" w:rsidRPr="004756B2">
        <w:rPr>
          <w:rFonts w:cstheme="minorHAnsi"/>
          <w:lang w:eastAsia="en-GB"/>
        </w:rPr>
        <w:t>PPI representatives</w:t>
      </w:r>
      <w:r w:rsidR="00C20D07" w:rsidRPr="004756B2">
        <w:rPr>
          <w:rFonts w:cstheme="minorHAnsi"/>
          <w:lang w:eastAsia="en-GB"/>
        </w:rPr>
        <w:t xml:space="preserve"> (Helen Hobbs, Alex Hobbs)</w:t>
      </w:r>
      <w:r w:rsidR="007D0E6E" w:rsidRPr="004756B2">
        <w:rPr>
          <w:rFonts w:cstheme="minorHAnsi"/>
          <w:lang w:eastAsia="en-GB"/>
        </w:rPr>
        <w:t xml:space="preserve">, </w:t>
      </w:r>
      <w:r w:rsidR="00241AB9" w:rsidRPr="004756B2">
        <w:rPr>
          <w:rFonts w:cstheme="minorHAnsi"/>
          <w:lang w:eastAsia="en-GB"/>
        </w:rPr>
        <w:t>and sponsors</w:t>
      </w:r>
      <w:r w:rsidR="007D0E6E" w:rsidRPr="004756B2">
        <w:rPr>
          <w:rFonts w:cstheme="minorHAnsi"/>
          <w:lang w:eastAsia="en-GB"/>
        </w:rPr>
        <w:t xml:space="preserve"> representative (Sarah Jones), Local R&amp;D Manager (Dr Fiona Roberts)</w:t>
      </w:r>
      <w:r w:rsidR="005D44C8" w:rsidRPr="004756B2">
        <w:rPr>
          <w:rFonts w:cstheme="minorHAnsi"/>
          <w:lang w:eastAsia="en-GB"/>
        </w:rPr>
        <w:t xml:space="preserve">. The trial statistician, CTU trial manager(s) and Sponsor representative will be invited to meetings as observers. </w:t>
      </w:r>
    </w:p>
    <w:p w14:paraId="13D39287" w14:textId="7F755E25" w:rsidR="00686C79" w:rsidRPr="004756B2" w:rsidRDefault="005D44C8" w:rsidP="0089192F">
      <w:pPr>
        <w:tabs>
          <w:tab w:val="left" w:pos="817"/>
          <w:tab w:val="left" w:pos="9603"/>
        </w:tabs>
        <w:suppressAutoHyphens/>
        <w:autoSpaceDE w:val="0"/>
        <w:autoSpaceDN w:val="0"/>
        <w:adjustRightInd w:val="0"/>
        <w:spacing w:line="360" w:lineRule="auto"/>
        <w:jc w:val="both"/>
        <w:rPr>
          <w:rFonts w:cstheme="minorHAnsi"/>
          <w:lang w:eastAsia="en-GB"/>
        </w:rPr>
      </w:pPr>
      <w:r w:rsidRPr="004756B2">
        <w:rPr>
          <w:rFonts w:cstheme="minorHAnsi"/>
          <w:lang w:eastAsia="en-GB"/>
        </w:rPr>
        <w:t>Terms of reference for the TSC will be agreed before the start of the study and incorporated into a TSC Charter, updated from time to time as required.</w:t>
      </w:r>
    </w:p>
    <w:p w14:paraId="598D8D4A" w14:textId="28FAB43E" w:rsidR="005D44C8" w:rsidRPr="004756B2" w:rsidRDefault="005D44C8" w:rsidP="0089192F">
      <w:pPr>
        <w:autoSpaceDE w:val="0"/>
        <w:autoSpaceDN w:val="0"/>
        <w:adjustRightInd w:val="0"/>
        <w:spacing w:line="360" w:lineRule="auto"/>
        <w:jc w:val="both"/>
        <w:rPr>
          <w:rFonts w:cstheme="minorHAnsi"/>
          <w:szCs w:val="22"/>
        </w:rPr>
      </w:pPr>
      <w:r w:rsidRPr="004756B2">
        <w:rPr>
          <w:rFonts w:cstheme="minorHAnsi"/>
          <w:szCs w:val="22"/>
        </w:rPr>
        <w:t xml:space="preserve">The TSC will oversee progress with, and associated processes for: </w:t>
      </w:r>
    </w:p>
    <w:p w14:paraId="41001D93" w14:textId="20CC2C67" w:rsidR="00187511" w:rsidRPr="004756B2" w:rsidRDefault="00187511" w:rsidP="000B30C3">
      <w:pPr>
        <w:pStyle w:val="ListParagraph"/>
        <w:numPr>
          <w:ilvl w:val="0"/>
          <w:numId w:val="21"/>
        </w:numPr>
        <w:autoSpaceDE w:val="0"/>
        <w:autoSpaceDN w:val="0"/>
        <w:adjustRightInd w:val="0"/>
        <w:spacing w:line="360" w:lineRule="auto"/>
        <w:jc w:val="both"/>
        <w:rPr>
          <w:rFonts w:cstheme="minorHAnsi"/>
        </w:rPr>
      </w:pPr>
      <w:r w:rsidRPr="004756B2">
        <w:rPr>
          <w:rFonts w:cstheme="minorHAnsi"/>
        </w:rPr>
        <w:t>Participant enrolment, consent, eligibility, and allocation to trial groups</w:t>
      </w:r>
    </w:p>
    <w:p w14:paraId="06A5D9A3" w14:textId="31DE877A" w:rsidR="005D44C8" w:rsidRPr="004756B2" w:rsidRDefault="00241AB9" w:rsidP="000B30C3">
      <w:pPr>
        <w:pStyle w:val="ListParagraph"/>
        <w:numPr>
          <w:ilvl w:val="0"/>
          <w:numId w:val="21"/>
        </w:numPr>
        <w:autoSpaceDE w:val="0"/>
        <w:autoSpaceDN w:val="0"/>
        <w:adjustRightInd w:val="0"/>
        <w:spacing w:line="360" w:lineRule="auto"/>
        <w:jc w:val="both"/>
        <w:rPr>
          <w:rFonts w:cstheme="minorHAnsi"/>
        </w:rPr>
      </w:pPr>
      <w:r w:rsidRPr="004756B2">
        <w:rPr>
          <w:rFonts w:cstheme="minorHAnsi"/>
        </w:rPr>
        <w:t>Adherence</w:t>
      </w:r>
      <w:r w:rsidR="005D44C8" w:rsidRPr="004756B2">
        <w:rPr>
          <w:rFonts w:cstheme="minorHAnsi"/>
        </w:rPr>
        <w:t xml:space="preserve"> to trial interventions and policies to protect participants, accuracy, and timeliness of data collection</w:t>
      </w:r>
    </w:p>
    <w:p w14:paraId="239B0953" w14:textId="75E398A2" w:rsidR="005D44C8" w:rsidRPr="004756B2" w:rsidRDefault="00187511" w:rsidP="000B30C3">
      <w:pPr>
        <w:pStyle w:val="ListParagraph"/>
        <w:numPr>
          <w:ilvl w:val="0"/>
          <w:numId w:val="21"/>
        </w:numPr>
        <w:autoSpaceDE w:val="0"/>
        <w:autoSpaceDN w:val="0"/>
        <w:adjustRightInd w:val="0"/>
        <w:spacing w:line="360" w:lineRule="auto"/>
        <w:jc w:val="both"/>
        <w:rPr>
          <w:rFonts w:cstheme="minorHAnsi"/>
        </w:rPr>
      </w:pPr>
      <w:r w:rsidRPr="004756B2">
        <w:rPr>
          <w:rFonts w:cstheme="minorHAnsi"/>
        </w:rPr>
        <w:t>Potential pr</w:t>
      </w:r>
      <w:r w:rsidR="005D44C8" w:rsidRPr="004756B2">
        <w:rPr>
          <w:rFonts w:cstheme="minorHAnsi"/>
        </w:rPr>
        <w:t>imary and feasibility outcome data completeness</w:t>
      </w:r>
    </w:p>
    <w:p w14:paraId="0DC17718" w14:textId="37637CA8" w:rsidR="005D44C8" w:rsidRPr="004756B2" w:rsidRDefault="00241AB9" w:rsidP="000B30C3">
      <w:pPr>
        <w:pStyle w:val="ListParagraph"/>
        <w:numPr>
          <w:ilvl w:val="0"/>
          <w:numId w:val="21"/>
        </w:numPr>
        <w:autoSpaceDE w:val="0"/>
        <w:autoSpaceDN w:val="0"/>
        <w:adjustRightInd w:val="0"/>
        <w:spacing w:line="360" w:lineRule="auto"/>
        <w:jc w:val="both"/>
        <w:rPr>
          <w:rFonts w:cstheme="minorHAnsi"/>
          <w:lang w:eastAsia="en-GB"/>
        </w:rPr>
      </w:pPr>
      <w:r w:rsidRPr="004756B2">
        <w:rPr>
          <w:rFonts w:cstheme="minorHAnsi"/>
        </w:rPr>
        <w:t>Adverse</w:t>
      </w:r>
      <w:r w:rsidR="005D44C8" w:rsidRPr="004756B2">
        <w:rPr>
          <w:rFonts w:cstheme="minorHAnsi"/>
        </w:rPr>
        <w:t xml:space="preserve"> events</w:t>
      </w:r>
    </w:p>
    <w:p w14:paraId="153702CE" w14:textId="77777777" w:rsidR="00AE1A33" w:rsidRPr="004756B2" w:rsidRDefault="00AE1A33" w:rsidP="0089192F">
      <w:pPr>
        <w:autoSpaceDE w:val="0"/>
        <w:autoSpaceDN w:val="0"/>
        <w:adjustRightInd w:val="0"/>
        <w:spacing w:line="360" w:lineRule="auto"/>
        <w:jc w:val="both"/>
        <w:rPr>
          <w:rFonts w:cstheme="minorHAnsi"/>
          <w:szCs w:val="22"/>
        </w:rPr>
      </w:pPr>
      <w:r w:rsidRPr="004756B2">
        <w:rPr>
          <w:rFonts w:cstheme="minorHAnsi"/>
          <w:szCs w:val="22"/>
        </w:rPr>
        <w:t>Monitoring will be conducted across the recruitment site for enrolment rates, and atypical (low or high) numbers of reported adverse events, withdrawals or decline</w:t>
      </w:r>
    </w:p>
    <w:p w14:paraId="76157DD5" w14:textId="04ED5444" w:rsidR="00475FDA" w:rsidRPr="004756B2" w:rsidRDefault="0089192F" w:rsidP="0089192F">
      <w:pPr>
        <w:pStyle w:val="Heading2"/>
        <w:spacing w:line="360" w:lineRule="auto"/>
        <w:rPr>
          <w:rFonts w:asciiTheme="minorHAnsi" w:hAnsiTheme="minorHAnsi" w:cstheme="minorHAnsi"/>
          <w:szCs w:val="22"/>
        </w:rPr>
      </w:pPr>
      <w:bookmarkStart w:id="19" w:name="_Toc29199081"/>
      <w:bookmarkStart w:id="20" w:name="_Toc29199844"/>
      <w:r w:rsidRPr="004756B2">
        <w:rPr>
          <w:rFonts w:asciiTheme="minorHAnsi" w:hAnsiTheme="minorHAnsi" w:cstheme="minorHAnsi"/>
          <w:szCs w:val="22"/>
        </w:rPr>
        <w:t>Protocol C</w:t>
      </w:r>
      <w:r w:rsidR="00475FDA" w:rsidRPr="004756B2">
        <w:rPr>
          <w:rFonts w:asciiTheme="minorHAnsi" w:hAnsiTheme="minorHAnsi" w:cstheme="minorHAnsi"/>
          <w:szCs w:val="22"/>
        </w:rPr>
        <w:t>ontributors</w:t>
      </w:r>
      <w:bookmarkEnd w:id="19"/>
      <w:bookmarkEnd w:id="20"/>
    </w:p>
    <w:p w14:paraId="50E46F43" w14:textId="3047FCE6" w:rsidR="00765872" w:rsidRPr="004756B2" w:rsidRDefault="00765872" w:rsidP="0089192F">
      <w:pPr>
        <w:tabs>
          <w:tab w:val="left" w:pos="817"/>
          <w:tab w:val="left" w:pos="9603"/>
        </w:tabs>
        <w:suppressAutoHyphens/>
        <w:spacing w:line="360" w:lineRule="auto"/>
        <w:jc w:val="both"/>
        <w:rPr>
          <w:rFonts w:eastAsia="Times New Roman" w:cstheme="minorHAnsi"/>
          <w:szCs w:val="22"/>
        </w:rPr>
      </w:pPr>
      <w:r w:rsidRPr="004756B2">
        <w:rPr>
          <w:rFonts w:eastAsia="Times New Roman" w:cstheme="minorHAnsi"/>
          <w:b/>
          <w:bCs/>
          <w:szCs w:val="22"/>
          <w:u w:val="single"/>
        </w:rPr>
        <w:t>Rachel Rapson</w:t>
      </w:r>
      <w:r w:rsidRPr="004756B2">
        <w:rPr>
          <w:rFonts w:eastAsia="Times New Roman" w:cstheme="minorHAnsi"/>
          <w:b/>
          <w:bCs/>
          <w:szCs w:val="22"/>
        </w:rPr>
        <w:t xml:space="preserve"> </w:t>
      </w:r>
      <w:r w:rsidR="0098400B" w:rsidRPr="004756B2">
        <w:rPr>
          <w:rFonts w:eastAsia="Times New Roman" w:cstheme="minorHAnsi"/>
          <w:bCs/>
          <w:szCs w:val="22"/>
        </w:rPr>
        <w:t>is</w:t>
      </w:r>
      <w:r w:rsidR="00EC2016" w:rsidRPr="004756B2">
        <w:rPr>
          <w:rFonts w:eastAsia="Times New Roman" w:cstheme="minorHAnsi"/>
          <w:bCs/>
          <w:szCs w:val="22"/>
          <w:u w:val="single"/>
        </w:rPr>
        <w:t xml:space="preserve"> </w:t>
      </w:r>
      <w:r w:rsidR="0098400B" w:rsidRPr="004756B2">
        <w:rPr>
          <w:rFonts w:cstheme="minorHAnsi"/>
          <w:szCs w:val="22"/>
        </w:rPr>
        <w:t xml:space="preserve">the CI </w:t>
      </w:r>
      <w:r w:rsidR="0098400B" w:rsidRPr="004756B2">
        <w:rPr>
          <w:rFonts w:eastAsia="Times New Roman" w:cstheme="minorHAnsi"/>
          <w:szCs w:val="22"/>
        </w:rPr>
        <w:t>and Doctoral Research Fellow,</w:t>
      </w:r>
      <w:r w:rsidR="0098400B" w:rsidRPr="004756B2">
        <w:rPr>
          <w:rFonts w:cstheme="minorHAnsi"/>
          <w:szCs w:val="22"/>
        </w:rPr>
        <w:t xml:space="preserve"> and has overall responsibility for the implementation of this trial. She has the responsibility for preparing the protocol, writing and submitting the ethics and HRA applications, developing training packages, preparing periodic reports, recruitment, and clinical oversight of the safety of patients participating in the trial, including an ongoing review of the risk and/or benefits. She will also take the lead on data analysis and article publication. </w:t>
      </w:r>
      <w:r w:rsidR="007F3B07" w:rsidRPr="004756B2">
        <w:rPr>
          <w:rFonts w:cstheme="minorHAnsi"/>
          <w:szCs w:val="22"/>
        </w:rPr>
        <w:t xml:space="preserve">She is the </w:t>
      </w:r>
      <w:r w:rsidR="0098400B" w:rsidRPr="004756B2">
        <w:rPr>
          <w:rFonts w:cstheme="minorHAnsi"/>
          <w:szCs w:val="22"/>
        </w:rPr>
        <w:t xml:space="preserve">TMG chair and </w:t>
      </w:r>
      <w:r w:rsidR="007F3B07" w:rsidRPr="004756B2">
        <w:rPr>
          <w:rFonts w:cstheme="minorHAnsi"/>
          <w:szCs w:val="22"/>
        </w:rPr>
        <w:t xml:space="preserve">a </w:t>
      </w:r>
      <w:r w:rsidR="0098400B" w:rsidRPr="004756B2">
        <w:rPr>
          <w:rFonts w:cstheme="minorHAnsi"/>
          <w:szCs w:val="22"/>
        </w:rPr>
        <w:t>TSC member.</w:t>
      </w:r>
      <w:r w:rsidR="007F3B07" w:rsidRPr="004756B2">
        <w:rPr>
          <w:rFonts w:cstheme="minorHAnsi"/>
          <w:szCs w:val="22"/>
        </w:rPr>
        <w:t xml:space="preserve"> </w:t>
      </w:r>
      <w:r w:rsidR="0098400B" w:rsidRPr="004756B2">
        <w:rPr>
          <w:rFonts w:eastAsia="Times New Roman" w:cstheme="minorHAnsi"/>
          <w:szCs w:val="22"/>
        </w:rPr>
        <w:t>She is an experienced Physiotherapy Clinical manager undertaking doctoral-level study while employed by the NHS and the University of Plymouth.</w:t>
      </w:r>
    </w:p>
    <w:p w14:paraId="221C4365" w14:textId="01D7D715" w:rsidR="00765872" w:rsidRPr="004756B2" w:rsidRDefault="00765872" w:rsidP="0089192F">
      <w:pPr>
        <w:tabs>
          <w:tab w:val="left" w:pos="817"/>
          <w:tab w:val="left" w:pos="9603"/>
        </w:tabs>
        <w:suppressAutoHyphens/>
        <w:spacing w:line="360" w:lineRule="auto"/>
        <w:jc w:val="both"/>
        <w:rPr>
          <w:rFonts w:eastAsia="Times New Roman" w:cstheme="minorHAnsi"/>
          <w:szCs w:val="22"/>
        </w:rPr>
      </w:pPr>
      <w:r w:rsidRPr="004756B2">
        <w:rPr>
          <w:rFonts w:eastAsia="Times New Roman" w:cstheme="minorHAnsi"/>
          <w:b/>
          <w:bCs/>
          <w:szCs w:val="22"/>
          <w:u w:val="single"/>
        </w:rPr>
        <w:lastRenderedPageBreak/>
        <w:t>Jonathan Marsden</w:t>
      </w:r>
      <w:r w:rsidR="0098400B" w:rsidRPr="004756B2">
        <w:rPr>
          <w:rFonts w:eastAsia="Times New Roman" w:cstheme="minorHAnsi"/>
          <w:bCs/>
          <w:szCs w:val="22"/>
        </w:rPr>
        <w:t xml:space="preserve"> is </w:t>
      </w:r>
      <w:r w:rsidRPr="004756B2">
        <w:rPr>
          <w:rFonts w:eastAsia="Times New Roman" w:cstheme="minorHAnsi"/>
          <w:szCs w:val="22"/>
        </w:rPr>
        <w:t>Professor of Rehabilitation University of Plymouth. He will act as co-investigator. He will be first supervisor for the part-time PhD studies of the Rachel Rapson and will provide guidance on the protocol; management of the study, data collection and analysis and write up and dissemination.</w:t>
      </w:r>
    </w:p>
    <w:p w14:paraId="3D898385" w14:textId="7580EF9B" w:rsidR="00765872" w:rsidRPr="004756B2" w:rsidRDefault="00765872" w:rsidP="0089192F">
      <w:pPr>
        <w:tabs>
          <w:tab w:val="left" w:pos="817"/>
          <w:tab w:val="left" w:pos="9603"/>
        </w:tabs>
        <w:suppressAutoHyphens/>
        <w:spacing w:line="360" w:lineRule="auto"/>
        <w:jc w:val="both"/>
        <w:rPr>
          <w:rFonts w:eastAsia="Times New Roman" w:cstheme="minorHAnsi"/>
          <w:szCs w:val="22"/>
        </w:rPr>
      </w:pPr>
      <w:r w:rsidRPr="004756B2">
        <w:rPr>
          <w:rFonts w:eastAsia="Times New Roman" w:cstheme="minorHAnsi"/>
          <w:b/>
          <w:bCs/>
          <w:szCs w:val="22"/>
          <w:u w:val="single"/>
        </w:rPr>
        <w:t>Jos Latour</w:t>
      </w:r>
      <w:r w:rsidR="0098400B" w:rsidRPr="004756B2">
        <w:rPr>
          <w:rFonts w:eastAsia="Times New Roman" w:cstheme="minorHAnsi"/>
          <w:bCs/>
          <w:szCs w:val="22"/>
        </w:rPr>
        <w:t xml:space="preserve"> is</w:t>
      </w:r>
      <w:r w:rsidR="0098400B" w:rsidRPr="004756B2">
        <w:rPr>
          <w:rFonts w:eastAsia="Times New Roman" w:cstheme="minorHAnsi"/>
          <w:b/>
          <w:bCs/>
          <w:szCs w:val="22"/>
        </w:rPr>
        <w:t xml:space="preserve"> </w:t>
      </w:r>
      <w:r w:rsidRPr="004756B2">
        <w:rPr>
          <w:rFonts w:eastAsia="Times New Roman" w:cstheme="minorHAnsi"/>
          <w:szCs w:val="22"/>
        </w:rPr>
        <w:t>Professor of Nursing, University of Plymouth. He will act as a co-investigator to the trial and overall as a second supervisor for the part-time PhD studies of Rachel Rapson. He will also provide guidance on the protocol; management of the study, data collection and analysis and write up and dissemination.</w:t>
      </w:r>
    </w:p>
    <w:p w14:paraId="66603E74" w14:textId="3E390FE9" w:rsidR="00765872" w:rsidRPr="004756B2" w:rsidRDefault="00765872" w:rsidP="0089192F">
      <w:pPr>
        <w:tabs>
          <w:tab w:val="left" w:pos="817"/>
          <w:tab w:val="left" w:pos="9603"/>
        </w:tabs>
        <w:suppressAutoHyphens/>
        <w:spacing w:line="360" w:lineRule="auto"/>
        <w:jc w:val="both"/>
        <w:rPr>
          <w:rFonts w:eastAsia="Times New Roman" w:cstheme="minorHAnsi"/>
          <w:szCs w:val="22"/>
        </w:rPr>
      </w:pPr>
      <w:r w:rsidRPr="004756B2">
        <w:rPr>
          <w:rFonts w:eastAsia="Times New Roman" w:cstheme="minorHAnsi"/>
          <w:b/>
          <w:bCs/>
          <w:szCs w:val="22"/>
          <w:u w:val="single"/>
        </w:rPr>
        <w:t>Bernie Carter</w:t>
      </w:r>
      <w:r w:rsidR="0098400B" w:rsidRPr="004756B2">
        <w:rPr>
          <w:rFonts w:eastAsia="Times New Roman" w:cstheme="minorHAnsi"/>
          <w:bCs/>
          <w:szCs w:val="22"/>
        </w:rPr>
        <w:t xml:space="preserve"> is </w:t>
      </w:r>
      <w:r w:rsidRPr="004756B2">
        <w:rPr>
          <w:rFonts w:eastAsia="Times New Roman" w:cstheme="minorHAnsi"/>
          <w:szCs w:val="22"/>
        </w:rPr>
        <w:t xml:space="preserve">Professor of </w:t>
      </w:r>
      <w:r w:rsidR="004E118E" w:rsidRPr="004756B2">
        <w:rPr>
          <w:rFonts w:eastAsia="Times New Roman" w:cstheme="minorHAnsi"/>
          <w:szCs w:val="22"/>
        </w:rPr>
        <w:t xml:space="preserve">Children’s </w:t>
      </w:r>
      <w:r w:rsidRPr="004756B2">
        <w:rPr>
          <w:rFonts w:eastAsia="Times New Roman" w:cstheme="minorHAnsi"/>
          <w:szCs w:val="22"/>
        </w:rPr>
        <w:t>Nursing, Edge</w:t>
      </w:r>
      <w:r w:rsidR="004E118E" w:rsidRPr="004756B2">
        <w:rPr>
          <w:rFonts w:eastAsia="Times New Roman" w:cstheme="minorHAnsi"/>
          <w:szCs w:val="22"/>
        </w:rPr>
        <w:t xml:space="preserve"> H</w:t>
      </w:r>
      <w:r w:rsidRPr="004756B2">
        <w:rPr>
          <w:rFonts w:eastAsia="Times New Roman" w:cstheme="minorHAnsi"/>
          <w:szCs w:val="22"/>
        </w:rPr>
        <w:t>ill University. She will act as a co-investigator to the trial and overall as a third supervisor for the part-time PhD studies of Rachel Rapson. She will also provide guidance on the protocol; management of the study, data collection and analysis</w:t>
      </w:r>
      <w:r w:rsidR="004E118E" w:rsidRPr="004756B2">
        <w:rPr>
          <w:rFonts w:eastAsia="Times New Roman" w:cstheme="minorHAnsi"/>
          <w:szCs w:val="22"/>
        </w:rPr>
        <w:t xml:space="preserve"> (with a particular focus on the qualitative data), </w:t>
      </w:r>
      <w:r w:rsidRPr="004756B2">
        <w:rPr>
          <w:rFonts w:eastAsia="Times New Roman" w:cstheme="minorHAnsi"/>
          <w:szCs w:val="22"/>
        </w:rPr>
        <w:t>write up and dissemination.</w:t>
      </w:r>
    </w:p>
    <w:p w14:paraId="6EB0F77D" w14:textId="06A0ED16" w:rsidR="0098400B" w:rsidRPr="004756B2" w:rsidRDefault="0098400B" w:rsidP="0089192F">
      <w:pPr>
        <w:tabs>
          <w:tab w:val="left" w:pos="817"/>
          <w:tab w:val="left" w:pos="9603"/>
        </w:tabs>
        <w:suppressAutoHyphens/>
        <w:spacing w:line="360" w:lineRule="auto"/>
        <w:jc w:val="both"/>
        <w:rPr>
          <w:rFonts w:eastAsia="Times New Roman" w:cstheme="minorHAnsi"/>
          <w:b/>
          <w:szCs w:val="22"/>
          <w:u w:val="single"/>
        </w:rPr>
      </w:pPr>
      <w:r w:rsidRPr="004756B2">
        <w:rPr>
          <w:rFonts w:eastAsia="Times New Roman" w:cstheme="minorHAnsi"/>
          <w:b/>
          <w:szCs w:val="22"/>
          <w:u w:val="single"/>
        </w:rPr>
        <w:t>Wendy Ingram</w:t>
      </w:r>
      <w:r w:rsidRPr="004756B2">
        <w:rPr>
          <w:rFonts w:eastAsia="Times New Roman" w:cstheme="minorHAnsi"/>
          <w:b/>
          <w:szCs w:val="22"/>
        </w:rPr>
        <w:t xml:space="preserve"> </w:t>
      </w:r>
      <w:r w:rsidRPr="004756B2">
        <w:rPr>
          <w:rFonts w:eastAsia="Times New Roman" w:cstheme="minorHAnsi"/>
          <w:szCs w:val="22"/>
        </w:rPr>
        <w:t>is the</w:t>
      </w:r>
      <w:r w:rsidRPr="004756B2">
        <w:rPr>
          <w:rFonts w:eastAsia="Times New Roman" w:cstheme="minorHAnsi"/>
          <w:b/>
          <w:szCs w:val="22"/>
        </w:rPr>
        <w:t xml:space="preserve"> </w:t>
      </w:r>
      <w:r w:rsidRPr="004756B2">
        <w:rPr>
          <w:rFonts w:eastAsia="Times New Roman" w:cstheme="minorHAnsi"/>
          <w:szCs w:val="22"/>
        </w:rPr>
        <w:t xml:space="preserve">Clinical Trials Manager at Peninsula Clinical Trials Unit (University of Plymouth).  She </w:t>
      </w:r>
      <w:r w:rsidRPr="004756B2">
        <w:rPr>
          <w:rFonts w:cstheme="minorHAnsi"/>
          <w:szCs w:val="22"/>
        </w:rPr>
        <w:t>will lead the CTU input to the study and provide mentorship to the CI</w:t>
      </w:r>
      <w:r w:rsidR="007F3B07" w:rsidRPr="004756B2">
        <w:rPr>
          <w:rFonts w:cstheme="minorHAnsi"/>
          <w:szCs w:val="22"/>
        </w:rPr>
        <w:t xml:space="preserve"> and is a </w:t>
      </w:r>
      <w:r w:rsidRPr="004756B2">
        <w:rPr>
          <w:rFonts w:cstheme="minorHAnsi"/>
          <w:szCs w:val="22"/>
        </w:rPr>
        <w:t>TMG member</w:t>
      </w:r>
      <w:r w:rsidR="00D02144" w:rsidRPr="004756B2">
        <w:rPr>
          <w:rFonts w:cstheme="minorHAnsi"/>
          <w:szCs w:val="22"/>
        </w:rPr>
        <w:t xml:space="preserve"> and TSC observer</w:t>
      </w:r>
      <w:r w:rsidR="007F3B07" w:rsidRPr="004756B2">
        <w:rPr>
          <w:rFonts w:cstheme="minorHAnsi"/>
          <w:szCs w:val="22"/>
        </w:rPr>
        <w:t>.</w:t>
      </w:r>
    </w:p>
    <w:p w14:paraId="42AA13F7" w14:textId="138439F8" w:rsidR="00DF738B" w:rsidRPr="004756B2" w:rsidRDefault="0098400B" w:rsidP="0089192F">
      <w:pPr>
        <w:tabs>
          <w:tab w:val="left" w:pos="817"/>
          <w:tab w:val="left" w:pos="9603"/>
        </w:tabs>
        <w:suppressAutoHyphens/>
        <w:spacing w:line="360" w:lineRule="auto"/>
        <w:jc w:val="both"/>
        <w:rPr>
          <w:rFonts w:cstheme="minorHAnsi"/>
          <w:szCs w:val="22"/>
        </w:rPr>
      </w:pPr>
      <w:r w:rsidRPr="004756B2">
        <w:rPr>
          <w:rFonts w:eastAsia="Times New Roman" w:cstheme="minorHAnsi"/>
          <w:b/>
          <w:szCs w:val="22"/>
          <w:u w:val="single"/>
        </w:rPr>
        <w:t>Kara Stevens</w:t>
      </w:r>
      <w:r w:rsidRPr="004756B2">
        <w:rPr>
          <w:rFonts w:eastAsia="Times New Roman" w:cstheme="minorHAnsi"/>
          <w:b/>
          <w:szCs w:val="22"/>
        </w:rPr>
        <w:t xml:space="preserve"> </w:t>
      </w:r>
      <w:r w:rsidRPr="004756B2">
        <w:rPr>
          <w:rFonts w:cstheme="minorHAnsi"/>
          <w:szCs w:val="22"/>
        </w:rPr>
        <w:t xml:space="preserve">will assist with the development of the protocol and be responsible for supervising and mentoring the CI on statistical analyses. </w:t>
      </w:r>
      <w:r w:rsidR="007F3B07" w:rsidRPr="004756B2">
        <w:rPr>
          <w:rFonts w:cstheme="minorHAnsi"/>
          <w:szCs w:val="22"/>
        </w:rPr>
        <w:t xml:space="preserve">She is a </w:t>
      </w:r>
      <w:r w:rsidRPr="004756B2">
        <w:rPr>
          <w:rFonts w:cstheme="minorHAnsi"/>
          <w:szCs w:val="22"/>
        </w:rPr>
        <w:t>TMG member</w:t>
      </w:r>
      <w:r w:rsidR="00D02144" w:rsidRPr="004756B2">
        <w:rPr>
          <w:rFonts w:cstheme="minorHAnsi"/>
          <w:szCs w:val="22"/>
        </w:rPr>
        <w:t xml:space="preserve"> and TSC observer.</w:t>
      </w:r>
    </w:p>
    <w:p w14:paraId="52B09318" w14:textId="76577DBE" w:rsidR="00CB5DD5" w:rsidRPr="004756B2" w:rsidRDefault="00CB5DD5" w:rsidP="0089192F">
      <w:pPr>
        <w:tabs>
          <w:tab w:val="left" w:pos="817"/>
          <w:tab w:val="left" w:pos="9603"/>
        </w:tabs>
        <w:suppressAutoHyphens/>
        <w:spacing w:line="360" w:lineRule="auto"/>
        <w:jc w:val="both"/>
        <w:rPr>
          <w:rFonts w:eastAsia="Times New Roman" w:cstheme="minorHAnsi"/>
          <w:szCs w:val="22"/>
        </w:rPr>
      </w:pPr>
      <w:r w:rsidRPr="004756B2">
        <w:rPr>
          <w:rFonts w:cstheme="minorHAnsi"/>
          <w:b/>
          <w:szCs w:val="22"/>
          <w:u w:val="single"/>
        </w:rPr>
        <w:t xml:space="preserve">Laura Cocking </w:t>
      </w:r>
      <w:r w:rsidRPr="004756B2">
        <w:rPr>
          <w:rFonts w:cstheme="minorHAnsi"/>
          <w:szCs w:val="22"/>
        </w:rPr>
        <w:t xml:space="preserve">is a senior Data Manger </w:t>
      </w:r>
      <w:r w:rsidR="0089192F" w:rsidRPr="004756B2">
        <w:rPr>
          <w:rFonts w:cstheme="minorHAnsi"/>
          <w:szCs w:val="22"/>
        </w:rPr>
        <w:t>at the</w:t>
      </w:r>
      <w:r w:rsidRPr="004756B2">
        <w:rPr>
          <w:rFonts w:eastAsia="Times New Roman" w:cstheme="minorHAnsi"/>
          <w:szCs w:val="22"/>
        </w:rPr>
        <w:t xml:space="preserve"> Peninsula Clinical Trials Unit (University of Plymouth).  She provides guidance on the protocol and provides mentorship on data management during the trial.</w:t>
      </w:r>
    </w:p>
    <w:p w14:paraId="6FE248D0" w14:textId="45797A3E" w:rsidR="0089192F" w:rsidRPr="004756B2" w:rsidRDefault="0089192F" w:rsidP="0089192F">
      <w:pPr>
        <w:pStyle w:val="Heading1"/>
        <w:numPr>
          <w:ilvl w:val="0"/>
          <w:numId w:val="50"/>
        </w:numPr>
        <w:spacing w:line="360" w:lineRule="auto"/>
        <w:rPr>
          <w:rFonts w:asciiTheme="minorHAnsi" w:hAnsiTheme="minorHAnsi" w:cstheme="minorHAnsi"/>
        </w:rPr>
      </w:pPr>
      <w:bookmarkStart w:id="21" w:name="_Toc29199082"/>
      <w:bookmarkStart w:id="22" w:name="_Toc29199845"/>
      <w:r w:rsidRPr="004756B2">
        <w:rPr>
          <w:rFonts w:asciiTheme="minorHAnsi" w:hAnsiTheme="minorHAnsi" w:cstheme="minorHAnsi"/>
        </w:rPr>
        <w:t>KEY WORDS</w:t>
      </w:r>
      <w:bookmarkEnd w:id="21"/>
      <w:bookmarkEnd w:id="22"/>
    </w:p>
    <w:p w14:paraId="7269B9B5" w14:textId="40069F2F" w:rsidR="0089192F" w:rsidRPr="004756B2" w:rsidRDefault="0089192F" w:rsidP="00051A04">
      <w:pPr>
        <w:rPr>
          <w:rFonts w:cstheme="minorHAnsi"/>
        </w:rPr>
      </w:pPr>
      <w:r w:rsidRPr="004756B2">
        <w:rPr>
          <w:rFonts w:cstheme="minorHAnsi"/>
          <w:szCs w:val="22"/>
        </w:rPr>
        <w:t>Cerebral Palsy</w:t>
      </w:r>
      <w:r w:rsidR="00BC3398" w:rsidRPr="004756B2">
        <w:rPr>
          <w:rFonts w:cstheme="minorHAnsi"/>
        </w:rPr>
        <w:t xml:space="preserve">, </w:t>
      </w:r>
      <w:r w:rsidRPr="004756B2">
        <w:rPr>
          <w:rFonts w:cstheme="minorHAnsi"/>
        </w:rPr>
        <w:t>Physiotherapy</w:t>
      </w:r>
      <w:r w:rsidR="00BC3398" w:rsidRPr="004756B2">
        <w:rPr>
          <w:rFonts w:cstheme="minorHAnsi"/>
        </w:rPr>
        <w:t xml:space="preserve">, </w:t>
      </w:r>
      <w:r w:rsidRPr="004756B2">
        <w:rPr>
          <w:rFonts w:cstheme="minorHAnsi"/>
        </w:rPr>
        <w:t>Balance</w:t>
      </w:r>
      <w:r w:rsidR="00BC3398" w:rsidRPr="004756B2">
        <w:rPr>
          <w:rFonts w:cstheme="minorHAnsi"/>
        </w:rPr>
        <w:t xml:space="preserve">, </w:t>
      </w:r>
      <w:r w:rsidRPr="004756B2">
        <w:rPr>
          <w:rFonts w:cstheme="minorHAnsi"/>
        </w:rPr>
        <w:t>Quality of Life</w:t>
      </w:r>
      <w:r w:rsidR="00BC3398" w:rsidRPr="004756B2">
        <w:rPr>
          <w:rFonts w:cstheme="minorHAnsi"/>
        </w:rPr>
        <w:t xml:space="preserve">, </w:t>
      </w:r>
      <w:r w:rsidRPr="004756B2">
        <w:rPr>
          <w:rFonts w:cstheme="minorHAnsi"/>
        </w:rPr>
        <w:t>Gaming</w:t>
      </w:r>
    </w:p>
    <w:p w14:paraId="29D7FFF3" w14:textId="77777777" w:rsidR="00C04546" w:rsidRPr="004756B2" w:rsidRDefault="00C04546">
      <w:pPr>
        <w:spacing w:after="0" w:line="240" w:lineRule="auto"/>
        <w:rPr>
          <w:rFonts w:eastAsiaTheme="majorEastAsia" w:cstheme="minorHAnsi"/>
          <w:b/>
          <w:bCs/>
          <w:color w:val="3B0083"/>
          <w:sz w:val="32"/>
          <w:szCs w:val="32"/>
        </w:rPr>
      </w:pPr>
      <w:r w:rsidRPr="004756B2">
        <w:rPr>
          <w:rFonts w:cstheme="minorHAnsi"/>
        </w:rPr>
        <w:br w:type="page"/>
      </w:r>
    </w:p>
    <w:p w14:paraId="6DA610FA" w14:textId="1552F043" w:rsidR="00475FDA" w:rsidRPr="004756B2" w:rsidRDefault="00475FDA" w:rsidP="0089192F">
      <w:pPr>
        <w:pStyle w:val="Heading1"/>
        <w:spacing w:after="120" w:line="360" w:lineRule="auto"/>
        <w:jc w:val="both"/>
        <w:rPr>
          <w:rFonts w:asciiTheme="minorHAnsi" w:hAnsiTheme="minorHAnsi" w:cstheme="minorHAnsi"/>
        </w:rPr>
      </w:pPr>
      <w:bookmarkStart w:id="23" w:name="_Toc29199083"/>
      <w:bookmarkStart w:id="24" w:name="_Toc29199846"/>
      <w:r w:rsidRPr="004756B2">
        <w:rPr>
          <w:rFonts w:asciiTheme="minorHAnsi" w:hAnsiTheme="minorHAnsi" w:cstheme="minorHAnsi"/>
        </w:rPr>
        <w:lastRenderedPageBreak/>
        <w:t>1</w:t>
      </w:r>
      <w:r w:rsidRPr="004756B2">
        <w:rPr>
          <w:rFonts w:asciiTheme="minorHAnsi" w:hAnsiTheme="minorHAnsi" w:cstheme="minorHAnsi"/>
        </w:rPr>
        <w:tab/>
        <w:t>BACKGROUND</w:t>
      </w:r>
      <w:bookmarkEnd w:id="23"/>
      <w:bookmarkEnd w:id="24"/>
    </w:p>
    <w:p w14:paraId="4050BB71" w14:textId="40CE13AB" w:rsidR="001654FB" w:rsidRPr="004756B2" w:rsidRDefault="004F437D" w:rsidP="0089192F">
      <w:pPr>
        <w:autoSpaceDE w:val="0"/>
        <w:autoSpaceDN w:val="0"/>
        <w:adjustRightInd w:val="0"/>
        <w:spacing w:line="360" w:lineRule="auto"/>
        <w:jc w:val="both"/>
        <w:rPr>
          <w:rFonts w:cstheme="minorHAnsi"/>
          <w:szCs w:val="22"/>
        </w:rPr>
      </w:pPr>
      <w:r w:rsidRPr="004756B2">
        <w:rPr>
          <w:rFonts w:cstheme="minorHAnsi"/>
          <w:szCs w:val="22"/>
        </w:rPr>
        <w:t>Cerebral palsy (CP) is a group of permanent disorders affecting the</w:t>
      </w:r>
      <w:r w:rsidR="00D86924" w:rsidRPr="004756B2">
        <w:rPr>
          <w:rFonts w:cstheme="minorHAnsi"/>
          <w:szCs w:val="22"/>
        </w:rPr>
        <w:t xml:space="preserve"> </w:t>
      </w:r>
      <w:r w:rsidRPr="004756B2">
        <w:rPr>
          <w:rFonts w:cstheme="minorHAnsi"/>
          <w:szCs w:val="22"/>
        </w:rPr>
        <w:t xml:space="preserve">development of movement and posture that occurs in </w:t>
      </w:r>
      <w:r w:rsidR="004C17BF" w:rsidRPr="004756B2">
        <w:rPr>
          <w:rFonts w:cstheme="minorHAnsi"/>
          <w:szCs w:val="22"/>
        </w:rPr>
        <w:t>two to four per 1000 children</w:t>
      </w:r>
      <w:r w:rsidR="00C90B8D" w:rsidRPr="004756B2">
        <w:rPr>
          <w:rFonts w:cstheme="minorHAnsi"/>
          <w:szCs w:val="22"/>
        </w:rPr>
        <w:t xml:space="preserve"> </w:t>
      </w:r>
      <w:r w:rsidR="004C17BF" w:rsidRPr="004756B2">
        <w:rPr>
          <w:rFonts w:cstheme="minorHAnsi"/>
          <w:szCs w:val="22"/>
        </w:rPr>
        <w:fldChar w:fldCharType="begin">
          <w:fldData xml:space="preserve">PEVuZE5vdGU+PENpdGU+PEF1dGhvcj5Sb3NlbmJhdW08L0F1dGhvcj48WWVhcj4yMDA3PC9ZZWFy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</w:fldData>
        </w:fldChar>
      </w:r>
      <w:r w:rsidR="00CA7A12" w:rsidRPr="004756B2">
        <w:rPr>
          <w:rFonts w:cstheme="minorHAnsi"/>
          <w:szCs w:val="22"/>
        </w:rPr>
        <w:instrText xml:space="preserve"> ADDIN EN.CITE </w:instrText>
      </w:r>
      <w:r w:rsidR="00CA7A12" w:rsidRPr="004756B2">
        <w:rPr>
          <w:rFonts w:cstheme="minorHAnsi"/>
          <w:szCs w:val="22"/>
        </w:rPr>
        <w:fldChar w:fldCharType="begin">
          <w:fldData xml:space="preserve">PEVuZE5vdGU+PENpdGU+PEF1dGhvcj5Sb3NlbmJhdW08L0F1dGhvcj48WWVhcj4yMDA3PC9ZZWFy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</w:fldData>
        </w:fldChar>
      </w:r>
      <w:r w:rsidR="00CA7A12" w:rsidRPr="004756B2">
        <w:rPr>
          <w:rFonts w:cstheme="minorHAnsi"/>
          <w:szCs w:val="22"/>
        </w:rPr>
        <w:instrText xml:space="preserve"> ADDIN EN.CITE.DATA </w:instrText>
      </w:r>
      <w:r w:rsidR="00CA7A12" w:rsidRPr="004756B2">
        <w:rPr>
          <w:rFonts w:cstheme="minorHAnsi"/>
          <w:szCs w:val="22"/>
        </w:rPr>
      </w:r>
      <w:r w:rsidR="00CA7A12" w:rsidRPr="004756B2">
        <w:rPr>
          <w:rFonts w:cstheme="minorHAnsi"/>
          <w:szCs w:val="22"/>
        </w:rPr>
        <w:fldChar w:fldCharType="end"/>
      </w:r>
      <w:r w:rsidR="004C17BF" w:rsidRPr="004756B2">
        <w:rPr>
          <w:rFonts w:cstheme="minorHAnsi"/>
          <w:szCs w:val="22"/>
        </w:rPr>
      </w:r>
      <w:r w:rsidR="004C17BF" w:rsidRPr="004756B2">
        <w:rPr>
          <w:rFonts w:cstheme="minorHAnsi"/>
          <w:szCs w:val="22"/>
        </w:rPr>
        <w:fldChar w:fldCharType="separate"/>
      </w:r>
      <w:r w:rsidR="00CA7A12" w:rsidRPr="004756B2">
        <w:rPr>
          <w:rFonts w:cstheme="minorHAnsi"/>
          <w:noProof/>
          <w:szCs w:val="22"/>
        </w:rPr>
        <w:t>[1]</w:t>
      </w:r>
      <w:r w:rsidR="004C17BF" w:rsidRPr="004756B2">
        <w:rPr>
          <w:rFonts w:cstheme="minorHAnsi"/>
          <w:szCs w:val="22"/>
        </w:rPr>
        <w:fldChar w:fldCharType="end"/>
      </w:r>
      <w:r w:rsidRPr="004756B2">
        <w:rPr>
          <w:rFonts w:cstheme="minorHAnsi"/>
          <w:szCs w:val="22"/>
        </w:rPr>
        <w:t>. Difficulties with walking</w:t>
      </w:r>
      <w:r w:rsidR="00D86924" w:rsidRPr="004756B2">
        <w:rPr>
          <w:rFonts w:cstheme="minorHAnsi"/>
          <w:szCs w:val="22"/>
        </w:rPr>
        <w:t xml:space="preserve"> </w:t>
      </w:r>
      <w:r w:rsidRPr="004756B2">
        <w:rPr>
          <w:rFonts w:cstheme="minorHAnsi"/>
          <w:szCs w:val="22"/>
        </w:rPr>
        <w:t>and balance are common and can limit participation in schoolin</w:t>
      </w:r>
      <w:r w:rsidR="004C17BF" w:rsidRPr="004756B2">
        <w:rPr>
          <w:rFonts w:cstheme="minorHAnsi"/>
          <w:szCs w:val="22"/>
        </w:rPr>
        <w:t>g and functional activities</w:t>
      </w:r>
      <w:r w:rsidR="00C90B8D" w:rsidRPr="004756B2">
        <w:rPr>
          <w:rFonts w:cstheme="minorHAnsi"/>
          <w:szCs w:val="22"/>
        </w:rPr>
        <w:t xml:space="preserve"> </w:t>
      </w:r>
      <w:r w:rsidR="004C17BF" w:rsidRPr="004756B2">
        <w:rPr>
          <w:rFonts w:cstheme="minorHAnsi"/>
          <w:szCs w:val="22"/>
        </w:rPr>
        <w:fldChar w:fldCharType="begin">
          <w:fldData xml:space="preserve">PEVuZE5vdGU+PENpdGU+PEF1dGhvcj5LYW1wPC9BdXRob3I+PFllYXI+MjAxNDwvWWVhcj48UmVj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</w:fldData>
        </w:fldChar>
      </w:r>
      <w:r w:rsidR="00CA7A12" w:rsidRPr="004756B2">
        <w:rPr>
          <w:rFonts w:cstheme="minorHAnsi"/>
          <w:szCs w:val="22"/>
        </w:rPr>
        <w:instrText xml:space="preserve"> ADDIN EN.CITE </w:instrText>
      </w:r>
      <w:r w:rsidR="00CA7A12" w:rsidRPr="004756B2">
        <w:rPr>
          <w:rFonts w:cstheme="minorHAnsi"/>
          <w:szCs w:val="22"/>
        </w:rPr>
        <w:fldChar w:fldCharType="begin">
          <w:fldData xml:space="preserve">PEVuZE5vdGU+PENpdGU+PEF1dGhvcj5LYW1wPC9BdXRob3I+PFllYXI+MjAxNDwvWWVhcj48UmVj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</w:fldData>
        </w:fldChar>
      </w:r>
      <w:r w:rsidR="00CA7A12" w:rsidRPr="004756B2">
        <w:rPr>
          <w:rFonts w:cstheme="minorHAnsi"/>
          <w:szCs w:val="22"/>
        </w:rPr>
        <w:instrText xml:space="preserve"> ADDIN EN.CITE.DATA </w:instrText>
      </w:r>
      <w:r w:rsidR="00CA7A12" w:rsidRPr="004756B2">
        <w:rPr>
          <w:rFonts w:cstheme="minorHAnsi"/>
          <w:szCs w:val="22"/>
        </w:rPr>
      </w:r>
      <w:r w:rsidR="00CA7A12" w:rsidRPr="004756B2">
        <w:rPr>
          <w:rFonts w:cstheme="minorHAnsi"/>
          <w:szCs w:val="22"/>
        </w:rPr>
        <w:fldChar w:fldCharType="end"/>
      </w:r>
      <w:r w:rsidR="004C17BF" w:rsidRPr="004756B2">
        <w:rPr>
          <w:rFonts w:cstheme="minorHAnsi"/>
          <w:szCs w:val="22"/>
        </w:rPr>
      </w:r>
      <w:r w:rsidR="004C17BF" w:rsidRPr="004756B2">
        <w:rPr>
          <w:rFonts w:cstheme="minorHAnsi"/>
          <w:szCs w:val="22"/>
        </w:rPr>
        <w:fldChar w:fldCharType="separate"/>
      </w:r>
      <w:r w:rsidR="00CA7A12" w:rsidRPr="004756B2">
        <w:rPr>
          <w:rFonts w:cstheme="minorHAnsi"/>
          <w:noProof/>
          <w:szCs w:val="22"/>
        </w:rPr>
        <w:t>[2-5]</w:t>
      </w:r>
      <w:r w:rsidR="004C17BF" w:rsidRPr="004756B2">
        <w:rPr>
          <w:rFonts w:cstheme="minorHAnsi"/>
          <w:szCs w:val="22"/>
        </w:rPr>
        <w:fldChar w:fldCharType="end"/>
      </w:r>
      <w:r w:rsidRPr="004756B2">
        <w:rPr>
          <w:rFonts w:cstheme="minorHAnsi"/>
          <w:szCs w:val="22"/>
        </w:rPr>
        <w:t>. Children with CP,</w:t>
      </w:r>
      <w:r w:rsidR="00061D60" w:rsidRPr="004756B2">
        <w:rPr>
          <w:rFonts w:cstheme="minorHAnsi"/>
          <w:szCs w:val="22"/>
        </w:rPr>
        <w:t xml:space="preserve"> </w:t>
      </w:r>
      <w:r w:rsidRPr="004756B2">
        <w:rPr>
          <w:rFonts w:cstheme="minorHAnsi"/>
          <w:szCs w:val="22"/>
        </w:rPr>
        <w:t>for example, only spend 3.4 h</w:t>
      </w:r>
      <w:r w:rsidR="005D44C8" w:rsidRPr="004756B2">
        <w:rPr>
          <w:rFonts w:cstheme="minorHAnsi"/>
          <w:szCs w:val="22"/>
        </w:rPr>
        <w:t>ours</w:t>
      </w:r>
      <w:r w:rsidR="0075363B" w:rsidRPr="004756B2">
        <w:rPr>
          <w:rFonts w:cstheme="minorHAnsi"/>
          <w:szCs w:val="22"/>
        </w:rPr>
        <w:t xml:space="preserve"> per </w:t>
      </w:r>
      <w:r w:rsidRPr="004756B2">
        <w:rPr>
          <w:rFonts w:cstheme="minorHAnsi"/>
          <w:szCs w:val="22"/>
        </w:rPr>
        <w:t>week engaging in physical activity, nearly half that seen in typically developing</w:t>
      </w:r>
      <w:r w:rsidR="00D86924" w:rsidRPr="004756B2">
        <w:rPr>
          <w:rFonts w:cstheme="minorHAnsi"/>
          <w:szCs w:val="22"/>
        </w:rPr>
        <w:t xml:space="preserve"> </w:t>
      </w:r>
      <w:r w:rsidR="0053077B" w:rsidRPr="004756B2">
        <w:rPr>
          <w:rFonts w:cstheme="minorHAnsi"/>
          <w:szCs w:val="22"/>
        </w:rPr>
        <w:t>children</w:t>
      </w:r>
      <w:r w:rsidR="002F408C" w:rsidRPr="004756B2">
        <w:rPr>
          <w:rFonts w:cstheme="minorHAnsi"/>
          <w:szCs w:val="22"/>
        </w:rPr>
        <w:t xml:space="preserve"> </w:t>
      </w:r>
      <w:r w:rsidR="0053077B" w:rsidRPr="004756B2">
        <w:rPr>
          <w:rFonts w:cstheme="minorHAnsi"/>
          <w:szCs w:val="22"/>
        </w:rPr>
        <w:fldChar w:fldCharType="begin"/>
      </w:r>
      <w:r w:rsidR="00CA7A12" w:rsidRPr="004756B2">
        <w:rPr>
          <w:rFonts w:cstheme="minorHAnsi"/>
          <w:szCs w:val="22"/>
        </w:rPr>
        <w:instrText xml:space="preserve"> ADDIN EN.CITE &lt;EndNote&gt;&lt;Cite&gt;&lt;Author&gt;Zwier&lt;/Author&gt;&lt;Year&gt;2010&lt;/Year&gt;&lt;RecNum&gt;404&lt;/RecNum&gt;&lt;DisplayText&gt;[6]&lt;/DisplayText&gt;&lt;record&gt;&lt;rec-number&gt;404&lt;/rec-number&gt;&lt;foreign-keys&gt;&lt;key app="EN" db-id="ta0a59dah2xewoe50fbxttw0txxat0spvrew" timestamp="1563540315"&gt;404&lt;/key&gt;&lt;/foreign-keys&gt;&lt;ref-type name="Journal Article"&gt;17&lt;/ref-type&gt;&lt;contributors&gt;&lt;authors&gt;&lt;author&gt;Zwier, J Nathalie&lt;/author&gt;&lt;author&gt;van Schie, Petra Em&lt;/author&gt;&lt;author&gt;Becher, Jules G&lt;/author&gt;&lt;author&gt;Smits, Dirk-Wouter&lt;/author&gt;&lt;author&gt;Gorter, Jan Willem&lt;/author&gt;&lt;author&gt;Dallmeijer, Annet J&lt;/author&gt;&lt;/authors&gt;&lt;/contributors&gt;&lt;titles&gt;&lt;title&gt;Physical activity in young children with cerebral palsy&lt;/title&gt;&lt;secondary-title&gt;Disability and rehabilitation&lt;/secondary-title&gt;&lt;/titles&gt;&lt;periodical&gt;&lt;full-title&gt;Disability And Rehabilitation&lt;/full-title&gt;&lt;/periodical&gt;&lt;pages&gt;1501-1508&lt;/pages&gt;&lt;volume&gt;32&lt;/volume&gt;&lt;number&gt;18&lt;/number&gt;&lt;dates&gt;&lt;year&gt;2010&lt;/year&gt;&lt;/dates&gt;&lt;isbn&gt;0963-8288&lt;/isbn&gt;&lt;urls&gt;&lt;/urls&gt;&lt;/record&gt;&lt;/Cite&gt;&lt;/EndNote&gt;</w:instrText>
      </w:r>
      <w:r w:rsidR="0053077B" w:rsidRPr="004756B2">
        <w:rPr>
          <w:rFonts w:cstheme="minorHAnsi"/>
          <w:szCs w:val="22"/>
        </w:rPr>
        <w:fldChar w:fldCharType="separate"/>
      </w:r>
      <w:r w:rsidR="00CA7A12" w:rsidRPr="004756B2">
        <w:rPr>
          <w:rFonts w:cstheme="minorHAnsi"/>
          <w:noProof/>
          <w:szCs w:val="22"/>
        </w:rPr>
        <w:t>[6]</w:t>
      </w:r>
      <w:r w:rsidR="0053077B" w:rsidRPr="004756B2">
        <w:rPr>
          <w:rFonts w:cstheme="minorHAnsi"/>
          <w:szCs w:val="22"/>
        </w:rPr>
        <w:fldChar w:fldCharType="end"/>
      </w:r>
      <w:r w:rsidRPr="004756B2">
        <w:rPr>
          <w:rFonts w:cstheme="minorHAnsi"/>
          <w:szCs w:val="22"/>
        </w:rPr>
        <w:t>.</w:t>
      </w:r>
      <w:r w:rsidR="00061D60" w:rsidRPr="004756B2">
        <w:rPr>
          <w:rFonts w:cstheme="minorHAnsi"/>
          <w:szCs w:val="22"/>
        </w:rPr>
        <w:t xml:space="preserve"> </w:t>
      </w:r>
    </w:p>
    <w:p w14:paraId="70F1FD08" w14:textId="77EBF18E" w:rsidR="0088691B" w:rsidRPr="004756B2" w:rsidRDefault="004F437D" w:rsidP="0089192F">
      <w:pPr>
        <w:autoSpaceDE w:val="0"/>
        <w:autoSpaceDN w:val="0"/>
        <w:adjustRightInd w:val="0"/>
        <w:spacing w:line="360" w:lineRule="auto"/>
        <w:jc w:val="both"/>
        <w:rPr>
          <w:rFonts w:cstheme="minorHAnsi"/>
          <w:szCs w:val="22"/>
        </w:rPr>
      </w:pPr>
      <w:r w:rsidRPr="004756B2">
        <w:rPr>
          <w:rFonts w:cstheme="minorHAnsi"/>
          <w:szCs w:val="22"/>
        </w:rPr>
        <w:t>Walking ability can be classified</w:t>
      </w:r>
      <w:r w:rsidR="0053077B" w:rsidRPr="004756B2">
        <w:rPr>
          <w:rFonts w:cstheme="minorHAnsi"/>
          <w:szCs w:val="22"/>
        </w:rPr>
        <w:t xml:space="preserve"> </w:t>
      </w:r>
      <w:r w:rsidRPr="004756B2">
        <w:rPr>
          <w:rFonts w:cstheme="minorHAnsi"/>
          <w:szCs w:val="22"/>
        </w:rPr>
        <w:t xml:space="preserve">using the Gross Motor Function </w:t>
      </w:r>
      <w:r w:rsidR="0053077B" w:rsidRPr="004756B2">
        <w:rPr>
          <w:rFonts w:cstheme="minorHAnsi"/>
          <w:szCs w:val="22"/>
        </w:rPr>
        <w:t>Classification</w:t>
      </w:r>
      <w:r w:rsidR="00061D60" w:rsidRPr="004756B2">
        <w:rPr>
          <w:rFonts w:cstheme="minorHAnsi"/>
          <w:szCs w:val="22"/>
        </w:rPr>
        <w:t xml:space="preserve"> </w:t>
      </w:r>
      <w:r w:rsidR="00F717AA" w:rsidRPr="004756B2">
        <w:rPr>
          <w:rFonts w:cstheme="minorHAnsi"/>
          <w:szCs w:val="22"/>
        </w:rPr>
        <w:t>s</w:t>
      </w:r>
      <w:r w:rsidR="0053077B" w:rsidRPr="004756B2">
        <w:rPr>
          <w:rFonts w:cstheme="minorHAnsi"/>
          <w:szCs w:val="22"/>
        </w:rPr>
        <w:t>ystem</w:t>
      </w:r>
      <w:r w:rsidR="00C90B8D" w:rsidRPr="004756B2">
        <w:rPr>
          <w:rFonts w:cstheme="minorHAnsi"/>
          <w:szCs w:val="22"/>
        </w:rPr>
        <w:t xml:space="preserve"> </w:t>
      </w:r>
      <w:r w:rsidR="0053077B" w:rsidRPr="004756B2">
        <w:rPr>
          <w:rFonts w:cstheme="minorHAnsi"/>
          <w:szCs w:val="22"/>
        </w:rPr>
        <w:t>(GMFCS)</w:t>
      </w:r>
      <w:r w:rsidR="002F408C" w:rsidRPr="004756B2">
        <w:rPr>
          <w:rFonts w:cstheme="minorHAnsi"/>
          <w:szCs w:val="22"/>
        </w:rPr>
        <w:t xml:space="preserve"> </w:t>
      </w:r>
      <w:r w:rsidR="0053077B" w:rsidRPr="004756B2">
        <w:rPr>
          <w:rFonts w:cstheme="minorHAnsi"/>
          <w:szCs w:val="22"/>
        </w:rPr>
        <w:fldChar w:fldCharType="begin"/>
      </w:r>
      <w:r w:rsidR="00CA7A12" w:rsidRPr="004756B2">
        <w:rPr>
          <w:rFonts w:cstheme="minorHAnsi"/>
          <w:szCs w:val="22"/>
        </w:rPr>
        <w:instrText xml:space="preserve"> ADDIN EN.CITE &lt;EndNote&gt;&lt;Cite&gt;&lt;Author&gt;Rosenbaum&lt;/Author&gt;&lt;Year&gt;2008&lt;/Year&gt;&lt;RecNum&gt;393&lt;/RecNum&gt;&lt;DisplayText&gt;[7]&lt;/DisplayText&gt;&lt;record&gt;&lt;rec-number&gt;393&lt;/rec-number&gt;&lt;foreign-keys&gt;&lt;key app="EN" db-id="ta0a59dah2xewoe50fbxttw0txxat0spvrew" timestamp="1440415798"&gt;393&lt;/key&gt;&lt;/foreign-keys&gt;&lt;ref-type name="Journal Article"&gt;17&lt;/ref-type&gt;&lt;contributors&gt;&lt;authors&gt;&lt;author&gt;Rosenbaum, Peter L&lt;/author&gt;&lt;author&gt;Palisano, Robert J&lt;/author&gt;&lt;author&gt;Bartlett, Doreen J&lt;/author&gt;&lt;author&gt;Galuppi, Barbara E&lt;/author&gt;&lt;/authors&gt;&lt;/contributors&gt;&lt;titles&gt;&lt;title&gt;Development of the gross motor function classification system for cerebral palsy&lt;/title&gt;&lt;secondary-title&gt;Developmental medicine and child neurology&lt;/secondary-title&gt;&lt;/titles&gt;&lt;periodical&gt;&lt;full-title&gt;Developmental Medicine And Child Neurology&lt;/full-title&gt;&lt;/periodical&gt;&lt;pages&gt;249&lt;/pages&gt;&lt;volume&gt;50&lt;/volume&gt;&lt;number&gt;4&lt;/number&gt;&lt;dates&gt;&lt;year&gt;2008&lt;/year&gt;&lt;/dates&gt;&lt;isbn&gt;0012-1622&lt;/isbn&gt;&lt;urls&gt;&lt;/urls&gt;&lt;/record&gt;&lt;/Cite&gt;&lt;/EndNote&gt;</w:instrText>
      </w:r>
      <w:r w:rsidR="0053077B" w:rsidRPr="004756B2">
        <w:rPr>
          <w:rFonts w:cstheme="minorHAnsi"/>
          <w:szCs w:val="22"/>
        </w:rPr>
        <w:fldChar w:fldCharType="separate"/>
      </w:r>
      <w:r w:rsidR="00CA7A12" w:rsidRPr="004756B2">
        <w:rPr>
          <w:rFonts w:cstheme="minorHAnsi"/>
          <w:noProof/>
          <w:szCs w:val="22"/>
        </w:rPr>
        <w:t>[7]</w:t>
      </w:r>
      <w:r w:rsidR="0053077B" w:rsidRPr="004756B2">
        <w:rPr>
          <w:rFonts w:cstheme="minorHAnsi"/>
          <w:szCs w:val="22"/>
        </w:rPr>
        <w:fldChar w:fldCharType="end"/>
      </w:r>
      <w:r w:rsidRPr="004756B2">
        <w:rPr>
          <w:rFonts w:cstheme="minorHAnsi"/>
          <w:szCs w:val="22"/>
        </w:rPr>
        <w:t xml:space="preserve">. Children with GMFCS </w:t>
      </w:r>
      <w:r w:rsidR="00C90B8D" w:rsidRPr="004756B2">
        <w:rPr>
          <w:rFonts w:cstheme="minorHAnsi"/>
          <w:szCs w:val="22"/>
        </w:rPr>
        <w:t xml:space="preserve">classification </w:t>
      </w:r>
      <w:r w:rsidR="00E907F7" w:rsidRPr="004756B2">
        <w:rPr>
          <w:rFonts w:cstheme="minorHAnsi"/>
          <w:szCs w:val="22"/>
        </w:rPr>
        <w:t>I-II</w:t>
      </w:r>
      <w:r w:rsidRPr="004756B2">
        <w:rPr>
          <w:rFonts w:cstheme="minorHAnsi"/>
          <w:szCs w:val="22"/>
        </w:rPr>
        <w:t xml:space="preserve"> are able to walk</w:t>
      </w:r>
      <w:r w:rsidR="0053077B" w:rsidRPr="004756B2">
        <w:rPr>
          <w:rFonts w:cstheme="minorHAnsi"/>
          <w:szCs w:val="22"/>
        </w:rPr>
        <w:t xml:space="preserve"> </w:t>
      </w:r>
      <w:r w:rsidRPr="004756B2">
        <w:rPr>
          <w:rFonts w:cstheme="minorHAnsi"/>
          <w:szCs w:val="22"/>
        </w:rPr>
        <w:t>functionally outdoors, while children with grade III GMFCS require walking aids. Children with GMFCS I-III, the</w:t>
      </w:r>
      <w:r w:rsidR="0053077B" w:rsidRPr="004756B2">
        <w:rPr>
          <w:rFonts w:cstheme="minorHAnsi"/>
          <w:szCs w:val="22"/>
        </w:rPr>
        <w:t xml:space="preserve"> </w:t>
      </w:r>
      <w:r w:rsidRPr="004756B2">
        <w:rPr>
          <w:rFonts w:cstheme="minorHAnsi"/>
          <w:szCs w:val="22"/>
        </w:rPr>
        <w:t>focus of the proposed study, comprise around 67% of the population (about 23,400) of children with CP in the</w:t>
      </w:r>
      <w:r w:rsidR="0053077B" w:rsidRPr="004756B2">
        <w:rPr>
          <w:rFonts w:cstheme="minorHAnsi"/>
          <w:szCs w:val="22"/>
        </w:rPr>
        <w:t xml:space="preserve"> UK</w:t>
      </w:r>
      <w:r w:rsidR="00C90B8D" w:rsidRPr="004756B2">
        <w:rPr>
          <w:rFonts w:cstheme="minorHAnsi"/>
          <w:szCs w:val="22"/>
        </w:rPr>
        <w:t xml:space="preserve"> </w:t>
      </w:r>
      <w:r w:rsidR="0053077B" w:rsidRPr="004756B2">
        <w:rPr>
          <w:rFonts w:cstheme="minorHAnsi"/>
          <w:szCs w:val="22"/>
        </w:rPr>
        <w:fldChar w:fldCharType="begin"/>
      </w:r>
      <w:r w:rsidR="00CA7A12" w:rsidRPr="004756B2">
        <w:rPr>
          <w:rFonts w:cstheme="minorHAnsi"/>
          <w:szCs w:val="22"/>
        </w:rPr>
        <w:instrText xml:space="preserve"> ADDIN EN.CITE &lt;EndNote&gt;&lt;Cite&gt;&lt;Author&gt;Kirby&lt;/Author&gt;&lt;Year&gt;2011&lt;/Year&gt;&lt;RecNum&gt;405&lt;/RecNum&gt;&lt;DisplayText&gt;[8]&lt;/DisplayText&gt;&lt;record&gt;&lt;rec-number&gt;405&lt;/rec-number&gt;&lt;foreign-keys&gt;&lt;key app="EN" db-id="ta0a59dah2xewoe50fbxttw0txxat0spvrew" timestamp="1563540778"&gt;405&lt;/key&gt;&lt;/foreign-keys&gt;&lt;ref-type name="Journal Article"&gt;17&lt;/ref-type&gt;&lt;contributors&gt;&lt;authors&gt;&lt;author&gt;Kirby, Russell S&lt;/author&gt;&lt;author&gt;Wingate, Martha S&lt;/author&gt;&lt;author&gt;Braun, Kim Van Naarden&lt;/author&gt;&lt;author&gt;Doernberg, Nancy S&lt;/author&gt;&lt;author&gt;Arneson, Carrie L&lt;/author&gt;&lt;author&gt;Benedict, Ruth E&lt;/author&gt;&lt;author&gt;Mulvihill, Beverly&lt;/author&gt;&lt;author&gt;Durkin, Maureen S&lt;/author&gt;&lt;author&gt;Fitzgerald, Robert T&lt;/author&gt;&lt;author&gt;Maenner, Matthew J&lt;/author&gt;&lt;/authors&gt;&lt;/contributors&gt;&lt;titles&gt;&lt;title&gt;Prevalence and functioning of children with cerebral palsy in four areas of the United States in 2006: a report from the Autism and Developmental Disabilities Monitoring Network&lt;/title&gt;&lt;secondary-title&gt;Research in developmental disabilities&lt;/secondary-title&gt;&lt;/titles&gt;&lt;periodical&gt;&lt;full-title&gt;Research in developmental disabilities&lt;/full-title&gt;&lt;/periodical&gt;&lt;pages&gt;462-469&lt;/pages&gt;&lt;volume&gt;32&lt;/volume&gt;&lt;number&gt;2&lt;/number&gt;&lt;dates&gt;&lt;year&gt;2011&lt;/year&gt;&lt;/dates&gt;&lt;isbn&gt;0891-4222&lt;/isbn&gt;&lt;urls&gt;&lt;/urls&gt;&lt;/record&gt;&lt;/Cite&gt;&lt;/EndNote&gt;</w:instrText>
      </w:r>
      <w:r w:rsidR="0053077B" w:rsidRPr="004756B2">
        <w:rPr>
          <w:rFonts w:cstheme="minorHAnsi"/>
          <w:szCs w:val="22"/>
        </w:rPr>
        <w:fldChar w:fldCharType="separate"/>
      </w:r>
      <w:r w:rsidR="00CA7A12" w:rsidRPr="004756B2">
        <w:rPr>
          <w:rFonts w:cstheme="minorHAnsi"/>
          <w:noProof/>
          <w:szCs w:val="22"/>
        </w:rPr>
        <w:t>[8]</w:t>
      </w:r>
      <w:r w:rsidR="0053077B" w:rsidRPr="004756B2">
        <w:rPr>
          <w:rFonts w:cstheme="minorHAnsi"/>
          <w:szCs w:val="22"/>
        </w:rPr>
        <w:fldChar w:fldCharType="end"/>
      </w:r>
      <w:r w:rsidRPr="004756B2">
        <w:rPr>
          <w:rFonts w:cstheme="minorHAnsi"/>
          <w:szCs w:val="22"/>
        </w:rPr>
        <w:t>.</w:t>
      </w:r>
      <w:r w:rsidR="00C90B8D" w:rsidRPr="004756B2">
        <w:rPr>
          <w:rFonts w:cstheme="minorHAnsi"/>
          <w:szCs w:val="22"/>
        </w:rPr>
        <w:t xml:space="preserve"> </w:t>
      </w:r>
    </w:p>
    <w:p w14:paraId="2936A27A" w14:textId="6666641C" w:rsidR="001654FB" w:rsidRPr="004756B2" w:rsidRDefault="004F437D" w:rsidP="0089192F">
      <w:pPr>
        <w:autoSpaceDE w:val="0"/>
        <w:autoSpaceDN w:val="0"/>
        <w:adjustRightInd w:val="0"/>
        <w:spacing w:line="360" w:lineRule="auto"/>
        <w:jc w:val="both"/>
        <w:rPr>
          <w:rFonts w:cstheme="minorHAnsi"/>
          <w:szCs w:val="22"/>
        </w:rPr>
      </w:pPr>
      <w:r w:rsidRPr="004756B2">
        <w:rPr>
          <w:rFonts w:cstheme="minorHAnsi"/>
          <w:szCs w:val="22"/>
        </w:rPr>
        <w:t>There are multiple causes of walking difficulties in children with CP, including muscle weakness, contracture or</w:t>
      </w:r>
      <w:r w:rsidR="00F717AA" w:rsidRPr="004756B2">
        <w:rPr>
          <w:rFonts w:cstheme="minorHAnsi"/>
          <w:szCs w:val="22"/>
        </w:rPr>
        <w:t xml:space="preserve"> </w:t>
      </w:r>
      <w:r w:rsidR="00D86924" w:rsidRPr="004756B2">
        <w:rPr>
          <w:rFonts w:cstheme="minorHAnsi"/>
          <w:szCs w:val="22"/>
        </w:rPr>
        <w:t>bony deformity</w:t>
      </w:r>
      <w:r w:rsidR="00C90B8D" w:rsidRPr="004756B2">
        <w:rPr>
          <w:rFonts w:cstheme="minorHAnsi"/>
          <w:szCs w:val="22"/>
        </w:rPr>
        <w:t>. Spasticity and weakness</w:t>
      </w:r>
      <w:r w:rsidRPr="004756B2">
        <w:rPr>
          <w:rFonts w:cstheme="minorHAnsi"/>
          <w:szCs w:val="22"/>
        </w:rPr>
        <w:t xml:space="preserve"> </w:t>
      </w:r>
      <w:r w:rsidR="00C90B8D" w:rsidRPr="004756B2">
        <w:rPr>
          <w:rFonts w:cstheme="minorHAnsi"/>
          <w:szCs w:val="22"/>
        </w:rPr>
        <w:t xml:space="preserve">affect </w:t>
      </w:r>
      <w:r w:rsidRPr="004756B2">
        <w:rPr>
          <w:rFonts w:cstheme="minorHAnsi"/>
          <w:szCs w:val="22"/>
        </w:rPr>
        <w:t xml:space="preserve">80% of ambulant children with </w:t>
      </w:r>
      <w:r w:rsidR="00C90B8D" w:rsidRPr="004756B2">
        <w:rPr>
          <w:rFonts w:cstheme="minorHAnsi"/>
          <w:szCs w:val="22"/>
        </w:rPr>
        <w:t xml:space="preserve">CP </w:t>
      </w:r>
      <w:r w:rsidR="00D86924" w:rsidRPr="004756B2">
        <w:rPr>
          <w:rFonts w:cstheme="minorHAnsi"/>
          <w:szCs w:val="22"/>
        </w:rPr>
        <w:fldChar w:fldCharType="begin"/>
      </w:r>
      <w:r w:rsidR="00CA7A12" w:rsidRPr="004756B2">
        <w:rPr>
          <w:rFonts w:cstheme="minorHAnsi"/>
          <w:szCs w:val="22"/>
        </w:rPr>
        <w:instrText xml:space="preserve"> ADDIN EN.CITE &lt;EndNote&gt;&lt;Cite&gt;&lt;Author&gt;Cans&lt;/Author&gt;&lt;Year&gt;2000&lt;/Year&gt;&lt;RecNum&gt;408&lt;/RecNum&gt;&lt;DisplayText&gt;[9]&lt;/DisplayText&gt;&lt;record&gt;&lt;rec-number&gt;408&lt;/rec-number&gt;&lt;foreign-keys&gt;&lt;key app="EN" db-id="ta0a59dah2xewoe50fbxttw0txxat0spvrew" timestamp="1563541193"&gt;408&lt;/key&gt;&lt;/foreign-keys&gt;&lt;ref-type name="Journal Article"&gt;17&lt;/ref-type&gt;&lt;contributors&gt;&lt;authors&gt;&lt;author&gt;Cans, Christine&lt;/author&gt;&lt;/authors&gt;&lt;/contributors&gt;&lt;titles&gt;&lt;title&gt;Surveillance of cerebral palsy in Europe: a collaboration of cerebral palsy surveys and registers&lt;/title&gt;&lt;secondary-title&gt;Developmental Medicine &amp;amp; Child Neurology&lt;/secondary-title&gt;&lt;/titles&gt;&lt;periodical&gt;&lt;full-title&gt;Developmental Medicine &amp;amp; Child Neurology&lt;/full-title&gt;&lt;/periodical&gt;&lt;pages&gt;816-824&lt;/pages&gt;&lt;volume&gt;42&lt;/volume&gt;&lt;number&gt;12&lt;/number&gt;&lt;dates&gt;&lt;year&gt;2000&lt;/year&gt;&lt;/dates&gt;&lt;isbn&gt;0012-1622&lt;/isbn&gt;&lt;urls&gt;&lt;/urls&gt;&lt;/record&gt;&lt;/Cite&gt;&lt;/EndNote&gt;</w:instrText>
      </w:r>
      <w:r w:rsidR="00D86924" w:rsidRPr="004756B2">
        <w:rPr>
          <w:rFonts w:cstheme="minorHAnsi"/>
          <w:szCs w:val="22"/>
        </w:rPr>
        <w:fldChar w:fldCharType="separate"/>
      </w:r>
      <w:r w:rsidR="00CA7A12" w:rsidRPr="004756B2">
        <w:rPr>
          <w:rFonts w:cstheme="minorHAnsi"/>
          <w:noProof/>
          <w:szCs w:val="22"/>
        </w:rPr>
        <w:t>[9]</w:t>
      </w:r>
      <w:r w:rsidR="00D86924" w:rsidRPr="004756B2">
        <w:rPr>
          <w:rFonts w:cstheme="minorHAnsi"/>
          <w:szCs w:val="22"/>
        </w:rPr>
        <w:fldChar w:fldCharType="end"/>
      </w:r>
      <w:r w:rsidRPr="004756B2">
        <w:rPr>
          <w:rFonts w:cstheme="minorHAnsi"/>
          <w:szCs w:val="22"/>
        </w:rPr>
        <w:t>. Secondary</w:t>
      </w:r>
      <w:r w:rsidR="00F717AA" w:rsidRPr="004756B2">
        <w:rPr>
          <w:rFonts w:cstheme="minorHAnsi"/>
          <w:szCs w:val="22"/>
        </w:rPr>
        <w:t xml:space="preserve"> </w:t>
      </w:r>
      <w:r w:rsidRPr="004756B2">
        <w:rPr>
          <w:rFonts w:cstheme="minorHAnsi"/>
          <w:szCs w:val="22"/>
        </w:rPr>
        <w:t xml:space="preserve">musculoskeletal problems develop throughout childhood due to the effect of </w:t>
      </w:r>
      <w:r w:rsidR="001E001B" w:rsidRPr="004756B2">
        <w:rPr>
          <w:rFonts w:cstheme="minorHAnsi"/>
          <w:szCs w:val="22"/>
        </w:rPr>
        <w:t xml:space="preserve">spasticity on </w:t>
      </w:r>
      <w:r w:rsidRPr="004756B2">
        <w:rPr>
          <w:rFonts w:cstheme="minorHAnsi"/>
          <w:szCs w:val="22"/>
        </w:rPr>
        <w:t>muscle length</w:t>
      </w:r>
      <w:r w:rsidR="001E001B" w:rsidRPr="004756B2">
        <w:rPr>
          <w:rFonts w:cstheme="minorHAnsi"/>
          <w:szCs w:val="22"/>
        </w:rPr>
        <w:t xml:space="preserve">. </w:t>
      </w:r>
      <w:r w:rsidR="00EC2016" w:rsidRPr="004756B2">
        <w:rPr>
          <w:rFonts w:cstheme="minorHAnsi"/>
          <w:szCs w:val="22"/>
        </w:rPr>
        <w:t>Muscle growth</w:t>
      </w:r>
      <w:r w:rsidR="001E001B" w:rsidRPr="004756B2">
        <w:rPr>
          <w:rFonts w:cstheme="minorHAnsi"/>
          <w:szCs w:val="22"/>
        </w:rPr>
        <w:t xml:space="preserve"> do</w:t>
      </w:r>
      <w:r w:rsidR="00EC2016" w:rsidRPr="004756B2">
        <w:rPr>
          <w:rFonts w:cstheme="minorHAnsi"/>
          <w:szCs w:val="22"/>
        </w:rPr>
        <w:t>es</w:t>
      </w:r>
      <w:r w:rsidR="001E001B" w:rsidRPr="004756B2">
        <w:rPr>
          <w:rFonts w:cstheme="minorHAnsi"/>
          <w:szCs w:val="22"/>
        </w:rPr>
        <w:t xml:space="preserve"> not keep</w:t>
      </w:r>
      <w:r w:rsidRPr="004756B2">
        <w:rPr>
          <w:rFonts w:cstheme="minorHAnsi"/>
          <w:szCs w:val="22"/>
        </w:rPr>
        <w:t xml:space="preserve"> pace</w:t>
      </w:r>
      <w:r w:rsidR="00F717AA" w:rsidRPr="004756B2">
        <w:rPr>
          <w:rFonts w:cstheme="minorHAnsi"/>
          <w:szCs w:val="22"/>
        </w:rPr>
        <w:t xml:space="preserve"> </w:t>
      </w:r>
      <w:r w:rsidRPr="004756B2">
        <w:rPr>
          <w:rFonts w:cstheme="minorHAnsi"/>
          <w:szCs w:val="22"/>
        </w:rPr>
        <w:t xml:space="preserve">with bone growth </w:t>
      </w:r>
      <w:r w:rsidR="001E001B" w:rsidRPr="004756B2">
        <w:rPr>
          <w:rFonts w:cstheme="minorHAnsi"/>
          <w:szCs w:val="22"/>
        </w:rPr>
        <w:t>and this leads</w:t>
      </w:r>
      <w:r w:rsidRPr="004756B2">
        <w:rPr>
          <w:rFonts w:cstheme="minorHAnsi"/>
          <w:szCs w:val="22"/>
        </w:rPr>
        <w:t xml:space="preserve"> to deformity of the developing skeleton</w:t>
      </w:r>
      <w:r w:rsidR="001E001B" w:rsidRPr="004756B2">
        <w:rPr>
          <w:rFonts w:cstheme="minorHAnsi"/>
          <w:szCs w:val="22"/>
        </w:rPr>
        <w:t xml:space="preserve"> </w:t>
      </w:r>
      <w:r w:rsidR="00D86924" w:rsidRPr="004756B2">
        <w:rPr>
          <w:rFonts w:cstheme="minorHAnsi"/>
          <w:szCs w:val="22"/>
        </w:rPr>
        <w:fldChar w:fldCharType="begin"/>
      </w:r>
      <w:r w:rsidR="00CA7A12" w:rsidRPr="004756B2">
        <w:rPr>
          <w:rFonts w:cstheme="minorHAnsi"/>
          <w:szCs w:val="22"/>
        </w:rPr>
        <w:instrText xml:space="preserve"> ADDIN EN.CITE &lt;EndNote&gt;&lt;Cite&gt;&lt;Author&gt;White&lt;/Author&gt;&lt;Year&gt;2015&lt;/Year&gt;&lt;RecNum&gt;406&lt;/RecNum&gt;&lt;DisplayText&gt;[10]&lt;/DisplayText&gt;&lt;record&gt;&lt;rec-number&gt;406&lt;/rec-number&gt;&lt;foreign-keys&gt;&lt;key app="EN" db-id="ta0a59dah2xewoe50fbxttw0txxat0spvrew" timestamp="1563540932"&gt;406&lt;/key&gt;&lt;/foreign-keys&gt;&lt;ref-type name="Journal Article"&gt;17&lt;/ref-type&gt;&lt;contributors&gt;&lt;authors&gt;&lt;author&gt;White, Hank&lt;/author&gt;&lt;author&gt;Uhl, Tim L&lt;/author&gt;&lt;author&gt;Augsburger, Sam&lt;/author&gt;&lt;/authors&gt;&lt;/contributors&gt;&lt;titles&gt;&lt;title&gt;Do Three Different Passive Assessments of Quadriceps Spasticity Relate to the Functional Activity of Walking for Children Diagnosed with Cerebral Palsy?&lt;/title&gt;&lt;secondary-title&gt;Neuroscience journal&lt;/secondary-title&gt;&lt;/titles&gt;&lt;periodical&gt;&lt;full-title&gt;Neuroscience journal&lt;/full-title&gt;&lt;/periodical&gt;&lt;volume&gt;2015&lt;/volume&gt;&lt;dates&gt;&lt;year&gt;2015&lt;/year&gt;&lt;/dates&gt;&lt;isbn&gt;2314-4262&lt;/isbn&gt;&lt;urls&gt;&lt;/urls&gt;&lt;/record&gt;&lt;/Cite&gt;&lt;/EndNote&gt;</w:instrText>
      </w:r>
      <w:r w:rsidR="00D86924" w:rsidRPr="004756B2">
        <w:rPr>
          <w:rFonts w:cstheme="minorHAnsi"/>
          <w:szCs w:val="22"/>
        </w:rPr>
        <w:fldChar w:fldCharType="separate"/>
      </w:r>
      <w:r w:rsidR="00CA7A12" w:rsidRPr="004756B2">
        <w:rPr>
          <w:rFonts w:cstheme="minorHAnsi"/>
          <w:noProof/>
          <w:szCs w:val="22"/>
        </w:rPr>
        <w:t>[10]</w:t>
      </w:r>
      <w:r w:rsidR="00D86924" w:rsidRPr="004756B2">
        <w:rPr>
          <w:rFonts w:cstheme="minorHAnsi"/>
          <w:szCs w:val="22"/>
        </w:rPr>
        <w:fldChar w:fldCharType="end"/>
      </w:r>
      <w:r w:rsidR="001E001B" w:rsidRPr="004756B2">
        <w:rPr>
          <w:rFonts w:cstheme="minorHAnsi"/>
          <w:szCs w:val="22"/>
        </w:rPr>
        <w:t>. Children with CP often have poor</w:t>
      </w:r>
      <w:r w:rsidRPr="004756B2">
        <w:rPr>
          <w:rFonts w:cstheme="minorHAnsi"/>
          <w:szCs w:val="22"/>
        </w:rPr>
        <w:t xml:space="preserve"> balance</w:t>
      </w:r>
      <w:r w:rsidR="001E001B" w:rsidRPr="004756B2">
        <w:rPr>
          <w:rFonts w:cstheme="minorHAnsi"/>
          <w:szCs w:val="22"/>
        </w:rPr>
        <w:t>, which</w:t>
      </w:r>
      <w:r w:rsidRPr="004756B2">
        <w:rPr>
          <w:rFonts w:cstheme="minorHAnsi"/>
          <w:szCs w:val="22"/>
        </w:rPr>
        <w:t xml:space="preserve"> </w:t>
      </w:r>
      <w:r w:rsidR="001E001B" w:rsidRPr="004756B2">
        <w:rPr>
          <w:rFonts w:cstheme="minorHAnsi"/>
          <w:szCs w:val="22"/>
        </w:rPr>
        <w:t xml:space="preserve">further </w:t>
      </w:r>
      <w:r w:rsidRPr="004756B2">
        <w:rPr>
          <w:rFonts w:cstheme="minorHAnsi"/>
          <w:szCs w:val="22"/>
        </w:rPr>
        <w:t>impacts on walking abil</w:t>
      </w:r>
      <w:r w:rsidR="00D86924" w:rsidRPr="004756B2">
        <w:rPr>
          <w:rFonts w:cstheme="minorHAnsi"/>
          <w:szCs w:val="22"/>
        </w:rPr>
        <w:t>ity and everyday function</w:t>
      </w:r>
      <w:r w:rsidR="001E001B" w:rsidRPr="004756B2">
        <w:rPr>
          <w:rFonts w:cstheme="minorHAnsi"/>
          <w:szCs w:val="22"/>
        </w:rPr>
        <w:t xml:space="preserve"> </w:t>
      </w:r>
      <w:r w:rsidR="00D86924" w:rsidRPr="004756B2">
        <w:rPr>
          <w:rFonts w:cstheme="minorHAnsi"/>
          <w:szCs w:val="22"/>
        </w:rPr>
        <w:fldChar w:fldCharType="begin"/>
      </w:r>
      <w:r w:rsidR="00CA7A12" w:rsidRPr="004756B2">
        <w:rPr>
          <w:rFonts w:cstheme="minorHAnsi"/>
          <w:szCs w:val="22"/>
        </w:rPr>
        <w:instrText xml:space="preserve"> ADDIN EN.CITE &lt;EndNote&gt;&lt;Cite&gt;&lt;Author&gt;van der Heide&lt;/Author&gt;&lt;Year&gt;2005&lt;/Year&gt;&lt;RecNum&gt;407&lt;/RecNum&gt;&lt;DisplayText&gt;[11]&lt;/DisplayText&gt;&lt;record&gt;&lt;rec-number&gt;407&lt;/rec-number&gt;&lt;foreign-keys&gt;&lt;key app="EN" db-id="ta0a59dah2xewoe50fbxttw0txxat0spvrew" timestamp="1563541042"&gt;407&lt;/key&gt;&lt;/foreign-keys&gt;&lt;ref-type name="Journal Article"&gt;17&lt;/ref-type&gt;&lt;contributors&gt;&lt;authors&gt;&lt;author&gt;van der Heide, Jolanda C&lt;/author&gt;&lt;author&gt;Hadders-Algra, Mijna&lt;/author&gt;&lt;/authors&gt;&lt;/contributors&gt;&lt;titles&gt;&lt;title&gt;Postural muscle dyscoordination in children with cerebral palsy&lt;/title&gt;&lt;secondary-title&gt;Neural Plasticity&lt;/secondary-title&gt;&lt;/titles&gt;&lt;periodical&gt;&lt;full-title&gt;Neural Plasticity&lt;/full-title&gt;&lt;/periodical&gt;&lt;pages&gt;197-203&lt;/pages&gt;&lt;volume&gt;12&lt;/volume&gt;&lt;number&gt;2-3&lt;/number&gt;&lt;dates&gt;&lt;year&gt;2005&lt;/year&gt;&lt;/dates&gt;&lt;isbn&gt;2090-5904&lt;/isbn&gt;&lt;urls&gt;&lt;/urls&gt;&lt;/record&gt;&lt;/Cite&gt;&lt;/EndNote&gt;</w:instrText>
      </w:r>
      <w:r w:rsidR="00D86924" w:rsidRPr="004756B2">
        <w:rPr>
          <w:rFonts w:cstheme="minorHAnsi"/>
          <w:szCs w:val="22"/>
        </w:rPr>
        <w:fldChar w:fldCharType="separate"/>
      </w:r>
      <w:r w:rsidR="00CA7A12" w:rsidRPr="004756B2">
        <w:rPr>
          <w:rFonts w:cstheme="minorHAnsi"/>
          <w:noProof/>
          <w:szCs w:val="22"/>
        </w:rPr>
        <w:t>[11]</w:t>
      </w:r>
      <w:r w:rsidR="00D86924" w:rsidRPr="004756B2">
        <w:rPr>
          <w:rFonts w:cstheme="minorHAnsi"/>
          <w:szCs w:val="22"/>
        </w:rPr>
        <w:fldChar w:fldCharType="end"/>
      </w:r>
      <w:r w:rsidRPr="004756B2">
        <w:rPr>
          <w:rFonts w:cstheme="minorHAnsi"/>
          <w:szCs w:val="22"/>
        </w:rPr>
        <w:t xml:space="preserve">. </w:t>
      </w:r>
    </w:p>
    <w:p w14:paraId="6BF1AC4F" w14:textId="26C1523C" w:rsidR="00153FB0" w:rsidRPr="004756B2" w:rsidRDefault="00D86924" w:rsidP="0089192F">
      <w:pPr>
        <w:autoSpaceDE w:val="0"/>
        <w:autoSpaceDN w:val="0"/>
        <w:adjustRightInd w:val="0"/>
        <w:spacing w:line="360" w:lineRule="auto"/>
        <w:jc w:val="both"/>
        <w:rPr>
          <w:rFonts w:cstheme="minorHAnsi"/>
          <w:szCs w:val="22"/>
        </w:rPr>
      </w:pPr>
      <w:r w:rsidRPr="004756B2">
        <w:rPr>
          <w:rFonts w:cstheme="minorHAnsi"/>
          <w:szCs w:val="22"/>
        </w:rPr>
        <w:t>Children</w:t>
      </w:r>
      <w:r w:rsidR="0088691B" w:rsidRPr="004756B2">
        <w:rPr>
          <w:rFonts w:cstheme="minorHAnsi"/>
          <w:szCs w:val="22"/>
        </w:rPr>
        <w:t xml:space="preserve"> wi</w:t>
      </w:r>
      <w:r w:rsidR="006A1E79" w:rsidRPr="004756B2">
        <w:rPr>
          <w:rFonts w:cstheme="minorHAnsi"/>
          <w:szCs w:val="22"/>
        </w:rPr>
        <w:t>th</w:t>
      </w:r>
      <w:r w:rsidR="0088691B" w:rsidRPr="004756B2">
        <w:rPr>
          <w:rFonts w:cstheme="minorHAnsi"/>
          <w:szCs w:val="22"/>
        </w:rPr>
        <w:t xml:space="preserve"> </w:t>
      </w:r>
      <w:r w:rsidR="006A1E79" w:rsidRPr="004756B2">
        <w:rPr>
          <w:rFonts w:cstheme="minorHAnsi"/>
          <w:szCs w:val="22"/>
        </w:rPr>
        <w:t xml:space="preserve">CP </w:t>
      </w:r>
      <w:r w:rsidRPr="004756B2">
        <w:rPr>
          <w:rFonts w:cstheme="minorHAnsi"/>
          <w:szCs w:val="22"/>
        </w:rPr>
        <w:t xml:space="preserve">frequently undertake daily exercise programmes aimed at maintaining range of movement, strengthening weak muscles and developing balance skills. </w:t>
      </w:r>
      <w:r w:rsidR="00F717AA" w:rsidRPr="004756B2">
        <w:rPr>
          <w:rFonts w:cstheme="minorHAnsi"/>
          <w:szCs w:val="22"/>
        </w:rPr>
        <w:t xml:space="preserve">In </w:t>
      </w:r>
      <w:r w:rsidR="00C04546" w:rsidRPr="004756B2">
        <w:rPr>
          <w:rFonts w:cstheme="minorHAnsi"/>
          <w:szCs w:val="22"/>
        </w:rPr>
        <w:t>Patient and Public Involvement (</w:t>
      </w:r>
      <w:r w:rsidR="00F717AA" w:rsidRPr="004756B2">
        <w:rPr>
          <w:rFonts w:cstheme="minorHAnsi"/>
          <w:szCs w:val="22"/>
        </w:rPr>
        <w:t>PPI</w:t>
      </w:r>
      <w:r w:rsidR="00C04546" w:rsidRPr="004756B2">
        <w:rPr>
          <w:rFonts w:cstheme="minorHAnsi"/>
          <w:szCs w:val="22"/>
        </w:rPr>
        <w:t>)</w:t>
      </w:r>
      <w:r w:rsidR="00F717AA" w:rsidRPr="004756B2">
        <w:rPr>
          <w:rFonts w:cstheme="minorHAnsi"/>
          <w:szCs w:val="22"/>
        </w:rPr>
        <w:t xml:space="preserve"> consultations</w:t>
      </w:r>
      <w:r w:rsidR="001E001B" w:rsidRPr="004756B2">
        <w:rPr>
          <w:rFonts w:cstheme="minorHAnsi"/>
          <w:szCs w:val="22"/>
        </w:rPr>
        <w:t>, some</w:t>
      </w:r>
      <w:r w:rsidR="00F717AA" w:rsidRPr="004756B2">
        <w:rPr>
          <w:rFonts w:cstheme="minorHAnsi"/>
          <w:szCs w:val="22"/>
        </w:rPr>
        <w:t xml:space="preserve"> children have </w:t>
      </w:r>
      <w:r w:rsidRPr="004756B2">
        <w:rPr>
          <w:rFonts w:cstheme="minorHAnsi"/>
          <w:szCs w:val="22"/>
        </w:rPr>
        <w:t>report</w:t>
      </w:r>
      <w:r w:rsidR="00F717AA" w:rsidRPr="004756B2">
        <w:rPr>
          <w:rFonts w:cstheme="minorHAnsi"/>
          <w:szCs w:val="22"/>
        </w:rPr>
        <w:t>ed</w:t>
      </w:r>
      <w:r w:rsidRPr="004756B2">
        <w:rPr>
          <w:rFonts w:cstheme="minorHAnsi"/>
          <w:szCs w:val="22"/>
        </w:rPr>
        <w:t xml:space="preserve"> that they do not want to do their therapy</w:t>
      </w:r>
      <w:r w:rsidR="00F717AA" w:rsidRPr="004756B2">
        <w:rPr>
          <w:rFonts w:cstheme="minorHAnsi"/>
          <w:szCs w:val="22"/>
        </w:rPr>
        <w:t xml:space="preserve"> at home</w:t>
      </w:r>
      <w:r w:rsidRPr="004756B2">
        <w:rPr>
          <w:rFonts w:cstheme="minorHAnsi"/>
          <w:szCs w:val="22"/>
        </w:rPr>
        <w:t>, feeling that it is boring or that it limits their participation in other activities.</w:t>
      </w:r>
      <w:r w:rsidR="001E001B" w:rsidRPr="004756B2">
        <w:rPr>
          <w:rFonts w:cstheme="minorHAnsi"/>
          <w:szCs w:val="22"/>
        </w:rPr>
        <w:t xml:space="preserve"> Parents reported that </w:t>
      </w:r>
      <w:r w:rsidR="00F717AA" w:rsidRPr="004756B2">
        <w:rPr>
          <w:rFonts w:cstheme="minorHAnsi"/>
          <w:szCs w:val="22"/>
        </w:rPr>
        <w:t xml:space="preserve">having to act as </w:t>
      </w:r>
      <w:r w:rsidR="001E001B" w:rsidRPr="004756B2">
        <w:rPr>
          <w:rFonts w:cstheme="minorHAnsi"/>
          <w:szCs w:val="22"/>
        </w:rPr>
        <w:t xml:space="preserve">the </w:t>
      </w:r>
      <w:r w:rsidR="00F717AA" w:rsidRPr="004756B2">
        <w:rPr>
          <w:rFonts w:cstheme="minorHAnsi"/>
          <w:szCs w:val="22"/>
        </w:rPr>
        <w:t>therapist</w:t>
      </w:r>
      <w:r w:rsidR="001E001B" w:rsidRPr="004756B2">
        <w:rPr>
          <w:rFonts w:cstheme="minorHAnsi"/>
          <w:szCs w:val="22"/>
        </w:rPr>
        <w:t>,</w:t>
      </w:r>
      <w:r w:rsidR="00F717AA" w:rsidRPr="004756B2">
        <w:rPr>
          <w:rFonts w:cstheme="minorHAnsi"/>
          <w:szCs w:val="22"/>
        </w:rPr>
        <w:t xml:space="preserve"> </w:t>
      </w:r>
      <w:r w:rsidR="001E001B" w:rsidRPr="004756B2">
        <w:rPr>
          <w:rFonts w:cstheme="minorHAnsi"/>
          <w:szCs w:val="22"/>
        </w:rPr>
        <w:t>facilitating</w:t>
      </w:r>
      <w:r w:rsidR="00F717AA" w:rsidRPr="004756B2">
        <w:rPr>
          <w:rFonts w:cstheme="minorHAnsi"/>
          <w:szCs w:val="22"/>
        </w:rPr>
        <w:t xml:space="preserve"> their child to do stretches or training</w:t>
      </w:r>
      <w:r w:rsidR="001E001B" w:rsidRPr="004756B2">
        <w:rPr>
          <w:rFonts w:cstheme="minorHAnsi"/>
          <w:szCs w:val="22"/>
        </w:rPr>
        <w:t>, conflicts with the parental comforting and protector role.</w:t>
      </w:r>
      <w:r w:rsidR="006A1E79" w:rsidRPr="004756B2">
        <w:rPr>
          <w:rFonts w:cstheme="minorHAnsi"/>
          <w:szCs w:val="22"/>
        </w:rPr>
        <w:t xml:space="preserve"> Therefore, it is desirable to find exercise activities that are both fun and therapeutic which the child can do as independently as possible.</w:t>
      </w:r>
    </w:p>
    <w:p w14:paraId="617C8BD4" w14:textId="6608BC52" w:rsidR="0023161E" w:rsidRPr="004756B2" w:rsidRDefault="0023161E" w:rsidP="0089192F">
      <w:pPr>
        <w:autoSpaceDE w:val="0"/>
        <w:autoSpaceDN w:val="0"/>
        <w:adjustRightInd w:val="0"/>
        <w:spacing w:line="360" w:lineRule="auto"/>
        <w:jc w:val="both"/>
        <w:rPr>
          <w:rFonts w:cstheme="minorHAnsi"/>
          <w:szCs w:val="22"/>
        </w:rPr>
      </w:pPr>
      <w:r w:rsidRPr="004756B2">
        <w:rPr>
          <w:rFonts w:cstheme="minorHAnsi"/>
          <w:szCs w:val="22"/>
        </w:rPr>
        <w:t xml:space="preserve">Current usual care consists of factors such as stretching, progressive strengthening exercises and functional task-related training. In many cases, children with CP find it hard to undertake exercises in functional positions such as standing, without support from a carer. The Happy Rehab™ (Innovaid, Denmark) interactive gaming trainer was developed (see figure 1) and marketed to help children exercise independently in a functional supported standing position. The novel interactive trainer provides support around the hips and additional assistance via servomotors aligned to the ankle and knees. This allows the child to exercise muscles functionally in novel ranges, e.g. strengthening the thigh muscles with the hip and knee in a straighter position. Children play a series of tailored exercise games controlled by the child’s leg movement. The games-based </w:t>
      </w:r>
      <w:r w:rsidR="00187511" w:rsidRPr="004756B2">
        <w:rPr>
          <w:rFonts w:cstheme="minorHAnsi"/>
          <w:szCs w:val="22"/>
        </w:rPr>
        <w:t>exercises</w:t>
      </w:r>
      <w:r w:rsidRPr="004756B2">
        <w:rPr>
          <w:rFonts w:cstheme="minorHAnsi"/>
          <w:szCs w:val="22"/>
        </w:rPr>
        <w:t xml:space="preserve"> increase motivation and require the child to </w:t>
      </w:r>
      <w:r w:rsidRPr="004756B2">
        <w:rPr>
          <w:rFonts w:cstheme="minorHAnsi"/>
          <w:szCs w:val="22"/>
        </w:rPr>
        <w:lastRenderedPageBreak/>
        <w:t xml:space="preserve">control the games by moving their weight side-to-side, forward and backward. It is proposed that this may improve balance during dynamic tasks such as walking. </w:t>
      </w:r>
    </w:p>
    <w:p w14:paraId="38B8C8D9" w14:textId="465FACA9" w:rsidR="00303B57" w:rsidRPr="004756B2" w:rsidRDefault="0032665B" w:rsidP="0089192F">
      <w:pPr>
        <w:autoSpaceDE w:val="0"/>
        <w:autoSpaceDN w:val="0"/>
        <w:adjustRightInd w:val="0"/>
        <w:spacing w:line="360" w:lineRule="auto"/>
        <w:jc w:val="both"/>
        <w:rPr>
          <w:rFonts w:cstheme="minorHAnsi"/>
          <w:noProof/>
          <w:lang w:eastAsia="en-GB"/>
        </w:rPr>
      </w:pPr>
      <w:r w:rsidRPr="004756B2">
        <w:rPr>
          <w:rFonts w:cstheme="minorHAnsi"/>
          <w:noProof/>
          <w:szCs w:val="22"/>
          <w:lang w:eastAsia="en-GB"/>
        </w:rPr>
        <mc:AlternateContent>
          <mc:Choice Requires="wps">
            <w:drawing>
              <wp:anchor distT="0" distB="0" distL="114300" distR="114300" simplePos="0" relativeHeight="251658240" behindDoc="0" locked="0" layoutInCell="1" allowOverlap="1" wp14:anchorId="4DC9F33A" wp14:editId="7E391219">
                <wp:simplePos x="0" y="0"/>
                <wp:positionH relativeFrom="column">
                  <wp:posOffset>3102610</wp:posOffset>
                </wp:positionH>
                <wp:positionV relativeFrom="paragraph">
                  <wp:posOffset>459105</wp:posOffset>
                </wp:positionV>
                <wp:extent cx="2638425" cy="5238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638425" cy="523875"/>
                        </a:xfrm>
                        <a:prstGeom prst="rect">
                          <a:avLst/>
                        </a:prstGeom>
                        <a:solidFill>
                          <a:schemeClr val="lt1"/>
                        </a:solidFill>
                        <a:ln w="6350">
                          <a:solidFill>
                            <a:prstClr val="black"/>
                          </a:solidFill>
                        </a:ln>
                      </wps:spPr>
                      <wps:txbx>
                        <w:txbxContent>
                          <w:p w14:paraId="14811CD8" w14:textId="5B851843" w:rsidR="00115BCD" w:rsidRPr="00FE42C9" w:rsidRDefault="00115BCD">
                            <w:pPr>
                              <w:rPr>
                                <w:b/>
                              </w:rPr>
                            </w:pPr>
                            <w:r w:rsidRPr="00FE42C9">
                              <w:rPr>
                                <w:b/>
                              </w:rPr>
                              <w:t>Figure 1-The interactive exercise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C9F33A" id="_x0000_t202" coordsize="21600,21600" o:spt="202" path="m,l,21600r21600,l21600,xe">
                <v:stroke joinstyle="miter"/>
                <v:path gradientshapeok="t" o:connecttype="rect"/>
              </v:shapetype>
              <v:shape id="Text Box 9" o:spid="_x0000_s1026" type="#_x0000_t202" style="position:absolute;left:0;text-align:left;margin-left:244.3pt;margin-top:36.15pt;width:207.75pt;height:4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" fillcolor="white [3201]" strokeweight=".5pt">
                <v:textbox>
                  <w:txbxContent>
                    <w:p w14:paraId="14811CD8" w14:textId="5B851843" w:rsidR="00115BCD" w:rsidRPr="00FE42C9" w:rsidRDefault="00115BCD">
                      <w:pPr>
                        <w:rPr>
                          <w:b/>
                        </w:rPr>
                      </w:pPr>
                      <w:r w:rsidRPr="00FE42C9">
                        <w:rPr>
                          <w:b/>
                        </w:rPr>
                        <w:t>Figure 1-The interactive exercise equipment</w:t>
                      </w:r>
                    </w:p>
                  </w:txbxContent>
                </v:textbox>
              </v:shape>
            </w:pict>
          </mc:Fallback>
        </mc:AlternateContent>
      </w:r>
      <w:r w:rsidRPr="004756B2">
        <w:rPr>
          <w:rFonts w:cstheme="minorHAnsi"/>
          <w:noProof/>
          <w:szCs w:val="22"/>
          <w:lang w:eastAsia="en-GB"/>
        </w:rPr>
        <w:t xml:space="preserve">  </w:t>
      </w:r>
      <w:r w:rsidRPr="004756B2">
        <w:rPr>
          <w:rFonts w:cstheme="minorHAnsi"/>
          <w:noProof/>
          <w:szCs w:val="22"/>
          <w:lang w:eastAsia="en-GB"/>
        </w:rPr>
        <w:drawing>
          <wp:inline distT="0" distB="0" distL="0" distR="0" wp14:anchorId="13B1BE3D" wp14:editId="37006A1D">
            <wp:extent cx="2628900" cy="35900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PPYREHABC1.jpg"/>
                    <pic:cNvPicPr/>
                  </pic:nvPicPr>
                  <pic:blipFill>
                    <a:blip r:embed="rId17">
                      <a:extLst>
                        <a:ext uri="{28A0092B-C50C-407E-A947-70E740481C1C}">
                          <a14:useLocalDpi xmlns:a14="http://schemas.microsoft.com/office/drawing/2010/main" val="0"/>
                        </a:ext>
                      </a:extLst>
                    </a:blip>
                    <a:stretch>
                      <a:fillRect/>
                    </a:stretch>
                  </pic:blipFill>
                  <pic:spPr>
                    <a:xfrm>
                      <a:off x="0" y="0"/>
                      <a:ext cx="2636273" cy="3600107"/>
                    </a:xfrm>
                    <a:prstGeom prst="rect">
                      <a:avLst/>
                    </a:prstGeom>
                  </pic:spPr>
                </pic:pic>
              </a:graphicData>
            </a:graphic>
          </wp:inline>
        </w:drawing>
      </w:r>
      <w:r w:rsidRPr="004756B2">
        <w:rPr>
          <w:rFonts w:cstheme="minorHAnsi"/>
          <w:noProof/>
          <w:lang w:eastAsia="en-GB"/>
        </w:rPr>
        <w:t xml:space="preserve">     </w:t>
      </w:r>
      <w:r w:rsidRPr="004756B2">
        <w:rPr>
          <w:rFonts w:cstheme="minorHAnsi"/>
          <w:noProof/>
          <w:lang w:eastAsia="en-GB"/>
        </w:rPr>
        <w:drawing>
          <wp:inline distT="0" distB="0" distL="0" distR="0" wp14:anchorId="6873EA7D" wp14:editId="0AA74926">
            <wp:extent cx="3171825" cy="1800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08_happy_rehab.jpg"/>
                    <pic:cNvPicPr/>
                  </pic:nvPicPr>
                  <pic:blipFill>
                    <a:blip r:embed="rId18">
                      <a:extLst>
                        <a:ext uri="{28A0092B-C50C-407E-A947-70E740481C1C}">
                          <a14:useLocalDpi xmlns:a14="http://schemas.microsoft.com/office/drawing/2010/main" val="0"/>
                        </a:ext>
                      </a:extLst>
                    </a:blip>
                    <a:stretch>
                      <a:fillRect/>
                    </a:stretch>
                  </pic:blipFill>
                  <pic:spPr>
                    <a:xfrm>
                      <a:off x="0" y="0"/>
                      <a:ext cx="3199448" cy="1815903"/>
                    </a:xfrm>
                    <a:prstGeom prst="rect">
                      <a:avLst/>
                    </a:prstGeom>
                  </pic:spPr>
                </pic:pic>
              </a:graphicData>
            </a:graphic>
          </wp:inline>
        </w:drawing>
      </w:r>
    </w:p>
    <w:p w14:paraId="5F6FB718" w14:textId="77777777" w:rsidR="0023161E" w:rsidRPr="004756B2" w:rsidRDefault="0023161E" w:rsidP="0089192F">
      <w:pPr>
        <w:autoSpaceDE w:val="0"/>
        <w:autoSpaceDN w:val="0"/>
        <w:adjustRightInd w:val="0"/>
        <w:spacing w:line="360" w:lineRule="auto"/>
        <w:jc w:val="both"/>
        <w:rPr>
          <w:rFonts w:cstheme="minorHAnsi"/>
          <w:noProof/>
          <w:lang w:eastAsia="en-GB"/>
        </w:rPr>
      </w:pPr>
    </w:p>
    <w:p w14:paraId="0CD11415" w14:textId="77777777" w:rsidR="0023161E" w:rsidRPr="004756B2" w:rsidRDefault="0023161E" w:rsidP="0023161E">
      <w:pPr>
        <w:autoSpaceDE w:val="0"/>
        <w:autoSpaceDN w:val="0"/>
        <w:adjustRightInd w:val="0"/>
        <w:spacing w:line="360" w:lineRule="auto"/>
        <w:jc w:val="both"/>
        <w:rPr>
          <w:rFonts w:cstheme="minorHAnsi"/>
          <w:szCs w:val="22"/>
        </w:rPr>
      </w:pPr>
      <w:r w:rsidRPr="004756B2">
        <w:rPr>
          <w:rFonts w:cstheme="minorHAnsi"/>
          <w:szCs w:val="22"/>
        </w:rPr>
        <w:t xml:space="preserve">Whilst the interactive trainer is used more readily in Scandinavian countries and there is growing interest in the UK, there is limited evidence as to its effectiveness. A small scale study of the interactive trainer that found marked improvements in walking, had a number of limitations in terms of outcome measures used, lack of follow up or control group </w:t>
      </w:r>
      <w:r w:rsidRPr="004756B2">
        <w:rPr>
          <w:rFonts w:cstheme="minorHAnsi"/>
          <w:szCs w:val="22"/>
        </w:rPr>
        <w:fldChar w:fldCharType="begin"/>
      </w:r>
      <w:r w:rsidRPr="004756B2">
        <w:rPr>
          <w:rFonts w:cstheme="minorHAnsi"/>
          <w:szCs w:val="22"/>
        </w:rPr>
        <w:instrText xml:space="preserve"> ADDIN EN.CITE &lt;EndNote&gt;&lt;Cite&gt;&lt;Author&gt;Curtis&lt;/Author&gt;&lt;Year&gt;2014&lt;/Year&gt;&lt;RecNum&gt;100&lt;/RecNum&gt;&lt;DisplayText&gt;[12]&lt;/DisplayText&gt;&lt;record&gt;&lt;rec-number&gt;100&lt;/rec-number&gt;&lt;foreign-keys&gt;&lt;key app="EN" db-id="ta0a59dah2xewoe50fbxttw0txxat0spvrew" timestamp="1425555796"&gt;100&lt;/key&gt;&lt;/foreign-keys&gt;&lt;ref-type name="Journal Article"&gt;17&lt;/ref-type&gt;&lt;contributors&gt;&lt;authors&gt;&lt;author&gt;Curtis, Derek John&lt;/author&gt;&lt;author&gt;Bencke, Jesper&lt;/author&gt;&lt;author&gt;Mygind, Bente&lt;/author&gt;&lt;/authors&gt;&lt;/contributors&gt;&lt;titles&gt;&lt;title&gt;The effect of training in an interactive dynamic stander on ankle dorsiflexion and gross motor function in children with cerebral palsy&lt;/title&gt;&lt;secondary-title&gt;Developmental neurorehabilitation&lt;/secondary-title&gt;&lt;/titles&gt;&lt;periodical&gt;&lt;full-title&gt;Developmental Neurorehabilitation&lt;/full-title&gt;&lt;/periodical&gt;&lt;pages&gt;393-397&lt;/pages&gt;&lt;volume&gt;17&lt;/volume&gt;&lt;number&gt;6&lt;/number&gt;&lt;dates&gt;&lt;year&gt;2014&lt;/year&gt;&lt;/dates&gt;&lt;isbn&gt;1751-8423&lt;/isbn&gt;&lt;urls&gt;&lt;related-urls&gt;&lt;url&gt;http://informahealthcare.com/doi/abs/10.3109/17518423.2013.844738&lt;/url&gt;&lt;/related-urls&gt;&lt;/urls&gt;&lt;/record&gt;&lt;/Cite&gt;&lt;/EndNote&gt;</w:instrText>
      </w:r>
      <w:r w:rsidRPr="004756B2">
        <w:rPr>
          <w:rFonts w:cstheme="minorHAnsi"/>
          <w:szCs w:val="22"/>
        </w:rPr>
        <w:fldChar w:fldCharType="separate"/>
      </w:r>
      <w:r w:rsidRPr="004756B2">
        <w:rPr>
          <w:rFonts w:cstheme="minorHAnsi"/>
          <w:noProof/>
          <w:szCs w:val="22"/>
        </w:rPr>
        <w:t>[12]</w:t>
      </w:r>
      <w:r w:rsidRPr="004756B2">
        <w:rPr>
          <w:rFonts w:cstheme="minorHAnsi"/>
          <w:szCs w:val="22"/>
        </w:rPr>
        <w:fldChar w:fldCharType="end"/>
      </w:r>
      <w:r w:rsidRPr="004756B2">
        <w:rPr>
          <w:rFonts w:cstheme="minorHAnsi"/>
          <w:szCs w:val="22"/>
        </w:rPr>
        <w:t xml:space="preserve">. Therefore, evidence is still required to establish the efficacy of the equipment. </w:t>
      </w:r>
    </w:p>
    <w:p w14:paraId="55D0F99A" w14:textId="16EEDD96" w:rsidR="00EE0E60" w:rsidRPr="004756B2" w:rsidRDefault="00EE0E60" w:rsidP="0089192F">
      <w:pPr>
        <w:pStyle w:val="Heading1"/>
        <w:spacing w:after="120" w:line="360" w:lineRule="auto"/>
        <w:jc w:val="both"/>
        <w:rPr>
          <w:rFonts w:asciiTheme="minorHAnsi" w:hAnsiTheme="minorHAnsi" w:cstheme="minorHAnsi"/>
        </w:rPr>
      </w:pPr>
      <w:bookmarkStart w:id="25" w:name="_Toc29199084"/>
      <w:bookmarkStart w:id="26" w:name="_Toc29199847"/>
      <w:r w:rsidRPr="004756B2">
        <w:rPr>
          <w:rFonts w:asciiTheme="minorHAnsi" w:hAnsiTheme="minorHAnsi" w:cstheme="minorHAnsi"/>
        </w:rPr>
        <w:t>2</w:t>
      </w:r>
      <w:r w:rsidRPr="004756B2">
        <w:rPr>
          <w:rFonts w:asciiTheme="minorHAnsi" w:hAnsiTheme="minorHAnsi" w:cstheme="minorHAnsi"/>
        </w:rPr>
        <w:tab/>
        <w:t>RATIONALE</w:t>
      </w:r>
      <w:bookmarkEnd w:id="25"/>
      <w:bookmarkEnd w:id="26"/>
    </w:p>
    <w:p w14:paraId="1196336A" w14:textId="58121A70" w:rsidR="00247B3F" w:rsidRPr="004756B2" w:rsidRDefault="00247B3F" w:rsidP="0089192F">
      <w:pPr>
        <w:autoSpaceDE w:val="0"/>
        <w:autoSpaceDN w:val="0"/>
        <w:adjustRightInd w:val="0"/>
        <w:spacing w:line="360" w:lineRule="auto"/>
        <w:jc w:val="both"/>
        <w:rPr>
          <w:rFonts w:cstheme="minorHAnsi"/>
          <w:szCs w:val="22"/>
        </w:rPr>
      </w:pPr>
      <w:bookmarkStart w:id="27" w:name="_Toc303179240"/>
      <w:r w:rsidRPr="004756B2">
        <w:rPr>
          <w:rFonts w:cstheme="minorHAnsi"/>
          <w:szCs w:val="22"/>
        </w:rPr>
        <w:t>Before a full trial can be conducted to establish the effectiveness of the Happy Rehab™ interactive gaming trainer, there are still some questions with regards to the feasibility of the trial, intervention and conduct of the trial which need to be resolved.</w:t>
      </w:r>
    </w:p>
    <w:p w14:paraId="3E0969CC" w14:textId="7054D854" w:rsidR="00783B95" w:rsidRPr="004756B2" w:rsidRDefault="002878F9" w:rsidP="0089192F">
      <w:pPr>
        <w:autoSpaceDE w:val="0"/>
        <w:autoSpaceDN w:val="0"/>
        <w:adjustRightInd w:val="0"/>
        <w:spacing w:line="360" w:lineRule="auto"/>
        <w:jc w:val="both"/>
        <w:rPr>
          <w:rFonts w:cstheme="minorHAnsi"/>
          <w:szCs w:val="22"/>
        </w:rPr>
      </w:pPr>
      <w:r w:rsidRPr="004756B2">
        <w:rPr>
          <w:rFonts w:cstheme="minorHAnsi"/>
          <w:szCs w:val="22"/>
        </w:rPr>
        <w:t>In PPI consultations, children and families have expressed a desire to use the trainer at home in place of their usual care. Elsewhere</w:t>
      </w:r>
      <w:r w:rsidR="0023161E" w:rsidRPr="004756B2">
        <w:rPr>
          <w:rFonts w:cstheme="minorHAnsi"/>
          <w:szCs w:val="22"/>
        </w:rPr>
        <w:t>,</w:t>
      </w:r>
      <w:r w:rsidRPr="004756B2">
        <w:rPr>
          <w:rFonts w:cstheme="minorHAnsi"/>
          <w:szCs w:val="22"/>
        </w:rPr>
        <w:t xml:space="preserve"> stakeholders have expressed the view that the interactive trainer would be more efficiently used in a clinical base to enable multiple users to train on the equipment. </w:t>
      </w:r>
      <w:r w:rsidRPr="004756B2">
        <w:rPr>
          <w:rFonts w:cstheme="minorHAnsi"/>
          <w:szCs w:val="22"/>
        </w:rPr>
        <w:lastRenderedPageBreak/>
        <w:t>Physiotherapists have described the ability to support intensive training in a clinic as potentially challenging to staff</w:t>
      </w:r>
      <w:r w:rsidR="0023161E" w:rsidRPr="004756B2">
        <w:rPr>
          <w:rFonts w:cstheme="minorHAnsi"/>
          <w:szCs w:val="22"/>
        </w:rPr>
        <w:t>.</w:t>
      </w:r>
      <w:r w:rsidRPr="004756B2">
        <w:rPr>
          <w:rFonts w:cstheme="minorHAnsi"/>
          <w:szCs w:val="22"/>
        </w:rPr>
        <w:t xml:space="preserve"> </w:t>
      </w:r>
      <w:r w:rsidR="0023161E" w:rsidRPr="004756B2">
        <w:rPr>
          <w:rFonts w:cstheme="minorHAnsi"/>
          <w:szCs w:val="22"/>
        </w:rPr>
        <w:t>H</w:t>
      </w:r>
      <w:r w:rsidRPr="004756B2">
        <w:rPr>
          <w:rFonts w:cstheme="minorHAnsi"/>
          <w:szCs w:val="22"/>
        </w:rPr>
        <w:t>owever</w:t>
      </w:r>
      <w:r w:rsidR="0023161E" w:rsidRPr="004756B2">
        <w:rPr>
          <w:rFonts w:cstheme="minorHAnsi"/>
          <w:szCs w:val="22"/>
        </w:rPr>
        <w:t>,</w:t>
      </w:r>
      <w:r w:rsidRPr="004756B2">
        <w:rPr>
          <w:rFonts w:cstheme="minorHAnsi"/>
          <w:szCs w:val="22"/>
        </w:rPr>
        <w:t xml:space="preserve"> there are some clinical bases in special </w:t>
      </w:r>
      <w:r w:rsidR="008D4513" w:rsidRPr="004756B2">
        <w:rPr>
          <w:rFonts w:cstheme="minorHAnsi"/>
          <w:szCs w:val="22"/>
        </w:rPr>
        <w:t>schools, which</w:t>
      </w:r>
      <w:r w:rsidRPr="004756B2">
        <w:rPr>
          <w:rFonts w:cstheme="minorHAnsi"/>
          <w:szCs w:val="22"/>
        </w:rPr>
        <w:t xml:space="preserve"> may allow the ease of access to multiple users. Therefore, as part of the feasibility study, the location of the trainer may be clinic, home or school based in order to compare the intensity of training in different settings, clinicians, parents and children’s views on training, as well as treatment costs and the durability of the equipment or ease of arranging repairs.</w:t>
      </w:r>
    </w:p>
    <w:p w14:paraId="625C52FE" w14:textId="2A8797CE" w:rsidR="00247B3F" w:rsidRPr="004756B2" w:rsidRDefault="00247B3F" w:rsidP="00247B3F">
      <w:pPr>
        <w:autoSpaceDE w:val="0"/>
        <w:autoSpaceDN w:val="0"/>
        <w:adjustRightInd w:val="0"/>
        <w:spacing w:line="360" w:lineRule="auto"/>
        <w:jc w:val="both"/>
        <w:rPr>
          <w:rFonts w:cstheme="minorHAnsi"/>
          <w:szCs w:val="22"/>
        </w:rPr>
      </w:pPr>
      <w:r w:rsidRPr="004756B2">
        <w:rPr>
          <w:rFonts w:cstheme="minorHAnsi"/>
          <w:szCs w:val="22"/>
        </w:rPr>
        <w:t>In order to measure dynamic balance we have devised and established the validity and reliability of a simple stepping test in children with CP and typically developing children (Rapson, Marsden, Pitsouni un-published work 2019). However, as this is a new measurement the necessary information to produce a power calculation is not currently available.</w:t>
      </w:r>
    </w:p>
    <w:p w14:paraId="69A1591C" w14:textId="1C7CA716" w:rsidR="00FE6B52" w:rsidRPr="004756B2" w:rsidRDefault="0023161E" w:rsidP="000B30C3">
      <w:pPr>
        <w:autoSpaceDE w:val="0"/>
        <w:autoSpaceDN w:val="0"/>
        <w:adjustRightInd w:val="0"/>
        <w:spacing w:line="360" w:lineRule="auto"/>
        <w:jc w:val="both"/>
        <w:rPr>
          <w:rFonts w:cstheme="minorHAnsi"/>
          <w:szCs w:val="22"/>
        </w:rPr>
      </w:pPr>
      <w:r w:rsidRPr="004756B2">
        <w:rPr>
          <w:rFonts w:cstheme="minorHAnsi"/>
          <w:color w:val="000000"/>
          <w:szCs w:val="22"/>
        </w:rPr>
        <w:t>This study aims to establish whether it is feasible to conduct an RCT to assess the effectiveness of using an interactive trainer in children with CP. Children will be randomised to either a ten-week programme of intensive training with the Happy Rehab™ device in either a CDC, school or home setting, or to the control group of  usual physiotherapy care. It will explore the feasibility and acceptability of the intervention, participants’ views on randomisation, likely recruitment and retention rates and the frequency of any adverse events. The study will assess the feasibility of the proposed outcome measures, in terms of user satisfaction, percentage completed and ability to detect. Standard deviation confidence intervals, together with previous literature, will inform power calculations for the main RCT.</w:t>
      </w:r>
    </w:p>
    <w:p w14:paraId="3030D10B" w14:textId="055EAC02" w:rsidR="00475FDA" w:rsidRPr="004756B2" w:rsidRDefault="00475FDA" w:rsidP="0089192F">
      <w:pPr>
        <w:pStyle w:val="Heading1"/>
        <w:spacing w:after="120" w:line="360" w:lineRule="auto"/>
        <w:jc w:val="both"/>
        <w:rPr>
          <w:rFonts w:asciiTheme="minorHAnsi" w:hAnsiTheme="minorHAnsi" w:cstheme="minorHAnsi"/>
        </w:rPr>
      </w:pPr>
      <w:bookmarkStart w:id="28" w:name="_Toc29199085"/>
      <w:bookmarkStart w:id="29" w:name="_Toc29199848"/>
      <w:bookmarkEnd w:id="27"/>
      <w:r w:rsidRPr="004756B2">
        <w:rPr>
          <w:rFonts w:asciiTheme="minorHAnsi" w:hAnsiTheme="minorHAnsi" w:cstheme="minorHAnsi"/>
        </w:rPr>
        <w:t>3</w:t>
      </w:r>
      <w:r w:rsidRPr="004756B2">
        <w:rPr>
          <w:rFonts w:asciiTheme="minorHAnsi" w:hAnsiTheme="minorHAnsi" w:cstheme="minorHAnsi"/>
        </w:rPr>
        <w:tab/>
        <w:t>OBJECTIVES</w:t>
      </w:r>
      <w:bookmarkEnd w:id="28"/>
      <w:bookmarkEnd w:id="29"/>
      <w:r w:rsidRPr="004756B2">
        <w:rPr>
          <w:rFonts w:asciiTheme="minorHAnsi" w:hAnsiTheme="minorHAnsi" w:cstheme="minorHAnsi"/>
        </w:rPr>
        <w:t xml:space="preserve"> </w:t>
      </w:r>
    </w:p>
    <w:p w14:paraId="3959D851" w14:textId="3B0163A1" w:rsidR="00ED3BB9" w:rsidRPr="004756B2" w:rsidRDefault="00ED3BB9" w:rsidP="00051A04">
      <w:pPr>
        <w:spacing w:line="360" w:lineRule="auto"/>
        <w:rPr>
          <w:rFonts w:cstheme="minorHAnsi"/>
        </w:rPr>
      </w:pPr>
      <w:r w:rsidRPr="004756B2">
        <w:rPr>
          <w:rFonts w:cstheme="minorHAnsi"/>
        </w:rPr>
        <w:t xml:space="preserve">1) Determine the feasibility of </w:t>
      </w:r>
      <w:r w:rsidR="004C71D8" w:rsidRPr="004756B2">
        <w:rPr>
          <w:rFonts w:cstheme="minorHAnsi"/>
        </w:rPr>
        <w:t xml:space="preserve">a definitive </w:t>
      </w:r>
      <w:r w:rsidRPr="004756B2">
        <w:rPr>
          <w:rFonts w:cstheme="minorHAnsi"/>
        </w:rPr>
        <w:t>trial by assessing:</w:t>
      </w:r>
    </w:p>
    <w:p w14:paraId="46CC7531" w14:textId="77777777" w:rsidR="00ED3BB9" w:rsidRPr="004756B2" w:rsidRDefault="00ED3BB9" w:rsidP="00051A04">
      <w:pPr>
        <w:pStyle w:val="ListParagraph"/>
        <w:numPr>
          <w:ilvl w:val="0"/>
          <w:numId w:val="51"/>
        </w:numPr>
        <w:spacing w:line="360" w:lineRule="auto"/>
        <w:rPr>
          <w:rFonts w:cstheme="minorHAnsi"/>
        </w:rPr>
      </w:pPr>
      <w:r w:rsidRPr="004756B2">
        <w:rPr>
          <w:rFonts w:cstheme="minorHAnsi"/>
        </w:rPr>
        <w:t>Recruitment rate</w:t>
      </w:r>
    </w:p>
    <w:p w14:paraId="2CB8A381" w14:textId="77777777" w:rsidR="00ED3BB9" w:rsidRPr="004756B2" w:rsidRDefault="00ED3BB9" w:rsidP="00051A04">
      <w:pPr>
        <w:pStyle w:val="ListParagraph"/>
        <w:numPr>
          <w:ilvl w:val="0"/>
          <w:numId w:val="51"/>
        </w:numPr>
        <w:spacing w:line="360" w:lineRule="auto"/>
        <w:rPr>
          <w:rFonts w:cstheme="minorHAnsi"/>
        </w:rPr>
      </w:pPr>
      <w:r w:rsidRPr="004756B2">
        <w:rPr>
          <w:rFonts w:cstheme="minorHAnsi"/>
        </w:rPr>
        <w:t xml:space="preserve">Retention rates </w:t>
      </w:r>
    </w:p>
    <w:p w14:paraId="42656960" w14:textId="77777777" w:rsidR="00ED3BB9" w:rsidRPr="004756B2" w:rsidRDefault="00ED3BB9" w:rsidP="00051A04">
      <w:pPr>
        <w:pStyle w:val="ListParagraph"/>
        <w:numPr>
          <w:ilvl w:val="0"/>
          <w:numId w:val="51"/>
        </w:numPr>
        <w:spacing w:line="360" w:lineRule="auto"/>
        <w:rPr>
          <w:rFonts w:cstheme="minorHAnsi"/>
        </w:rPr>
      </w:pPr>
      <w:r w:rsidRPr="004756B2">
        <w:rPr>
          <w:rFonts w:cstheme="minorHAnsi"/>
        </w:rPr>
        <w:t>Effectiveness and acceptability of randomisation</w:t>
      </w:r>
    </w:p>
    <w:p w14:paraId="544D8FD8" w14:textId="77777777" w:rsidR="00ED3BB9" w:rsidRPr="004756B2" w:rsidRDefault="00ED3BB9" w:rsidP="00051A04">
      <w:pPr>
        <w:pStyle w:val="ListParagraph"/>
        <w:numPr>
          <w:ilvl w:val="0"/>
          <w:numId w:val="51"/>
        </w:numPr>
        <w:spacing w:line="360" w:lineRule="auto"/>
        <w:rPr>
          <w:rFonts w:cstheme="minorHAnsi"/>
        </w:rPr>
      </w:pPr>
      <w:r w:rsidRPr="004756B2">
        <w:rPr>
          <w:rFonts w:cstheme="minorHAnsi"/>
        </w:rPr>
        <w:t>Change in clinical outcome measures</w:t>
      </w:r>
    </w:p>
    <w:p w14:paraId="3E94320D" w14:textId="77777777" w:rsidR="00ED3BB9" w:rsidRPr="004756B2" w:rsidRDefault="00ED3BB9" w:rsidP="00051A04">
      <w:pPr>
        <w:pStyle w:val="ListParagraph"/>
        <w:numPr>
          <w:ilvl w:val="0"/>
          <w:numId w:val="51"/>
        </w:numPr>
        <w:spacing w:line="360" w:lineRule="auto"/>
        <w:rPr>
          <w:rFonts w:cstheme="minorHAnsi"/>
        </w:rPr>
      </w:pPr>
      <w:r w:rsidRPr="004756B2">
        <w:rPr>
          <w:rFonts w:cstheme="minorHAnsi"/>
        </w:rPr>
        <w:t>Effectiveness of concealment of allocation up to week 10</w:t>
      </w:r>
    </w:p>
    <w:p w14:paraId="5650FBBB" w14:textId="77777777" w:rsidR="00ED3BB9" w:rsidRPr="004756B2" w:rsidRDefault="00ED3BB9" w:rsidP="00051A04">
      <w:pPr>
        <w:pStyle w:val="ListParagraph"/>
        <w:numPr>
          <w:ilvl w:val="0"/>
          <w:numId w:val="51"/>
        </w:numPr>
        <w:spacing w:line="360" w:lineRule="auto"/>
        <w:rPr>
          <w:rFonts w:cstheme="minorHAnsi"/>
        </w:rPr>
      </w:pPr>
      <w:r w:rsidRPr="004756B2">
        <w:rPr>
          <w:rFonts w:cstheme="minorHAnsi"/>
        </w:rPr>
        <w:t>Concurrence with other surgical and medical interventions</w:t>
      </w:r>
    </w:p>
    <w:p w14:paraId="7BD61B0F" w14:textId="17427CCA" w:rsidR="00ED3BB9" w:rsidRPr="004756B2" w:rsidRDefault="00ED3BB9" w:rsidP="00051A04">
      <w:pPr>
        <w:pStyle w:val="ListParagraph"/>
        <w:numPr>
          <w:ilvl w:val="0"/>
          <w:numId w:val="51"/>
        </w:numPr>
        <w:spacing w:line="360" w:lineRule="auto"/>
        <w:rPr>
          <w:rFonts w:cstheme="minorHAnsi"/>
        </w:rPr>
      </w:pPr>
      <w:r w:rsidRPr="004756B2">
        <w:rPr>
          <w:rFonts w:cstheme="minorHAnsi"/>
        </w:rPr>
        <w:t>Fidelity to treatment protocol</w:t>
      </w:r>
    </w:p>
    <w:p w14:paraId="472A9D95" w14:textId="77777777" w:rsidR="004C71D8" w:rsidRPr="004756B2" w:rsidRDefault="004C71D8" w:rsidP="004C71D8">
      <w:pPr>
        <w:pStyle w:val="ListParagraph"/>
        <w:numPr>
          <w:ilvl w:val="0"/>
          <w:numId w:val="51"/>
        </w:numPr>
        <w:spacing w:line="360" w:lineRule="auto"/>
        <w:rPr>
          <w:rFonts w:cstheme="minorHAnsi"/>
        </w:rPr>
      </w:pPr>
      <w:r w:rsidRPr="004756B2">
        <w:rPr>
          <w:rFonts w:cstheme="minorHAnsi"/>
        </w:rPr>
        <w:t xml:space="preserve">Appropriateness of clinical outcome measures </w:t>
      </w:r>
    </w:p>
    <w:p w14:paraId="6CBA156A" w14:textId="3C7D9E8B" w:rsidR="004C71D8" w:rsidRPr="004756B2" w:rsidRDefault="004C71D8" w:rsidP="00051A04">
      <w:pPr>
        <w:pStyle w:val="ListParagraph"/>
        <w:numPr>
          <w:ilvl w:val="0"/>
          <w:numId w:val="51"/>
        </w:numPr>
        <w:spacing w:line="360" w:lineRule="auto"/>
        <w:rPr>
          <w:rFonts w:cstheme="minorHAnsi"/>
        </w:rPr>
      </w:pPr>
      <w:r w:rsidRPr="004756B2">
        <w:rPr>
          <w:rFonts w:cstheme="minorHAnsi"/>
        </w:rPr>
        <w:t>Sample size estimate for definitive trial</w:t>
      </w:r>
    </w:p>
    <w:p w14:paraId="79E4E8F9" w14:textId="77777777" w:rsidR="004756B2" w:rsidRDefault="004756B2">
      <w:pPr>
        <w:spacing w:after="0" w:line="240" w:lineRule="auto"/>
        <w:rPr>
          <w:rFonts w:cstheme="minorHAnsi"/>
        </w:rPr>
      </w:pPr>
      <w:r>
        <w:rPr>
          <w:rFonts w:cstheme="minorHAnsi"/>
        </w:rPr>
        <w:br w:type="page"/>
      </w:r>
    </w:p>
    <w:p w14:paraId="5FD8FE64" w14:textId="6251DF00" w:rsidR="00ED3BB9" w:rsidRPr="004756B2" w:rsidRDefault="00ED3BB9" w:rsidP="00051A04">
      <w:pPr>
        <w:spacing w:line="360" w:lineRule="auto"/>
        <w:rPr>
          <w:rFonts w:cstheme="minorHAnsi"/>
        </w:rPr>
      </w:pPr>
      <w:r w:rsidRPr="004756B2">
        <w:rPr>
          <w:rFonts w:cstheme="minorHAnsi"/>
        </w:rPr>
        <w:lastRenderedPageBreak/>
        <w:t xml:space="preserve">2) Determine the acceptability of the intervention by assessing: </w:t>
      </w:r>
    </w:p>
    <w:p w14:paraId="22A42A8E" w14:textId="77777777" w:rsidR="00ED3BB9" w:rsidRPr="004756B2" w:rsidRDefault="00ED3BB9" w:rsidP="00051A04">
      <w:pPr>
        <w:pStyle w:val="ListParagraph"/>
        <w:numPr>
          <w:ilvl w:val="0"/>
          <w:numId w:val="52"/>
        </w:numPr>
        <w:spacing w:line="360" w:lineRule="auto"/>
        <w:rPr>
          <w:rFonts w:cstheme="minorHAnsi"/>
        </w:rPr>
      </w:pPr>
      <w:r w:rsidRPr="004756B2">
        <w:rPr>
          <w:rFonts w:cstheme="minorHAnsi"/>
        </w:rPr>
        <w:t>Adherence to treatment</w:t>
      </w:r>
    </w:p>
    <w:p w14:paraId="0F015677" w14:textId="77777777" w:rsidR="00ED3BB9" w:rsidRPr="004756B2" w:rsidRDefault="00ED3BB9" w:rsidP="00051A04">
      <w:pPr>
        <w:pStyle w:val="ListParagraph"/>
        <w:numPr>
          <w:ilvl w:val="0"/>
          <w:numId w:val="52"/>
        </w:numPr>
        <w:spacing w:line="360" w:lineRule="auto"/>
        <w:rPr>
          <w:rFonts w:cstheme="minorHAnsi"/>
        </w:rPr>
      </w:pPr>
      <w:r w:rsidRPr="004756B2">
        <w:rPr>
          <w:rFonts w:cstheme="minorHAnsi"/>
        </w:rPr>
        <w:t>Safety of intervention</w:t>
      </w:r>
    </w:p>
    <w:p w14:paraId="54212CBB" w14:textId="6D6437F6" w:rsidR="00BC3398" w:rsidRPr="004756B2" w:rsidRDefault="00ED3BB9" w:rsidP="000B30C3">
      <w:pPr>
        <w:pStyle w:val="ListParagraph"/>
        <w:numPr>
          <w:ilvl w:val="0"/>
          <w:numId w:val="52"/>
        </w:numPr>
        <w:spacing w:after="240" w:line="240" w:lineRule="auto"/>
        <w:ind w:left="714" w:hanging="357"/>
        <w:rPr>
          <w:rStyle w:val="Heading5Char"/>
          <w:rFonts w:asciiTheme="minorHAnsi" w:eastAsia="MS Gothic" w:hAnsiTheme="minorHAnsi" w:cstheme="minorHAnsi"/>
          <w:b w:val="0"/>
          <w:sz w:val="22"/>
          <w:szCs w:val="22"/>
        </w:rPr>
      </w:pPr>
      <w:r w:rsidRPr="004756B2">
        <w:rPr>
          <w:rFonts w:cstheme="minorHAnsi"/>
        </w:rPr>
        <w:t>Cost of intervention and support needed to use it</w:t>
      </w:r>
    </w:p>
    <w:p w14:paraId="6E10875E" w14:textId="21DA70AC" w:rsidR="00ED3BB9" w:rsidRPr="004756B2" w:rsidRDefault="00ED3BB9" w:rsidP="00051A04">
      <w:pPr>
        <w:spacing w:line="360" w:lineRule="auto"/>
        <w:rPr>
          <w:rStyle w:val="Heading5Char"/>
          <w:rFonts w:asciiTheme="minorHAnsi" w:eastAsia="MS Gothic" w:hAnsiTheme="minorHAnsi" w:cstheme="minorHAnsi"/>
          <w:b w:val="0"/>
          <w:sz w:val="22"/>
          <w:szCs w:val="22"/>
        </w:rPr>
      </w:pPr>
      <w:r w:rsidRPr="004756B2">
        <w:rPr>
          <w:rStyle w:val="Heading5Char"/>
          <w:rFonts w:asciiTheme="minorHAnsi" w:eastAsia="MS Gothic" w:hAnsiTheme="minorHAnsi" w:cstheme="minorHAnsi"/>
          <w:b w:val="0"/>
          <w:sz w:val="22"/>
          <w:szCs w:val="22"/>
        </w:rPr>
        <w:t>3) Explore the views of a sub group of the study participants</w:t>
      </w:r>
    </w:p>
    <w:p w14:paraId="0B2621A7" w14:textId="47F695D2" w:rsidR="00ED3BB9" w:rsidRDefault="00ED3BB9" w:rsidP="00BC3398">
      <w:pPr>
        <w:spacing w:line="360" w:lineRule="auto"/>
        <w:rPr>
          <w:rFonts w:cstheme="minorHAnsi"/>
        </w:rPr>
      </w:pPr>
      <w:r w:rsidRPr="004756B2">
        <w:rPr>
          <w:rStyle w:val="Heading5Char"/>
          <w:rFonts w:asciiTheme="minorHAnsi" w:eastAsia="MS Gothic" w:hAnsiTheme="minorHAnsi" w:cstheme="minorHAnsi"/>
          <w:b w:val="0"/>
          <w:sz w:val="22"/>
          <w:szCs w:val="22"/>
        </w:rPr>
        <w:t>By interviewing</w:t>
      </w:r>
      <w:r w:rsidRPr="004756B2">
        <w:rPr>
          <w:rStyle w:val="Heading5Char"/>
          <w:rFonts w:asciiTheme="minorHAnsi" w:eastAsia="MS Gothic" w:hAnsiTheme="minorHAnsi" w:cstheme="minorHAnsi"/>
        </w:rPr>
        <w:t xml:space="preserve"> </w:t>
      </w:r>
      <w:r w:rsidRPr="004756B2">
        <w:rPr>
          <w:rFonts w:cstheme="minorHAnsi"/>
        </w:rPr>
        <w:t>children, parents and physiotherapists about their experiences of participating in this feasibility RCT to assess the acceptability of the trial and the intervention</w:t>
      </w:r>
      <w:r w:rsidR="00247B3F" w:rsidRPr="004756B2">
        <w:rPr>
          <w:rFonts w:cstheme="minorHAnsi"/>
        </w:rPr>
        <w:t>.</w:t>
      </w:r>
    </w:p>
    <w:p w14:paraId="6050DCB2" w14:textId="77777777" w:rsidR="004756B2" w:rsidRPr="004756B2" w:rsidRDefault="004756B2" w:rsidP="004756B2">
      <w:pPr>
        <w:pStyle w:val="Heading1"/>
        <w:spacing w:after="120" w:line="360" w:lineRule="auto"/>
        <w:jc w:val="both"/>
        <w:rPr>
          <w:rFonts w:asciiTheme="minorHAnsi" w:hAnsiTheme="minorHAnsi" w:cstheme="minorHAnsi"/>
        </w:rPr>
      </w:pPr>
      <w:bookmarkStart w:id="30" w:name="_Toc29199086"/>
      <w:bookmarkStart w:id="31" w:name="_Toc29199849"/>
      <w:r w:rsidRPr="004756B2">
        <w:rPr>
          <w:rFonts w:asciiTheme="minorHAnsi" w:hAnsiTheme="minorHAnsi" w:cstheme="minorHAnsi"/>
        </w:rPr>
        <w:t>4</w:t>
      </w:r>
      <w:r w:rsidRPr="004756B2">
        <w:rPr>
          <w:rFonts w:asciiTheme="minorHAnsi" w:hAnsiTheme="minorHAnsi" w:cstheme="minorHAnsi"/>
        </w:rPr>
        <w:tab/>
        <w:t>TRIAL DESIGN</w:t>
      </w:r>
      <w:bookmarkEnd w:id="30"/>
      <w:bookmarkEnd w:id="31"/>
    </w:p>
    <w:p w14:paraId="192F8B02" w14:textId="77777777" w:rsidR="004756B2" w:rsidRPr="004756B2" w:rsidRDefault="004756B2" w:rsidP="004756B2">
      <w:pPr>
        <w:spacing w:line="360" w:lineRule="auto"/>
        <w:jc w:val="both"/>
        <w:rPr>
          <w:rFonts w:cstheme="minorHAnsi"/>
          <w:szCs w:val="22"/>
        </w:rPr>
      </w:pPr>
      <w:r w:rsidRPr="004756B2">
        <w:rPr>
          <w:rFonts w:cstheme="minorHAnsi"/>
          <w:szCs w:val="22"/>
        </w:rPr>
        <w:t xml:space="preserve">The trial is a single-blinded; mixed-methods feasibility randomised controlled trial. Participants will be </w:t>
      </w:r>
      <w:r w:rsidRPr="004756B2">
        <w:rPr>
          <w:rFonts w:cstheme="minorHAnsi"/>
        </w:rPr>
        <w:t xml:space="preserve">randomly allocated 1:1 to either </w:t>
      </w:r>
      <w:r w:rsidRPr="004756B2">
        <w:rPr>
          <w:rFonts w:cstheme="minorHAnsi"/>
          <w:szCs w:val="22"/>
        </w:rPr>
        <w:t>usual care or Happy Rehab™ interactive trainer. A sub group of participants will be interviewed about to find their experiences of taking part. The research question can be framed in the following way:</w:t>
      </w:r>
    </w:p>
    <w:p w14:paraId="4FF4863F" w14:textId="77777777" w:rsidR="004756B2" w:rsidRPr="004756B2" w:rsidRDefault="004756B2" w:rsidP="004756B2">
      <w:pPr>
        <w:spacing w:line="360" w:lineRule="auto"/>
        <w:ind w:firstLine="720"/>
        <w:jc w:val="both"/>
        <w:rPr>
          <w:rFonts w:cstheme="minorHAnsi"/>
          <w:szCs w:val="22"/>
        </w:rPr>
      </w:pPr>
      <w:r w:rsidRPr="004756B2">
        <w:rPr>
          <w:rFonts w:cstheme="minorHAnsi"/>
          <w:szCs w:val="22"/>
        </w:rPr>
        <w:t>P</w:t>
      </w:r>
      <w:r w:rsidRPr="004756B2">
        <w:rPr>
          <w:rFonts w:cstheme="minorHAnsi"/>
          <w:szCs w:val="22"/>
        </w:rPr>
        <w:tab/>
        <w:t>Population – Children with cerebral palsy aged 4-18 years</w:t>
      </w:r>
    </w:p>
    <w:p w14:paraId="72CEF367" w14:textId="77777777" w:rsidR="004756B2" w:rsidRPr="004756B2" w:rsidRDefault="004756B2" w:rsidP="004756B2">
      <w:pPr>
        <w:spacing w:line="360" w:lineRule="auto"/>
        <w:ind w:left="720" w:hanging="720"/>
        <w:jc w:val="both"/>
        <w:rPr>
          <w:rFonts w:cstheme="minorHAnsi"/>
          <w:szCs w:val="22"/>
        </w:rPr>
      </w:pPr>
      <w:r w:rsidRPr="004756B2">
        <w:rPr>
          <w:rFonts w:cstheme="minorHAnsi"/>
          <w:szCs w:val="22"/>
        </w:rPr>
        <w:tab/>
        <w:t>I</w:t>
      </w:r>
      <w:r w:rsidRPr="004756B2">
        <w:rPr>
          <w:rFonts w:cstheme="minorHAnsi"/>
          <w:szCs w:val="22"/>
        </w:rPr>
        <w:tab/>
        <w:t>Intervention – A programme of physiotherapy using the interactive training equipment</w:t>
      </w:r>
    </w:p>
    <w:p w14:paraId="085CB26E" w14:textId="77777777" w:rsidR="004756B2" w:rsidRPr="004756B2" w:rsidRDefault="004756B2" w:rsidP="004756B2">
      <w:pPr>
        <w:spacing w:line="360" w:lineRule="auto"/>
        <w:ind w:left="720" w:hanging="720"/>
        <w:jc w:val="both"/>
        <w:rPr>
          <w:rFonts w:cstheme="minorHAnsi"/>
          <w:szCs w:val="22"/>
        </w:rPr>
      </w:pPr>
      <w:r w:rsidRPr="004756B2">
        <w:rPr>
          <w:rFonts w:cstheme="minorHAnsi"/>
          <w:szCs w:val="22"/>
        </w:rPr>
        <w:tab/>
        <w:t>C</w:t>
      </w:r>
      <w:r w:rsidRPr="004756B2">
        <w:rPr>
          <w:rFonts w:cstheme="minorHAnsi"/>
          <w:szCs w:val="22"/>
        </w:rPr>
        <w:tab/>
        <w:t>Comparison group – Usual care</w:t>
      </w:r>
    </w:p>
    <w:p w14:paraId="6735CAC0" w14:textId="77777777" w:rsidR="004756B2" w:rsidRPr="004756B2" w:rsidRDefault="004756B2" w:rsidP="004756B2">
      <w:pPr>
        <w:spacing w:line="360" w:lineRule="auto"/>
        <w:ind w:left="720" w:hanging="720"/>
        <w:jc w:val="both"/>
        <w:rPr>
          <w:rFonts w:cstheme="minorHAnsi"/>
          <w:szCs w:val="22"/>
        </w:rPr>
      </w:pPr>
      <w:r w:rsidRPr="004756B2">
        <w:rPr>
          <w:rFonts w:cstheme="minorHAnsi"/>
          <w:szCs w:val="22"/>
        </w:rPr>
        <w:tab/>
        <w:t>O</w:t>
      </w:r>
      <w:r w:rsidRPr="004756B2">
        <w:rPr>
          <w:rFonts w:cstheme="minorHAnsi"/>
          <w:szCs w:val="22"/>
        </w:rPr>
        <w:tab/>
        <w:t>Outcome of interest – Feasibility of the trial and intervention</w:t>
      </w:r>
    </w:p>
    <w:p w14:paraId="15B008B6" w14:textId="77777777" w:rsidR="004756B2" w:rsidRPr="004756B2" w:rsidRDefault="004756B2" w:rsidP="004756B2">
      <w:pPr>
        <w:spacing w:line="360" w:lineRule="auto"/>
        <w:ind w:left="720" w:hanging="720"/>
        <w:jc w:val="both"/>
        <w:rPr>
          <w:rFonts w:cstheme="minorHAnsi"/>
          <w:szCs w:val="22"/>
        </w:rPr>
      </w:pPr>
      <w:r w:rsidRPr="004756B2">
        <w:rPr>
          <w:rFonts w:cstheme="minorHAnsi"/>
          <w:szCs w:val="22"/>
        </w:rPr>
        <w:tab/>
        <w:t>T</w:t>
      </w:r>
      <w:r w:rsidRPr="004756B2">
        <w:rPr>
          <w:rFonts w:cstheme="minorHAnsi"/>
          <w:szCs w:val="22"/>
        </w:rPr>
        <w:tab/>
        <w:t>Time – Three times per week for 10 weeks training plus 10 week follow up</w:t>
      </w:r>
    </w:p>
    <w:p w14:paraId="1D4AE33E" w14:textId="77777777" w:rsidR="004756B2" w:rsidRPr="004756B2" w:rsidRDefault="004756B2" w:rsidP="004756B2">
      <w:pPr>
        <w:spacing w:line="360" w:lineRule="auto"/>
        <w:ind w:left="720" w:hanging="720"/>
        <w:jc w:val="both"/>
        <w:rPr>
          <w:rFonts w:cstheme="minorHAnsi"/>
          <w:szCs w:val="22"/>
        </w:rPr>
      </w:pPr>
      <w:r w:rsidRPr="004756B2">
        <w:rPr>
          <w:rFonts w:cstheme="minorHAnsi"/>
          <w:szCs w:val="22"/>
        </w:rPr>
        <w:t>The trial flow chart can be seen in figure 2.</w:t>
      </w:r>
    </w:p>
    <w:p w14:paraId="59DE7C1E" w14:textId="77777777" w:rsidR="004756B2" w:rsidRPr="004756B2" w:rsidRDefault="004756B2" w:rsidP="00BC3398">
      <w:pPr>
        <w:spacing w:line="360" w:lineRule="auto"/>
        <w:rPr>
          <w:rFonts w:cstheme="minorHAnsi"/>
        </w:rPr>
      </w:pPr>
    </w:p>
    <w:p w14:paraId="10D5927A" w14:textId="213D6199" w:rsidR="00FE42C9" w:rsidRPr="004756B2" w:rsidRDefault="00FE42C9" w:rsidP="00FE42C9">
      <w:pPr>
        <w:spacing w:line="360" w:lineRule="auto"/>
        <w:jc w:val="center"/>
        <w:rPr>
          <w:rFonts w:cstheme="minorHAnsi"/>
        </w:rPr>
      </w:pPr>
      <w:r w:rsidRPr="004756B2">
        <w:rPr>
          <w:rFonts w:cstheme="minorHAnsi"/>
          <w:noProof/>
          <w:lang w:eastAsia="en-GB"/>
        </w:rPr>
        <w:lastRenderedPageBreak/>
        <w:drawing>
          <wp:inline distT="0" distB="0" distL="0" distR="0" wp14:anchorId="06173EA8" wp14:editId="114751BE">
            <wp:extent cx="4635500" cy="7370574"/>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0584" cy="7378658"/>
                    </a:xfrm>
                    <a:prstGeom prst="rect">
                      <a:avLst/>
                    </a:prstGeom>
                    <a:noFill/>
                    <a:ln>
                      <a:noFill/>
                    </a:ln>
                  </pic:spPr>
                </pic:pic>
              </a:graphicData>
            </a:graphic>
          </wp:inline>
        </w:drawing>
      </w:r>
    </w:p>
    <w:p w14:paraId="1F8B985C" w14:textId="542CF03D" w:rsidR="00475FDA" w:rsidRPr="004756B2" w:rsidRDefault="00475FDA" w:rsidP="0089192F">
      <w:pPr>
        <w:pStyle w:val="Heading1"/>
        <w:spacing w:after="120" w:line="360" w:lineRule="auto"/>
        <w:jc w:val="both"/>
        <w:rPr>
          <w:rFonts w:asciiTheme="minorHAnsi" w:hAnsiTheme="minorHAnsi" w:cstheme="minorHAnsi"/>
        </w:rPr>
      </w:pPr>
      <w:bookmarkStart w:id="32" w:name="_Toc29199087"/>
      <w:bookmarkStart w:id="33" w:name="_Toc29199850"/>
      <w:r w:rsidRPr="004756B2">
        <w:rPr>
          <w:rFonts w:asciiTheme="minorHAnsi" w:hAnsiTheme="minorHAnsi" w:cstheme="minorHAnsi"/>
        </w:rPr>
        <w:lastRenderedPageBreak/>
        <w:t>5</w:t>
      </w:r>
      <w:r w:rsidRPr="004756B2">
        <w:rPr>
          <w:rFonts w:asciiTheme="minorHAnsi" w:hAnsiTheme="minorHAnsi" w:cstheme="minorHAnsi"/>
        </w:rPr>
        <w:tab/>
      </w:r>
      <w:r w:rsidR="005A6ABC" w:rsidRPr="004756B2">
        <w:rPr>
          <w:rFonts w:asciiTheme="minorHAnsi" w:hAnsiTheme="minorHAnsi" w:cstheme="minorHAnsi"/>
        </w:rPr>
        <w:t>TRIAL</w:t>
      </w:r>
      <w:r w:rsidRPr="004756B2">
        <w:rPr>
          <w:rFonts w:asciiTheme="minorHAnsi" w:hAnsiTheme="minorHAnsi" w:cstheme="minorHAnsi"/>
        </w:rPr>
        <w:t xml:space="preserve"> SETTING</w:t>
      </w:r>
      <w:bookmarkEnd w:id="32"/>
      <w:bookmarkEnd w:id="33"/>
    </w:p>
    <w:p w14:paraId="04DEE090" w14:textId="4E69BDE6" w:rsidR="00BA14F8" w:rsidRPr="004756B2" w:rsidRDefault="00CD670B" w:rsidP="0089192F">
      <w:pPr>
        <w:pStyle w:val="ListParagraph"/>
        <w:numPr>
          <w:ilvl w:val="0"/>
          <w:numId w:val="27"/>
        </w:numPr>
        <w:autoSpaceDE w:val="0"/>
        <w:autoSpaceDN w:val="0"/>
        <w:adjustRightInd w:val="0"/>
        <w:spacing w:after="120" w:line="360" w:lineRule="auto"/>
        <w:jc w:val="both"/>
        <w:rPr>
          <w:rFonts w:cstheme="minorHAnsi"/>
          <w:lang w:eastAsia="en-GB"/>
        </w:rPr>
      </w:pPr>
      <w:r w:rsidRPr="004756B2">
        <w:rPr>
          <w:rFonts w:cstheme="minorHAnsi"/>
          <w:lang w:eastAsia="en-GB"/>
        </w:rPr>
        <w:t>A</w:t>
      </w:r>
      <w:r w:rsidR="00BA14F8" w:rsidRPr="004756B2">
        <w:rPr>
          <w:rFonts w:cstheme="minorHAnsi"/>
          <w:lang w:eastAsia="en-GB"/>
        </w:rPr>
        <w:t xml:space="preserve"> multi-</w:t>
      </w:r>
      <w:r w:rsidR="00942989" w:rsidRPr="004756B2">
        <w:rPr>
          <w:rFonts w:cstheme="minorHAnsi"/>
          <w:lang w:eastAsia="en-GB"/>
        </w:rPr>
        <w:t>centre</w:t>
      </w:r>
      <w:r w:rsidR="00BA14F8" w:rsidRPr="004756B2">
        <w:rPr>
          <w:rFonts w:cstheme="minorHAnsi"/>
          <w:lang w:eastAsia="en-GB"/>
        </w:rPr>
        <w:t xml:space="preserve"> trial based </w:t>
      </w:r>
      <w:r w:rsidR="000B4602" w:rsidRPr="004756B2">
        <w:rPr>
          <w:rFonts w:cstheme="minorHAnsi"/>
          <w:lang w:eastAsia="en-GB"/>
        </w:rPr>
        <w:t>in</w:t>
      </w:r>
      <w:r w:rsidR="00BA14F8" w:rsidRPr="004756B2">
        <w:rPr>
          <w:rFonts w:cstheme="minorHAnsi"/>
          <w:lang w:eastAsia="en-GB"/>
        </w:rPr>
        <w:t xml:space="preserve"> the Child Development Centres (CDCs) </w:t>
      </w:r>
      <w:r w:rsidR="000B4602" w:rsidRPr="004756B2">
        <w:rPr>
          <w:rFonts w:cstheme="minorHAnsi"/>
          <w:lang w:eastAsia="en-GB"/>
        </w:rPr>
        <w:t xml:space="preserve">and the community </w:t>
      </w:r>
      <w:r w:rsidR="008D4513" w:rsidRPr="004756B2">
        <w:rPr>
          <w:rFonts w:cstheme="minorHAnsi"/>
          <w:lang w:eastAsia="en-GB"/>
        </w:rPr>
        <w:t>settings, to which</w:t>
      </w:r>
      <w:r w:rsidR="000B4602" w:rsidRPr="004756B2">
        <w:rPr>
          <w:rFonts w:cstheme="minorHAnsi"/>
          <w:lang w:eastAsia="en-GB"/>
        </w:rPr>
        <w:t xml:space="preserve"> they deliver services</w:t>
      </w:r>
      <w:r w:rsidR="00CC3862" w:rsidRPr="004756B2">
        <w:rPr>
          <w:rFonts w:cstheme="minorHAnsi"/>
          <w:lang w:eastAsia="en-GB"/>
        </w:rPr>
        <w:t xml:space="preserve"> e.g. school or home</w:t>
      </w:r>
      <w:r w:rsidR="00BA14F8" w:rsidRPr="004756B2">
        <w:rPr>
          <w:rFonts w:cstheme="minorHAnsi"/>
          <w:lang w:eastAsia="en-GB"/>
        </w:rPr>
        <w:t>.</w:t>
      </w:r>
      <w:r w:rsidR="007F42EE" w:rsidRPr="004756B2">
        <w:rPr>
          <w:rFonts w:cstheme="minorHAnsi"/>
          <w:color w:val="000000"/>
        </w:rPr>
        <w:t xml:space="preserve"> The CDCs </w:t>
      </w:r>
      <w:r w:rsidR="00D54EC2" w:rsidRPr="004756B2">
        <w:rPr>
          <w:rFonts w:cstheme="minorHAnsi"/>
          <w:color w:val="000000"/>
        </w:rPr>
        <w:t xml:space="preserve">provider organisations </w:t>
      </w:r>
      <w:r w:rsidR="00AD4C75" w:rsidRPr="004756B2">
        <w:rPr>
          <w:rFonts w:cstheme="minorHAnsi"/>
          <w:color w:val="000000"/>
        </w:rPr>
        <w:t>are</w:t>
      </w:r>
      <w:r w:rsidR="007F42EE" w:rsidRPr="004756B2">
        <w:rPr>
          <w:rFonts w:cstheme="minorHAnsi"/>
          <w:color w:val="000000"/>
        </w:rPr>
        <w:t xml:space="preserve"> Royal Cornwall Hospitals Trust, University Hospitals Plymouth NHS Trust, Torbay and South Devon NHS Trust, North Devon NHS Trust, Royal Devon and Exeter NHS </w:t>
      </w:r>
      <w:r w:rsidR="0075363B" w:rsidRPr="004756B2">
        <w:rPr>
          <w:rFonts w:cstheme="minorHAnsi"/>
          <w:color w:val="000000"/>
        </w:rPr>
        <w:t xml:space="preserve">Foundation </w:t>
      </w:r>
      <w:r w:rsidR="007F42EE" w:rsidRPr="004756B2">
        <w:rPr>
          <w:rFonts w:cstheme="minorHAnsi"/>
          <w:color w:val="000000"/>
        </w:rPr>
        <w:t>Trust as well as Vranch House Charity.</w:t>
      </w:r>
    </w:p>
    <w:p w14:paraId="6BA43A87" w14:textId="356ADDDD" w:rsidR="003B7840" w:rsidRPr="004756B2" w:rsidRDefault="003B7840" w:rsidP="0089192F">
      <w:pPr>
        <w:pStyle w:val="ListParagraph"/>
        <w:numPr>
          <w:ilvl w:val="0"/>
          <w:numId w:val="27"/>
        </w:numPr>
        <w:autoSpaceDE w:val="0"/>
        <w:autoSpaceDN w:val="0"/>
        <w:adjustRightInd w:val="0"/>
        <w:spacing w:after="120" w:line="360" w:lineRule="auto"/>
        <w:jc w:val="both"/>
        <w:rPr>
          <w:rFonts w:cstheme="minorHAnsi"/>
          <w:lang w:eastAsia="en-GB"/>
        </w:rPr>
      </w:pPr>
      <w:r w:rsidRPr="004756B2">
        <w:rPr>
          <w:rFonts w:cstheme="minorHAnsi"/>
          <w:lang w:eastAsia="en-GB"/>
        </w:rPr>
        <w:t>Community paediatric physiotherapists will recruit children from their caseloads.</w:t>
      </w:r>
    </w:p>
    <w:p w14:paraId="129BBDEF" w14:textId="3B7A9A60" w:rsidR="00BA14F8" w:rsidRPr="004756B2" w:rsidRDefault="00BA14F8" w:rsidP="0089192F">
      <w:pPr>
        <w:pStyle w:val="ListParagraph"/>
        <w:numPr>
          <w:ilvl w:val="0"/>
          <w:numId w:val="27"/>
        </w:numPr>
        <w:autoSpaceDE w:val="0"/>
        <w:autoSpaceDN w:val="0"/>
        <w:adjustRightInd w:val="0"/>
        <w:spacing w:after="120" w:line="360" w:lineRule="auto"/>
        <w:jc w:val="both"/>
        <w:rPr>
          <w:rFonts w:cstheme="minorHAnsi"/>
          <w:lang w:eastAsia="en-GB"/>
        </w:rPr>
      </w:pPr>
      <w:r w:rsidRPr="004756B2">
        <w:rPr>
          <w:rFonts w:cstheme="minorHAnsi"/>
          <w:lang w:eastAsia="en-GB"/>
        </w:rPr>
        <w:t>The intervention will take place in either the child’s home, school or the local physiotherapy clinic.</w:t>
      </w:r>
    </w:p>
    <w:p w14:paraId="698135C1" w14:textId="3E84B5AE" w:rsidR="00BA14F8" w:rsidRPr="004756B2" w:rsidRDefault="00BA14F8" w:rsidP="0089192F">
      <w:pPr>
        <w:pStyle w:val="ListParagraph"/>
        <w:numPr>
          <w:ilvl w:val="0"/>
          <w:numId w:val="27"/>
        </w:numPr>
        <w:autoSpaceDE w:val="0"/>
        <w:autoSpaceDN w:val="0"/>
        <w:adjustRightInd w:val="0"/>
        <w:spacing w:after="120" w:line="360" w:lineRule="auto"/>
        <w:jc w:val="both"/>
        <w:rPr>
          <w:rFonts w:cstheme="minorHAnsi"/>
          <w:color w:val="FF0000"/>
          <w:lang w:eastAsia="en-GB"/>
        </w:rPr>
      </w:pPr>
      <w:r w:rsidRPr="004756B2">
        <w:rPr>
          <w:rFonts w:cstheme="minorHAnsi"/>
          <w:lang w:eastAsia="en-GB"/>
        </w:rPr>
        <w:t xml:space="preserve">The </w:t>
      </w:r>
      <w:r w:rsidR="00942989" w:rsidRPr="004756B2">
        <w:rPr>
          <w:rFonts w:cstheme="minorHAnsi"/>
          <w:lang w:eastAsia="en-GB"/>
        </w:rPr>
        <w:t>child’s treating physiotherapist will set up the intervention</w:t>
      </w:r>
      <w:r w:rsidR="000F1147" w:rsidRPr="004756B2">
        <w:rPr>
          <w:rFonts w:cstheme="minorHAnsi"/>
          <w:lang w:eastAsia="en-GB"/>
        </w:rPr>
        <w:t>. The child will be helped to access the equipment and their training supervised by</w:t>
      </w:r>
      <w:r w:rsidR="003B7840" w:rsidRPr="004756B2">
        <w:rPr>
          <w:rFonts w:cstheme="minorHAnsi"/>
          <w:lang w:eastAsia="en-GB"/>
        </w:rPr>
        <w:t xml:space="preserve"> the child’s </w:t>
      </w:r>
      <w:r w:rsidR="00F948B7" w:rsidRPr="004756B2">
        <w:rPr>
          <w:rFonts w:cstheme="minorHAnsi"/>
          <w:lang w:eastAsia="en-GB"/>
        </w:rPr>
        <w:t xml:space="preserve">therapist, </w:t>
      </w:r>
      <w:r w:rsidR="003B7840" w:rsidRPr="004756B2">
        <w:rPr>
          <w:rFonts w:cstheme="minorHAnsi"/>
          <w:lang w:eastAsia="en-GB"/>
        </w:rPr>
        <w:t>teaching assistant</w:t>
      </w:r>
      <w:r w:rsidR="00D51AF9" w:rsidRPr="004756B2">
        <w:rPr>
          <w:rFonts w:cstheme="minorHAnsi"/>
          <w:lang w:eastAsia="en-GB"/>
        </w:rPr>
        <w:t xml:space="preserve"> or </w:t>
      </w:r>
      <w:r w:rsidR="000F1147" w:rsidRPr="004756B2">
        <w:rPr>
          <w:rFonts w:cstheme="minorHAnsi"/>
          <w:lang w:eastAsia="en-GB"/>
        </w:rPr>
        <w:t xml:space="preserve">their </w:t>
      </w:r>
      <w:r w:rsidR="00D51AF9" w:rsidRPr="004756B2">
        <w:rPr>
          <w:rFonts w:cstheme="minorHAnsi"/>
          <w:lang w:eastAsia="en-GB"/>
        </w:rPr>
        <w:t>parent</w:t>
      </w:r>
      <w:r w:rsidR="003B7840" w:rsidRPr="004756B2">
        <w:rPr>
          <w:rFonts w:cstheme="minorHAnsi"/>
          <w:lang w:eastAsia="en-GB"/>
        </w:rPr>
        <w:t>.</w:t>
      </w:r>
    </w:p>
    <w:p w14:paraId="0E9E60C4" w14:textId="63C5BA37" w:rsidR="004756B2" w:rsidRPr="004756B2" w:rsidRDefault="00DA2B48" w:rsidP="004756B2">
      <w:pPr>
        <w:pStyle w:val="ListParagraph"/>
        <w:numPr>
          <w:ilvl w:val="0"/>
          <w:numId w:val="27"/>
        </w:numPr>
        <w:autoSpaceDE w:val="0"/>
        <w:autoSpaceDN w:val="0"/>
        <w:adjustRightInd w:val="0"/>
        <w:spacing w:after="120" w:line="360" w:lineRule="auto"/>
        <w:jc w:val="both"/>
        <w:rPr>
          <w:rFonts w:cstheme="minorHAnsi"/>
        </w:rPr>
      </w:pPr>
      <w:r w:rsidRPr="004756B2">
        <w:rPr>
          <w:rFonts w:cstheme="minorHAnsi"/>
          <w:lang w:eastAsia="en-GB"/>
        </w:rPr>
        <w:t>The qualitative interviews will take place in the child’s home or CDC.</w:t>
      </w:r>
      <w:bookmarkStart w:id="34" w:name="_Toc29199088"/>
      <w:bookmarkStart w:id="35" w:name="_Toc29199851"/>
    </w:p>
    <w:p w14:paraId="7D593891" w14:textId="23A1BB62" w:rsidR="00475FDA" w:rsidRPr="004756B2" w:rsidRDefault="00475FDA" w:rsidP="0089192F">
      <w:pPr>
        <w:pStyle w:val="Heading1"/>
        <w:spacing w:after="120" w:line="360" w:lineRule="auto"/>
        <w:jc w:val="both"/>
        <w:rPr>
          <w:rFonts w:asciiTheme="minorHAnsi" w:hAnsiTheme="minorHAnsi" w:cstheme="minorHAnsi"/>
          <w:color w:val="0000FF"/>
        </w:rPr>
      </w:pPr>
      <w:r w:rsidRPr="004756B2">
        <w:rPr>
          <w:rFonts w:asciiTheme="minorHAnsi" w:hAnsiTheme="minorHAnsi" w:cstheme="minorHAnsi"/>
        </w:rPr>
        <w:t>6</w:t>
      </w:r>
      <w:r w:rsidR="00D41022" w:rsidRPr="004756B2">
        <w:rPr>
          <w:rFonts w:asciiTheme="minorHAnsi" w:hAnsiTheme="minorHAnsi" w:cstheme="minorHAnsi"/>
        </w:rPr>
        <w:tab/>
      </w:r>
      <w:r w:rsidR="00544728" w:rsidRPr="004756B2">
        <w:rPr>
          <w:rFonts w:asciiTheme="minorHAnsi" w:hAnsiTheme="minorHAnsi" w:cstheme="minorHAnsi"/>
        </w:rPr>
        <w:t xml:space="preserve">PARTICIPANT </w:t>
      </w:r>
      <w:r w:rsidRPr="004756B2">
        <w:rPr>
          <w:rFonts w:asciiTheme="minorHAnsi" w:hAnsiTheme="minorHAnsi" w:cstheme="minorHAnsi"/>
        </w:rPr>
        <w:t>ELIGIBILITY CRITERIA</w:t>
      </w:r>
      <w:bookmarkEnd w:id="34"/>
      <w:bookmarkEnd w:id="35"/>
    </w:p>
    <w:p w14:paraId="2D54AFF0" w14:textId="45551F76" w:rsidR="00475FDA" w:rsidRPr="004756B2" w:rsidRDefault="00093582" w:rsidP="0089192F">
      <w:pPr>
        <w:pStyle w:val="Heading2"/>
        <w:spacing w:after="120" w:line="360" w:lineRule="auto"/>
        <w:jc w:val="both"/>
        <w:rPr>
          <w:rFonts w:asciiTheme="minorHAnsi" w:hAnsiTheme="minorHAnsi" w:cstheme="minorHAnsi"/>
        </w:rPr>
      </w:pPr>
      <w:bookmarkStart w:id="36" w:name="_Toc29199089"/>
      <w:bookmarkStart w:id="37" w:name="_Toc29199852"/>
      <w:r w:rsidRPr="004756B2">
        <w:rPr>
          <w:rFonts w:asciiTheme="minorHAnsi" w:hAnsiTheme="minorHAnsi" w:cstheme="minorHAnsi"/>
        </w:rPr>
        <w:t>6.1</w:t>
      </w:r>
      <w:r w:rsidRPr="004756B2">
        <w:rPr>
          <w:rFonts w:asciiTheme="minorHAnsi" w:hAnsiTheme="minorHAnsi" w:cstheme="minorHAnsi"/>
        </w:rPr>
        <w:tab/>
      </w:r>
      <w:r w:rsidR="00987A19" w:rsidRPr="004756B2">
        <w:rPr>
          <w:rFonts w:asciiTheme="minorHAnsi" w:hAnsiTheme="minorHAnsi" w:cstheme="minorHAnsi"/>
        </w:rPr>
        <w:t>Inclusion c</w:t>
      </w:r>
      <w:r w:rsidR="00475FDA" w:rsidRPr="004756B2">
        <w:rPr>
          <w:rFonts w:asciiTheme="minorHAnsi" w:hAnsiTheme="minorHAnsi" w:cstheme="minorHAnsi"/>
        </w:rPr>
        <w:t>riteria</w:t>
      </w:r>
      <w:bookmarkEnd w:id="36"/>
      <w:bookmarkEnd w:id="37"/>
    </w:p>
    <w:p w14:paraId="5CAAD6A4" w14:textId="494CF168" w:rsidR="00CA7341" w:rsidRPr="004756B2" w:rsidRDefault="00CA7341" w:rsidP="0089192F">
      <w:pPr>
        <w:pStyle w:val="ListParagraph"/>
        <w:numPr>
          <w:ilvl w:val="0"/>
          <w:numId w:val="23"/>
        </w:numPr>
        <w:autoSpaceDE w:val="0"/>
        <w:autoSpaceDN w:val="0"/>
        <w:adjustRightInd w:val="0"/>
        <w:spacing w:after="120" w:line="360" w:lineRule="auto"/>
        <w:jc w:val="both"/>
        <w:rPr>
          <w:rFonts w:cstheme="minorHAnsi"/>
          <w:color w:val="000000"/>
        </w:rPr>
      </w:pPr>
      <w:r w:rsidRPr="004756B2">
        <w:rPr>
          <w:rFonts w:cstheme="minorHAnsi"/>
          <w:color w:val="000000"/>
        </w:rPr>
        <w:t>Diagnosis of CP GMFCS I-III.</w:t>
      </w:r>
    </w:p>
    <w:p w14:paraId="17D03300" w14:textId="5A6B4634" w:rsidR="006E012C" w:rsidRPr="004756B2" w:rsidRDefault="006E012C" w:rsidP="0089192F">
      <w:pPr>
        <w:pStyle w:val="ListParagraph"/>
        <w:numPr>
          <w:ilvl w:val="0"/>
          <w:numId w:val="23"/>
        </w:numPr>
        <w:autoSpaceDE w:val="0"/>
        <w:autoSpaceDN w:val="0"/>
        <w:adjustRightInd w:val="0"/>
        <w:spacing w:after="120" w:line="360" w:lineRule="auto"/>
        <w:jc w:val="both"/>
        <w:rPr>
          <w:rFonts w:cstheme="minorHAnsi"/>
          <w:color w:val="000000"/>
        </w:rPr>
      </w:pPr>
      <w:r w:rsidRPr="004756B2">
        <w:rPr>
          <w:rFonts w:cstheme="minorHAnsi"/>
          <w:color w:val="000000"/>
        </w:rPr>
        <w:t>Aged 4</w:t>
      </w:r>
      <w:r w:rsidR="00CA7341" w:rsidRPr="004756B2">
        <w:rPr>
          <w:rFonts w:cstheme="minorHAnsi"/>
          <w:color w:val="000000"/>
        </w:rPr>
        <w:t>-18</w:t>
      </w:r>
      <w:r w:rsidR="00D51AF9" w:rsidRPr="004756B2">
        <w:rPr>
          <w:rFonts w:cstheme="minorHAnsi"/>
          <w:color w:val="000000"/>
        </w:rPr>
        <w:t xml:space="preserve"> </w:t>
      </w:r>
      <w:r w:rsidR="00CA7341" w:rsidRPr="004756B2">
        <w:rPr>
          <w:rFonts w:cstheme="minorHAnsi"/>
          <w:color w:val="000000"/>
        </w:rPr>
        <w:t>years</w:t>
      </w:r>
      <w:r w:rsidR="0075363B" w:rsidRPr="004756B2">
        <w:rPr>
          <w:rFonts w:cstheme="minorHAnsi"/>
          <w:color w:val="000000"/>
        </w:rPr>
        <w:t xml:space="preserve">. </w:t>
      </w:r>
    </w:p>
    <w:p w14:paraId="234D0426" w14:textId="77777777" w:rsidR="006E012C" w:rsidRPr="004756B2" w:rsidRDefault="00CA7341" w:rsidP="0089192F">
      <w:pPr>
        <w:pStyle w:val="ListParagraph"/>
        <w:numPr>
          <w:ilvl w:val="0"/>
          <w:numId w:val="23"/>
        </w:numPr>
        <w:autoSpaceDE w:val="0"/>
        <w:autoSpaceDN w:val="0"/>
        <w:adjustRightInd w:val="0"/>
        <w:spacing w:after="120" w:line="360" w:lineRule="auto"/>
        <w:jc w:val="both"/>
        <w:rPr>
          <w:rFonts w:cstheme="minorHAnsi"/>
          <w:color w:val="000000"/>
        </w:rPr>
      </w:pPr>
      <w:r w:rsidRPr="004756B2">
        <w:rPr>
          <w:rFonts w:cstheme="minorHAnsi"/>
          <w:color w:val="000000"/>
        </w:rPr>
        <w:t>Leg weakness (≤4/5 on the MRC muscle strength rating scale</w:t>
      </w:r>
      <w:r w:rsidR="006E012C" w:rsidRPr="004756B2">
        <w:rPr>
          <w:rFonts w:cstheme="minorHAnsi"/>
          <w:color w:val="000000"/>
        </w:rPr>
        <w:t>) in at least 1 muscle group</w:t>
      </w:r>
    </w:p>
    <w:p w14:paraId="7CE88DEB" w14:textId="78FD2A4F" w:rsidR="00CA7341" w:rsidRPr="004756B2" w:rsidRDefault="00CA7341" w:rsidP="0089192F">
      <w:pPr>
        <w:pStyle w:val="ListParagraph"/>
        <w:numPr>
          <w:ilvl w:val="0"/>
          <w:numId w:val="23"/>
        </w:numPr>
        <w:autoSpaceDE w:val="0"/>
        <w:autoSpaceDN w:val="0"/>
        <w:adjustRightInd w:val="0"/>
        <w:spacing w:after="120" w:line="360" w:lineRule="auto"/>
        <w:jc w:val="both"/>
        <w:rPr>
          <w:rFonts w:cstheme="minorHAnsi"/>
          <w:color w:val="000000"/>
        </w:rPr>
      </w:pPr>
      <w:r w:rsidRPr="004756B2">
        <w:rPr>
          <w:rFonts w:cstheme="minorHAnsi"/>
          <w:color w:val="000000"/>
        </w:rPr>
        <w:t>Leg hypertonia (≥1 on the Tardieu scale fast stretch</w:t>
      </w:r>
      <w:r w:rsidR="006E012C" w:rsidRPr="004756B2">
        <w:rPr>
          <w:rFonts w:cstheme="minorHAnsi"/>
          <w:color w:val="000000"/>
        </w:rPr>
        <w:t>) in at least 1 muscle group</w:t>
      </w:r>
    </w:p>
    <w:p w14:paraId="14B1C7A1" w14:textId="32E70C81" w:rsidR="006E012C" w:rsidRPr="004756B2" w:rsidRDefault="00F96C5F" w:rsidP="0089192F">
      <w:pPr>
        <w:pStyle w:val="ListParagraph"/>
        <w:numPr>
          <w:ilvl w:val="0"/>
          <w:numId w:val="23"/>
        </w:numPr>
        <w:autoSpaceDE w:val="0"/>
        <w:autoSpaceDN w:val="0"/>
        <w:adjustRightInd w:val="0"/>
        <w:spacing w:after="120" w:line="360" w:lineRule="auto"/>
        <w:jc w:val="both"/>
        <w:rPr>
          <w:rFonts w:cstheme="minorHAnsi"/>
          <w:b/>
          <w:bCs/>
        </w:rPr>
      </w:pPr>
      <w:r w:rsidRPr="004756B2">
        <w:rPr>
          <w:rFonts w:cstheme="minorHAnsi"/>
          <w:color w:val="000000"/>
        </w:rPr>
        <w:t>Ability to interact with a computer game using a mouse or joystick.</w:t>
      </w:r>
    </w:p>
    <w:p w14:paraId="64D76EC1" w14:textId="55A1688F" w:rsidR="0075363B" w:rsidRPr="004756B2" w:rsidRDefault="0075363B" w:rsidP="000B30C3">
      <w:pPr>
        <w:autoSpaceDE w:val="0"/>
        <w:autoSpaceDN w:val="0"/>
        <w:adjustRightInd w:val="0"/>
        <w:spacing w:line="360" w:lineRule="auto"/>
        <w:jc w:val="both"/>
        <w:rPr>
          <w:rFonts w:cstheme="minorHAnsi"/>
          <w:b/>
          <w:bCs/>
        </w:rPr>
      </w:pPr>
      <w:r w:rsidRPr="004756B2">
        <w:rPr>
          <w:rFonts w:cstheme="minorHAnsi"/>
          <w:color w:val="000000"/>
        </w:rPr>
        <w:t>The age range reflects the recommended age range for the interactive exercise. Other inclusion criteria reflect the need to show an impairment in leg strength and tone, core features of a spastic Cerebral Palsy presentation.</w:t>
      </w:r>
    </w:p>
    <w:p w14:paraId="74D3AD53" w14:textId="248FD5BB" w:rsidR="00475FDA" w:rsidRPr="004756B2" w:rsidRDefault="00093582" w:rsidP="0089192F">
      <w:pPr>
        <w:pStyle w:val="Heading2"/>
        <w:spacing w:after="120" w:line="360" w:lineRule="auto"/>
        <w:jc w:val="both"/>
        <w:rPr>
          <w:rFonts w:asciiTheme="minorHAnsi" w:hAnsiTheme="minorHAnsi" w:cstheme="minorHAnsi"/>
        </w:rPr>
      </w:pPr>
      <w:bookmarkStart w:id="38" w:name="_Toc29199090"/>
      <w:bookmarkStart w:id="39" w:name="_Toc29199853"/>
      <w:r w:rsidRPr="004756B2">
        <w:rPr>
          <w:rFonts w:asciiTheme="minorHAnsi" w:hAnsiTheme="minorHAnsi" w:cstheme="minorHAnsi"/>
        </w:rPr>
        <w:t>6.2</w:t>
      </w:r>
      <w:r w:rsidRPr="004756B2">
        <w:rPr>
          <w:rFonts w:asciiTheme="minorHAnsi" w:hAnsiTheme="minorHAnsi" w:cstheme="minorHAnsi"/>
        </w:rPr>
        <w:tab/>
      </w:r>
      <w:r w:rsidR="00A86F4D" w:rsidRPr="004756B2">
        <w:rPr>
          <w:rFonts w:asciiTheme="minorHAnsi" w:hAnsiTheme="minorHAnsi" w:cstheme="minorHAnsi"/>
        </w:rPr>
        <w:t>Exclusion c</w:t>
      </w:r>
      <w:r w:rsidR="00475FDA" w:rsidRPr="004756B2">
        <w:rPr>
          <w:rFonts w:asciiTheme="minorHAnsi" w:hAnsiTheme="minorHAnsi" w:cstheme="minorHAnsi"/>
        </w:rPr>
        <w:t>riteria</w:t>
      </w:r>
      <w:bookmarkEnd w:id="38"/>
      <w:bookmarkEnd w:id="39"/>
    </w:p>
    <w:p w14:paraId="6ACB147B" w14:textId="579078C9" w:rsidR="006E012C" w:rsidRPr="004756B2" w:rsidRDefault="005726D1" w:rsidP="0089192F">
      <w:pPr>
        <w:pStyle w:val="ListParagraph"/>
        <w:numPr>
          <w:ilvl w:val="0"/>
          <w:numId w:val="22"/>
        </w:numPr>
        <w:autoSpaceDE w:val="0"/>
        <w:autoSpaceDN w:val="0"/>
        <w:adjustRightInd w:val="0"/>
        <w:spacing w:after="120" w:line="360" w:lineRule="auto"/>
        <w:jc w:val="both"/>
        <w:rPr>
          <w:rFonts w:cstheme="minorHAnsi"/>
          <w:color w:val="000000"/>
        </w:rPr>
      </w:pPr>
      <w:r w:rsidRPr="004756B2">
        <w:rPr>
          <w:rFonts w:cstheme="minorHAnsi"/>
          <w:color w:val="000000"/>
        </w:rPr>
        <w:t xml:space="preserve">Selective dorsal rhizotomy or Multi level orthopaedic </w:t>
      </w:r>
      <w:r w:rsidR="006E012C" w:rsidRPr="004756B2">
        <w:rPr>
          <w:rFonts w:cstheme="minorHAnsi"/>
          <w:color w:val="000000"/>
        </w:rPr>
        <w:t>surgery</w:t>
      </w:r>
      <w:r w:rsidRPr="004756B2">
        <w:rPr>
          <w:rFonts w:cstheme="minorHAnsi"/>
          <w:color w:val="000000"/>
        </w:rPr>
        <w:t xml:space="preserve"> within the last 12 months</w:t>
      </w:r>
      <w:r w:rsidR="000A38E5" w:rsidRPr="004756B2">
        <w:rPr>
          <w:rFonts w:cstheme="minorHAnsi"/>
          <w:color w:val="000000"/>
        </w:rPr>
        <w:t xml:space="preserve"> </w:t>
      </w:r>
    </w:p>
    <w:p w14:paraId="55419E19" w14:textId="0BDD9A50" w:rsidR="005726D1" w:rsidRPr="004756B2" w:rsidRDefault="005726D1" w:rsidP="0089192F">
      <w:pPr>
        <w:pStyle w:val="ListParagraph"/>
        <w:numPr>
          <w:ilvl w:val="0"/>
          <w:numId w:val="22"/>
        </w:numPr>
        <w:autoSpaceDE w:val="0"/>
        <w:autoSpaceDN w:val="0"/>
        <w:adjustRightInd w:val="0"/>
        <w:spacing w:after="120" w:line="360" w:lineRule="auto"/>
        <w:jc w:val="both"/>
        <w:rPr>
          <w:rFonts w:cstheme="minorHAnsi"/>
          <w:color w:val="000000"/>
        </w:rPr>
      </w:pPr>
      <w:r w:rsidRPr="004756B2">
        <w:rPr>
          <w:rFonts w:cstheme="minorHAnsi"/>
          <w:color w:val="000000"/>
        </w:rPr>
        <w:t>Soft tissue surgery in lower limbs in last 6 months.</w:t>
      </w:r>
    </w:p>
    <w:p w14:paraId="160E521E" w14:textId="4AB4580A" w:rsidR="00CA7341" w:rsidRPr="004756B2" w:rsidRDefault="00CA7341" w:rsidP="0089192F">
      <w:pPr>
        <w:pStyle w:val="ListParagraph"/>
        <w:numPr>
          <w:ilvl w:val="0"/>
          <w:numId w:val="22"/>
        </w:numPr>
        <w:autoSpaceDE w:val="0"/>
        <w:autoSpaceDN w:val="0"/>
        <w:adjustRightInd w:val="0"/>
        <w:spacing w:after="120" w:line="360" w:lineRule="auto"/>
        <w:jc w:val="both"/>
        <w:rPr>
          <w:rFonts w:cstheme="minorHAnsi"/>
          <w:b/>
          <w:bCs/>
        </w:rPr>
      </w:pPr>
      <w:r w:rsidRPr="004756B2">
        <w:rPr>
          <w:rFonts w:cstheme="minorHAnsi"/>
          <w:color w:val="000000"/>
        </w:rPr>
        <w:t xml:space="preserve">Anti-spasticity botulinum toxin injections within </w:t>
      </w:r>
      <w:r w:rsidR="00F96C5F" w:rsidRPr="004756B2">
        <w:rPr>
          <w:rFonts w:cstheme="minorHAnsi"/>
          <w:color w:val="000000"/>
        </w:rPr>
        <w:t xml:space="preserve">previous </w:t>
      </w:r>
      <w:r w:rsidRPr="004756B2">
        <w:rPr>
          <w:rFonts w:cstheme="minorHAnsi"/>
          <w:color w:val="000000"/>
        </w:rPr>
        <w:t>3 months.</w:t>
      </w:r>
      <w:r w:rsidR="000A38E5" w:rsidRPr="004756B2">
        <w:rPr>
          <w:rFonts w:cstheme="minorHAnsi"/>
          <w:color w:val="000000"/>
        </w:rPr>
        <w:t xml:space="preserve"> </w:t>
      </w:r>
    </w:p>
    <w:p w14:paraId="03A24B2F" w14:textId="192220E7" w:rsidR="00341D22" w:rsidRPr="004756B2" w:rsidRDefault="00341D22" w:rsidP="0089192F">
      <w:pPr>
        <w:pStyle w:val="ListParagraph"/>
        <w:numPr>
          <w:ilvl w:val="0"/>
          <w:numId w:val="22"/>
        </w:numPr>
        <w:autoSpaceDE w:val="0"/>
        <w:autoSpaceDN w:val="0"/>
        <w:adjustRightInd w:val="0"/>
        <w:spacing w:after="120" w:line="360" w:lineRule="auto"/>
        <w:jc w:val="both"/>
        <w:rPr>
          <w:rFonts w:cstheme="minorHAnsi"/>
          <w:bCs/>
        </w:rPr>
      </w:pPr>
      <w:r w:rsidRPr="004756B2">
        <w:rPr>
          <w:rFonts w:cstheme="minorHAnsi"/>
          <w:bCs/>
        </w:rPr>
        <w:t>Training with the Happy Rehab™ in the last 4 months.</w:t>
      </w:r>
    </w:p>
    <w:p w14:paraId="2A92F4FB" w14:textId="434619CF" w:rsidR="00D47498" w:rsidRPr="004756B2" w:rsidRDefault="0075363B" w:rsidP="0089192F">
      <w:pPr>
        <w:spacing w:line="360" w:lineRule="auto"/>
        <w:jc w:val="both"/>
        <w:rPr>
          <w:rFonts w:cstheme="minorHAnsi"/>
        </w:rPr>
      </w:pPr>
      <w:r w:rsidRPr="004756B2">
        <w:rPr>
          <w:rFonts w:cstheme="minorHAnsi"/>
          <w:bCs/>
        </w:rPr>
        <w:lastRenderedPageBreak/>
        <w:t xml:space="preserve">The exclusion criteria include interventions that could still produce a clinical effect during the trial training period. </w:t>
      </w:r>
      <w:r w:rsidR="000A38E5" w:rsidRPr="004756B2">
        <w:rPr>
          <w:rFonts w:cstheme="minorHAnsi"/>
          <w:bCs/>
        </w:rPr>
        <w:t>Children will not be excluded if, after recruitment into the trial, they undertake operative procedures and/or receive botulinum injection</w:t>
      </w:r>
      <w:r w:rsidR="00EE0E60" w:rsidRPr="004756B2">
        <w:rPr>
          <w:rFonts w:cstheme="minorHAnsi"/>
          <w:bCs/>
        </w:rPr>
        <w:t>.</w:t>
      </w:r>
    </w:p>
    <w:p w14:paraId="3DF212AB" w14:textId="230B78C9" w:rsidR="00EE0E60" w:rsidRPr="004756B2" w:rsidRDefault="00D41022" w:rsidP="0089192F">
      <w:pPr>
        <w:pStyle w:val="Heading1"/>
        <w:spacing w:after="120" w:line="360" w:lineRule="auto"/>
        <w:jc w:val="both"/>
        <w:rPr>
          <w:rFonts w:asciiTheme="minorHAnsi" w:hAnsiTheme="minorHAnsi" w:cstheme="minorHAnsi"/>
          <w:b w:val="0"/>
          <w:i/>
          <w:sz w:val="22"/>
          <w:szCs w:val="22"/>
        </w:rPr>
      </w:pPr>
      <w:bookmarkStart w:id="40" w:name="_Toc29199091"/>
      <w:bookmarkStart w:id="41" w:name="_Toc29199854"/>
      <w:r w:rsidRPr="004756B2">
        <w:rPr>
          <w:rFonts w:asciiTheme="minorHAnsi" w:hAnsiTheme="minorHAnsi" w:cstheme="minorHAnsi"/>
        </w:rPr>
        <w:t>7</w:t>
      </w:r>
      <w:r w:rsidRPr="004756B2">
        <w:rPr>
          <w:rFonts w:asciiTheme="minorHAnsi" w:hAnsiTheme="minorHAnsi" w:cstheme="minorHAnsi"/>
        </w:rPr>
        <w:tab/>
        <w:t>TRIAL</w:t>
      </w:r>
      <w:r w:rsidR="00EE0E60" w:rsidRPr="004756B2">
        <w:rPr>
          <w:rFonts w:asciiTheme="minorHAnsi" w:hAnsiTheme="minorHAnsi" w:cstheme="minorHAnsi"/>
        </w:rPr>
        <w:t xml:space="preserve"> PROCEDURES</w:t>
      </w:r>
      <w:bookmarkEnd w:id="40"/>
      <w:bookmarkEnd w:id="41"/>
      <w:r w:rsidR="00EE0E60" w:rsidRPr="004756B2">
        <w:rPr>
          <w:rFonts w:asciiTheme="minorHAnsi" w:hAnsiTheme="minorHAnsi" w:cstheme="minorHAnsi"/>
        </w:rPr>
        <w:t xml:space="preserve"> </w:t>
      </w:r>
    </w:p>
    <w:p w14:paraId="7017014B" w14:textId="7F6E1A40" w:rsidR="002F468D" w:rsidRPr="004756B2" w:rsidRDefault="002F468D" w:rsidP="0089192F">
      <w:pPr>
        <w:pStyle w:val="Heading2"/>
        <w:spacing w:after="120" w:line="360" w:lineRule="auto"/>
        <w:jc w:val="both"/>
        <w:rPr>
          <w:rFonts w:asciiTheme="minorHAnsi" w:hAnsiTheme="minorHAnsi" w:cstheme="minorHAnsi"/>
        </w:rPr>
      </w:pPr>
      <w:bookmarkStart w:id="42" w:name="_Toc29199092"/>
      <w:bookmarkStart w:id="43" w:name="_Toc29199855"/>
      <w:r w:rsidRPr="004756B2">
        <w:rPr>
          <w:rFonts w:asciiTheme="minorHAnsi" w:hAnsiTheme="minorHAnsi" w:cstheme="minorHAnsi"/>
        </w:rPr>
        <w:t>7.1</w:t>
      </w:r>
      <w:r w:rsidRPr="004756B2">
        <w:rPr>
          <w:rFonts w:asciiTheme="minorHAnsi" w:hAnsiTheme="minorHAnsi" w:cstheme="minorHAnsi"/>
        </w:rPr>
        <w:tab/>
        <w:t>Site set up</w:t>
      </w:r>
      <w:bookmarkEnd w:id="42"/>
      <w:bookmarkEnd w:id="43"/>
    </w:p>
    <w:p w14:paraId="62CD08E3" w14:textId="0FAD3339" w:rsidR="00D47498" w:rsidRPr="004756B2" w:rsidRDefault="00D47498" w:rsidP="0089192F">
      <w:pPr>
        <w:pStyle w:val="BodyText"/>
        <w:tabs>
          <w:tab w:val="left" w:pos="709"/>
        </w:tabs>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Recruitment will take place </w:t>
      </w:r>
      <w:r w:rsidR="001F4BB4" w:rsidRPr="004756B2">
        <w:rPr>
          <w:rFonts w:asciiTheme="minorHAnsi" w:hAnsiTheme="minorHAnsi" w:cstheme="minorHAnsi"/>
          <w:i w:val="0"/>
          <w:sz w:val="22"/>
          <w:szCs w:val="22"/>
        </w:rPr>
        <w:t xml:space="preserve">sequentially in each </w:t>
      </w:r>
      <w:r w:rsidRPr="004756B2">
        <w:rPr>
          <w:rFonts w:asciiTheme="minorHAnsi" w:hAnsiTheme="minorHAnsi" w:cstheme="minorHAnsi"/>
          <w:i w:val="0"/>
          <w:sz w:val="22"/>
          <w:szCs w:val="22"/>
        </w:rPr>
        <w:t>CDC area in order to ensure that the limited number of training devices are issued in the most efficient way.</w:t>
      </w:r>
    </w:p>
    <w:p w14:paraId="6EDAE625" w14:textId="1910C24B" w:rsidR="00D47498" w:rsidRPr="004756B2" w:rsidRDefault="00D47498" w:rsidP="0089192F">
      <w:pPr>
        <w:pStyle w:val="BodyText"/>
        <w:tabs>
          <w:tab w:val="left" w:pos="709"/>
        </w:tabs>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In preparation for </w:t>
      </w:r>
      <w:r w:rsidR="008F337B" w:rsidRPr="004756B2">
        <w:rPr>
          <w:rFonts w:asciiTheme="minorHAnsi" w:hAnsiTheme="minorHAnsi" w:cstheme="minorHAnsi"/>
          <w:i w:val="0"/>
          <w:sz w:val="22"/>
          <w:szCs w:val="22"/>
        </w:rPr>
        <w:t>recruitment,</w:t>
      </w:r>
      <w:r w:rsidRPr="004756B2">
        <w:rPr>
          <w:rFonts w:asciiTheme="minorHAnsi" w:hAnsiTheme="minorHAnsi" w:cstheme="minorHAnsi"/>
          <w:i w:val="0"/>
          <w:sz w:val="22"/>
          <w:szCs w:val="22"/>
        </w:rPr>
        <w:t xml:space="preserve"> the CI will visit each site to familiarise physiotherapists </w:t>
      </w:r>
      <w:r w:rsidR="00B33E3E" w:rsidRPr="004756B2">
        <w:rPr>
          <w:rFonts w:asciiTheme="minorHAnsi" w:hAnsiTheme="minorHAnsi" w:cstheme="minorHAnsi"/>
          <w:i w:val="0"/>
          <w:sz w:val="22"/>
          <w:szCs w:val="22"/>
        </w:rPr>
        <w:t xml:space="preserve">with the </w:t>
      </w:r>
      <w:r w:rsidRPr="004756B2">
        <w:rPr>
          <w:rFonts w:asciiTheme="minorHAnsi" w:hAnsiTheme="minorHAnsi" w:cstheme="minorHAnsi"/>
          <w:i w:val="0"/>
          <w:sz w:val="22"/>
          <w:szCs w:val="22"/>
        </w:rPr>
        <w:t>eligibi</w:t>
      </w:r>
      <w:r w:rsidR="008D4513" w:rsidRPr="004756B2">
        <w:rPr>
          <w:rFonts w:asciiTheme="minorHAnsi" w:hAnsiTheme="minorHAnsi" w:cstheme="minorHAnsi"/>
          <w:i w:val="0"/>
          <w:sz w:val="22"/>
          <w:szCs w:val="22"/>
        </w:rPr>
        <w:t>li</w:t>
      </w:r>
      <w:r w:rsidRPr="004756B2">
        <w:rPr>
          <w:rFonts w:asciiTheme="minorHAnsi" w:hAnsiTheme="minorHAnsi" w:cstheme="minorHAnsi"/>
          <w:i w:val="0"/>
          <w:sz w:val="22"/>
          <w:szCs w:val="22"/>
        </w:rPr>
        <w:t xml:space="preserve">ty criteria and trial procedures. The </w:t>
      </w:r>
      <w:r w:rsidR="00173A76" w:rsidRPr="004756B2">
        <w:rPr>
          <w:rFonts w:asciiTheme="minorHAnsi" w:hAnsiTheme="minorHAnsi" w:cstheme="minorHAnsi"/>
          <w:i w:val="0"/>
          <w:sz w:val="22"/>
          <w:szCs w:val="22"/>
        </w:rPr>
        <w:t>trial coordinator</w:t>
      </w:r>
      <w:r w:rsidR="000F1147" w:rsidRPr="004756B2">
        <w:rPr>
          <w:rFonts w:asciiTheme="minorHAnsi" w:hAnsiTheme="minorHAnsi" w:cstheme="minorHAnsi"/>
          <w:i w:val="0"/>
          <w:sz w:val="22"/>
          <w:szCs w:val="22"/>
        </w:rPr>
        <w:t xml:space="preserve"> will arrange delivery of the </w:t>
      </w:r>
      <w:r w:rsidRPr="004756B2">
        <w:rPr>
          <w:rFonts w:asciiTheme="minorHAnsi" w:hAnsiTheme="minorHAnsi" w:cstheme="minorHAnsi"/>
          <w:i w:val="0"/>
          <w:sz w:val="22"/>
          <w:szCs w:val="22"/>
        </w:rPr>
        <w:t>training device to the CDC</w:t>
      </w:r>
      <w:r w:rsidR="000F1147" w:rsidRPr="004756B2">
        <w:rPr>
          <w:rFonts w:asciiTheme="minorHAnsi" w:hAnsiTheme="minorHAnsi" w:cstheme="minorHAnsi"/>
          <w:i w:val="0"/>
          <w:sz w:val="22"/>
          <w:szCs w:val="22"/>
        </w:rPr>
        <w:t xml:space="preserve"> and the CI will demonstrate how to use it</w:t>
      </w:r>
      <w:r w:rsidRPr="004756B2">
        <w:rPr>
          <w:rFonts w:asciiTheme="minorHAnsi" w:hAnsiTheme="minorHAnsi" w:cstheme="minorHAnsi"/>
          <w:i w:val="0"/>
          <w:sz w:val="22"/>
          <w:szCs w:val="22"/>
        </w:rPr>
        <w:t xml:space="preserve">. The </w:t>
      </w:r>
      <w:r w:rsidR="000F1147" w:rsidRPr="004756B2">
        <w:rPr>
          <w:rFonts w:asciiTheme="minorHAnsi" w:hAnsiTheme="minorHAnsi" w:cstheme="minorHAnsi"/>
          <w:i w:val="0"/>
          <w:sz w:val="22"/>
          <w:szCs w:val="22"/>
        </w:rPr>
        <w:t xml:space="preserve">CI will teach the </w:t>
      </w:r>
      <w:r w:rsidRPr="004756B2">
        <w:rPr>
          <w:rFonts w:asciiTheme="minorHAnsi" w:hAnsiTheme="minorHAnsi" w:cstheme="minorHAnsi"/>
          <w:i w:val="0"/>
          <w:sz w:val="22"/>
          <w:szCs w:val="22"/>
        </w:rPr>
        <w:t xml:space="preserve">physiotherapists how to set up the trainer in order to meet the child’s needs and to select and use the menu of games. The </w:t>
      </w:r>
      <w:r w:rsidR="000F1147" w:rsidRPr="004756B2">
        <w:rPr>
          <w:rFonts w:asciiTheme="minorHAnsi" w:hAnsiTheme="minorHAnsi" w:cstheme="minorHAnsi"/>
          <w:i w:val="0"/>
          <w:sz w:val="22"/>
          <w:szCs w:val="22"/>
        </w:rPr>
        <w:t xml:space="preserve">CI will train the </w:t>
      </w:r>
      <w:r w:rsidRPr="004756B2">
        <w:rPr>
          <w:rFonts w:asciiTheme="minorHAnsi" w:hAnsiTheme="minorHAnsi" w:cstheme="minorHAnsi"/>
          <w:i w:val="0"/>
          <w:sz w:val="22"/>
          <w:szCs w:val="22"/>
        </w:rPr>
        <w:t>physiotherapists to use the SOPs and to t</w:t>
      </w:r>
      <w:r w:rsidR="00E176F1" w:rsidRPr="004756B2">
        <w:rPr>
          <w:rFonts w:asciiTheme="minorHAnsi" w:hAnsiTheme="minorHAnsi" w:cstheme="minorHAnsi"/>
          <w:i w:val="0"/>
          <w:sz w:val="22"/>
          <w:szCs w:val="22"/>
        </w:rPr>
        <w:t>each</w:t>
      </w:r>
      <w:r w:rsidRPr="004756B2">
        <w:rPr>
          <w:rFonts w:asciiTheme="minorHAnsi" w:hAnsiTheme="minorHAnsi" w:cstheme="minorHAnsi"/>
          <w:i w:val="0"/>
          <w:sz w:val="22"/>
          <w:szCs w:val="22"/>
        </w:rPr>
        <w:t xml:space="preserve"> and disseminate the SOP to carers.</w:t>
      </w:r>
    </w:p>
    <w:p w14:paraId="4FF4BA64" w14:textId="67AFB92B" w:rsidR="000B4602" w:rsidRPr="004756B2" w:rsidRDefault="00FD4853" w:rsidP="0089192F">
      <w:pPr>
        <w:pStyle w:val="Heading1"/>
        <w:spacing w:after="120" w:line="360" w:lineRule="auto"/>
        <w:jc w:val="both"/>
        <w:rPr>
          <w:rFonts w:asciiTheme="minorHAnsi" w:hAnsiTheme="minorHAnsi" w:cstheme="minorHAnsi"/>
          <w:iCs/>
          <w:color w:val="000000"/>
        </w:rPr>
      </w:pPr>
      <w:bookmarkStart w:id="44" w:name="_Toc29199093"/>
      <w:bookmarkStart w:id="45" w:name="_Toc29199856"/>
      <w:r w:rsidRPr="004756B2">
        <w:rPr>
          <w:rFonts w:asciiTheme="minorHAnsi" w:hAnsiTheme="minorHAnsi" w:cstheme="minorHAnsi"/>
        </w:rPr>
        <w:t>8</w:t>
      </w:r>
      <w:r w:rsidR="00D41022" w:rsidRPr="004756B2">
        <w:rPr>
          <w:rFonts w:asciiTheme="minorHAnsi" w:hAnsiTheme="minorHAnsi" w:cstheme="minorHAnsi"/>
        </w:rPr>
        <w:tab/>
      </w:r>
      <w:r w:rsidRPr="004756B2">
        <w:rPr>
          <w:rFonts w:asciiTheme="minorHAnsi" w:hAnsiTheme="minorHAnsi" w:cstheme="minorHAnsi"/>
        </w:rPr>
        <w:t>TRIAL INTERVENTIONS</w:t>
      </w:r>
      <w:bookmarkEnd w:id="44"/>
      <w:bookmarkEnd w:id="45"/>
    </w:p>
    <w:p w14:paraId="03CCC0C8" w14:textId="6F7F3004" w:rsidR="00FD4853" w:rsidRPr="004756B2" w:rsidRDefault="00FD4853" w:rsidP="0089192F">
      <w:pPr>
        <w:pStyle w:val="Heading2"/>
        <w:spacing w:after="120" w:line="360" w:lineRule="auto"/>
        <w:jc w:val="both"/>
        <w:rPr>
          <w:rFonts w:asciiTheme="minorHAnsi" w:hAnsiTheme="minorHAnsi" w:cstheme="minorHAnsi"/>
          <w:i/>
        </w:rPr>
      </w:pPr>
      <w:bookmarkStart w:id="46" w:name="_Toc29199094"/>
      <w:bookmarkStart w:id="47" w:name="_Toc29199857"/>
      <w:r w:rsidRPr="004756B2">
        <w:rPr>
          <w:rFonts w:asciiTheme="minorHAnsi" w:hAnsiTheme="minorHAnsi" w:cstheme="minorHAnsi"/>
        </w:rPr>
        <w:t xml:space="preserve">8.1 </w:t>
      </w:r>
      <w:r w:rsidRPr="004756B2">
        <w:rPr>
          <w:rFonts w:asciiTheme="minorHAnsi" w:hAnsiTheme="minorHAnsi" w:cstheme="minorHAnsi"/>
        </w:rPr>
        <w:tab/>
        <w:t>Intervention</w:t>
      </w:r>
      <w:bookmarkEnd w:id="46"/>
      <w:bookmarkEnd w:id="47"/>
      <w:r w:rsidRPr="004756B2">
        <w:rPr>
          <w:rFonts w:asciiTheme="minorHAnsi" w:hAnsiTheme="minorHAnsi" w:cstheme="minorHAnsi"/>
        </w:rPr>
        <w:t xml:space="preserve"> </w:t>
      </w:r>
    </w:p>
    <w:p w14:paraId="4FB41392" w14:textId="659BA5A4" w:rsidR="000B4602" w:rsidRPr="004756B2" w:rsidRDefault="000B4602" w:rsidP="0089192F">
      <w:pPr>
        <w:autoSpaceDE w:val="0"/>
        <w:autoSpaceDN w:val="0"/>
        <w:adjustRightInd w:val="0"/>
        <w:spacing w:line="360" w:lineRule="auto"/>
        <w:jc w:val="both"/>
        <w:rPr>
          <w:rFonts w:cstheme="minorHAnsi"/>
          <w:color w:val="000000"/>
          <w:szCs w:val="22"/>
        </w:rPr>
      </w:pPr>
      <w:r w:rsidRPr="004756B2">
        <w:rPr>
          <w:rFonts w:cstheme="minorHAnsi"/>
          <w:color w:val="000000"/>
          <w:szCs w:val="22"/>
        </w:rPr>
        <w:t>The</w:t>
      </w:r>
      <w:r w:rsidR="00CD670B" w:rsidRPr="004756B2">
        <w:rPr>
          <w:rFonts w:cstheme="minorHAnsi"/>
          <w:szCs w:val="22"/>
        </w:rPr>
        <w:t xml:space="preserve"> Happy Rehab™ </w:t>
      </w:r>
      <w:r w:rsidRPr="004756B2">
        <w:rPr>
          <w:rFonts w:cstheme="minorHAnsi"/>
          <w:color w:val="000000"/>
          <w:szCs w:val="22"/>
        </w:rPr>
        <w:t>interactive trainer involves a standing frame device incorporating servomotors and a games system (Figure 2). Four frames will be available and situated in special schools</w:t>
      </w:r>
      <w:r w:rsidR="0058084D" w:rsidRPr="004756B2">
        <w:rPr>
          <w:rFonts w:cstheme="minorHAnsi"/>
          <w:color w:val="000000"/>
          <w:szCs w:val="22"/>
        </w:rPr>
        <w:t xml:space="preserve">, </w:t>
      </w:r>
      <w:r w:rsidRPr="004756B2">
        <w:rPr>
          <w:rFonts w:cstheme="minorHAnsi"/>
          <w:color w:val="000000"/>
          <w:szCs w:val="22"/>
        </w:rPr>
        <w:t>child development centres</w:t>
      </w:r>
      <w:r w:rsidR="007D6CFB" w:rsidRPr="004756B2">
        <w:rPr>
          <w:rFonts w:cstheme="minorHAnsi"/>
          <w:color w:val="000000"/>
          <w:szCs w:val="22"/>
        </w:rPr>
        <w:t xml:space="preserve"> or the child’s home</w:t>
      </w:r>
      <w:r w:rsidRPr="004756B2">
        <w:rPr>
          <w:rFonts w:cstheme="minorHAnsi"/>
          <w:color w:val="000000"/>
          <w:szCs w:val="22"/>
        </w:rPr>
        <w:t xml:space="preserve">. The child’s physiotherapist will be trained to set up the device targeting exercises to improve range of movement, contracture and muscle weakness. This may include active-assisted hip, knee or ankle movements within specified ranges of movement or </w:t>
      </w:r>
      <w:r w:rsidR="008D4513" w:rsidRPr="004756B2">
        <w:rPr>
          <w:rFonts w:cstheme="minorHAnsi"/>
          <w:color w:val="000000"/>
          <w:szCs w:val="22"/>
        </w:rPr>
        <w:t>side-to-side</w:t>
      </w:r>
      <w:r w:rsidRPr="004756B2">
        <w:rPr>
          <w:rFonts w:cstheme="minorHAnsi"/>
          <w:color w:val="000000"/>
          <w:szCs w:val="22"/>
        </w:rPr>
        <w:t xml:space="preserve"> and forward and back weight transfer. </w:t>
      </w:r>
      <w:r w:rsidR="00BA1112" w:rsidRPr="004756B2">
        <w:rPr>
          <w:rFonts w:cstheme="minorHAnsi"/>
          <w:color w:val="000000"/>
          <w:szCs w:val="22"/>
        </w:rPr>
        <w:t xml:space="preserve">The treating physiotherapist will </w:t>
      </w:r>
      <w:r w:rsidRPr="004756B2">
        <w:rPr>
          <w:rFonts w:cstheme="minorHAnsi"/>
          <w:color w:val="000000"/>
          <w:szCs w:val="22"/>
        </w:rPr>
        <w:t>personalise</w:t>
      </w:r>
      <w:r w:rsidR="00BA1112" w:rsidRPr="004756B2">
        <w:rPr>
          <w:rFonts w:cstheme="minorHAnsi"/>
          <w:color w:val="000000"/>
          <w:szCs w:val="22"/>
        </w:rPr>
        <w:t xml:space="preserve"> the exercise programme</w:t>
      </w:r>
      <w:r w:rsidRPr="004756B2">
        <w:rPr>
          <w:rFonts w:cstheme="minorHAnsi"/>
          <w:color w:val="000000"/>
          <w:szCs w:val="22"/>
        </w:rPr>
        <w:t xml:space="preserve"> based upon a standardised assessment, including a discussion with the child and their guardian about their goals and aims of any intervention.</w:t>
      </w:r>
    </w:p>
    <w:p w14:paraId="18B0DF36" w14:textId="2839FFAB" w:rsidR="000B4602" w:rsidRPr="004756B2" w:rsidRDefault="00BA1112" w:rsidP="0089192F">
      <w:pPr>
        <w:autoSpaceDE w:val="0"/>
        <w:autoSpaceDN w:val="0"/>
        <w:adjustRightInd w:val="0"/>
        <w:spacing w:line="360" w:lineRule="auto"/>
        <w:jc w:val="both"/>
        <w:rPr>
          <w:rFonts w:cstheme="minorHAnsi"/>
          <w:color w:val="000000"/>
          <w:szCs w:val="22"/>
        </w:rPr>
      </w:pPr>
      <w:r w:rsidRPr="004756B2">
        <w:rPr>
          <w:rFonts w:cstheme="minorHAnsi"/>
          <w:color w:val="000000"/>
          <w:szCs w:val="22"/>
        </w:rPr>
        <w:t xml:space="preserve">The </w:t>
      </w:r>
      <w:r w:rsidR="00BA2771" w:rsidRPr="004756B2">
        <w:rPr>
          <w:rFonts w:cstheme="minorHAnsi"/>
          <w:color w:val="000000"/>
          <w:szCs w:val="22"/>
        </w:rPr>
        <w:t xml:space="preserve">child will use a pseudonym of their choice to log onto the games, and to maintain confidentiality. The </w:t>
      </w:r>
      <w:r w:rsidR="000B4602" w:rsidRPr="004756B2">
        <w:rPr>
          <w:rFonts w:cstheme="minorHAnsi"/>
          <w:color w:val="000000"/>
          <w:szCs w:val="22"/>
        </w:rPr>
        <w:t xml:space="preserve">games </w:t>
      </w:r>
      <w:r w:rsidRPr="004756B2">
        <w:rPr>
          <w:rFonts w:cstheme="minorHAnsi"/>
          <w:color w:val="000000"/>
          <w:szCs w:val="22"/>
        </w:rPr>
        <w:t>will be</w:t>
      </w:r>
      <w:r w:rsidR="000B4602" w:rsidRPr="004756B2">
        <w:rPr>
          <w:rFonts w:cstheme="minorHAnsi"/>
          <w:color w:val="000000"/>
          <w:szCs w:val="22"/>
        </w:rPr>
        <w:t xml:space="preserve"> played within the mid-range of muscle length</w:t>
      </w:r>
      <w:r w:rsidRPr="004756B2">
        <w:rPr>
          <w:rFonts w:cstheme="minorHAnsi"/>
          <w:color w:val="000000"/>
          <w:szCs w:val="22"/>
        </w:rPr>
        <w:t xml:space="preserve"> to begin with</w:t>
      </w:r>
      <w:r w:rsidR="000B4602" w:rsidRPr="004756B2">
        <w:rPr>
          <w:rFonts w:cstheme="minorHAnsi"/>
          <w:color w:val="000000"/>
          <w:szCs w:val="22"/>
        </w:rPr>
        <w:t xml:space="preserve"> so that the games are difficult but achievable.</w:t>
      </w:r>
      <w:r w:rsidR="00BA2771" w:rsidRPr="004756B2">
        <w:rPr>
          <w:rFonts w:cstheme="minorHAnsi"/>
          <w:color w:val="000000"/>
          <w:szCs w:val="22"/>
        </w:rPr>
        <w:t xml:space="preserve"> </w:t>
      </w:r>
      <w:r w:rsidRPr="004756B2">
        <w:rPr>
          <w:rFonts w:cstheme="minorHAnsi"/>
          <w:color w:val="000000"/>
          <w:szCs w:val="22"/>
        </w:rPr>
        <w:t xml:space="preserve">This will aid motivation and adherence. </w:t>
      </w:r>
      <w:r w:rsidR="000B4602" w:rsidRPr="004756B2">
        <w:rPr>
          <w:rFonts w:cstheme="minorHAnsi"/>
          <w:color w:val="000000"/>
          <w:szCs w:val="22"/>
        </w:rPr>
        <w:t xml:space="preserve">After </w:t>
      </w:r>
      <w:r w:rsidRPr="004756B2">
        <w:rPr>
          <w:rFonts w:cstheme="minorHAnsi"/>
          <w:color w:val="000000"/>
          <w:szCs w:val="22"/>
        </w:rPr>
        <w:t>five</w:t>
      </w:r>
      <w:r w:rsidR="000B4602" w:rsidRPr="004756B2">
        <w:rPr>
          <w:rFonts w:cstheme="minorHAnsi"/>
          <w:color w:val="000000"/>
          <w:szCs w:val="22"/>
        </w:rPr>
        <w:t xml:space="preserve"> </w:t>
      </w:r>
      <w:r w:rsidR="008F337B" w:rsidRPr="004756B2">
        <w:rPr>
          <w:rFonts w:cstheme="minorHAnsi"/>
          <w:color w:val="000000"/>
          <w:szCs w:val="22"/>
        </w:rPr>
        <w:t>weeks,</w:t>
      </w:r>
      <w:r w:rsidR="000B4602" w:rsidRPr="004756B2">
        <w:rPr>
          <w:rFonts w:cstheme="minorHAnsi"/>
          <w:color w:val="000000"/>
          <w:szCs w:val="22"/>
        </w:rPr>
        <w:t xml:space="preserve"> the child’s physiotherapist will progress the games by requiring the muscles to work in the inner and outer ranges of movement and/or against increased resistance.</w:t>
      </w:r>
      <w:r w:rsidRPr="004756B2">
        <w:rPr>
          <w:rFonts w:cstheme="minorHAnsi"/>
          <w:color w:val="000000"/>
          <w:szCs w:val="22"/>
        </w:rPr>
        <w:t xml:space="preserve"> </w:t>
      </w:r>
      <w:r w:rsidR="000B4602" w:rsidRPr="004756B2">
        <w:rPr>
          <w:rFonts w:cstheme="minorHAnsi"/>
          <w:color w:val="000000"/>
          <w:szCs w:val="22"/>
        </w:rPr>
        <w:t xml:space="preserve">Training will </w:t>
      </w:r>
      <w:r w:rsidR="00BA2771" w:rsidRPr="004756B2">
        <w:rPr>
          <w:rFonts w:cstheme="minorHAnsi"/>
          <w:color w:val="000000"/>
          <w:szCs w:val="22"/>
        </w:rPr>
        <w:t>build up to</w:t>
      </w:r>
      <w:r w:rsidR="000B4602" w:rsidRPr="004756B2">
        <w:rPr>
          <w:rFonts w:cstheme="minorHAnsi"/>
          <w:color w:val="000000"/>
          <w:szCs w:val="22"/>
        </w:rPr>
        <w:t xml:space="preserve"> 20 minutes per day</w:t>
      </w:r>
      <w:r w:rsidR="007D6CFB" w:rsidRPr="004756B2">
        <w:rPr>
          <w:rFonts w:cstheme="minorHAnsi"/>
          <w:color w:val="000000"/>
          <w:szCs w:val="22"/>
        </w:rPr>
        <w:t>,</w:t>
      </w:r>
      <w:r w:rsidR="000B4602" w:rsidRPr="004756B2">
        <w:rPr>
          <w:rFonts w:cstheme="minorHAnsi"/>
          <w:color w:val="000000"/>
          <w:szCs w:val="22"/>
        </w:rPr>
        <w:t xml:space="preserve"> 3 days a week </w:t>
      </w:r>
      <w:r w:rsidR="007D6CFB" w:rsidRPr="004756B2">
        <w:rPr>
          <w:rFonts w:cstheme="minorHAnsi"/>
          <w:color w:val="000000"/>
          <w:szCs w:val="22"/>
        </w:rPr>
        <w:t xml:space="preserve">over a </w:t>
      </w:r>
      <w:r w:rsidR="00AD4C75" w:rsidRPr="004756B2">
        <w:rPr>
          <w:rFonts w:cstheme="minorHAnsi"/>
          <w:color w:val="000000"/>
          <w:szCs w:val="22"/>
        </w:rPr>
        <w:t>2-week</w:t>
      </w:r>
      <w:r w:rsidR="007D6CFB" w:rsidRPr="004756B2">
        <w:rPr>
          <w:rFonts w:cstheme="minorHAnsi"/>
          <w:color w:val="000000"/>
          <w:szCs w:val="22"/>
        </w:rPr>
        <w:t xml:space="preserve"> period</w:t>
      </w:r>
      <w:r w:rsidR="00BA2771" w:rsidRPr="004756B2">
        <w:rPr>
          <w:rFonts w:cstheme="minorHAnsi"/>
          <w:color w:val="000000"/>
          <w:szCs w:val="22"/>
        </w:rPr>
        <w:t xml:space="preserve">, </w:t>
      </w:r>
      <w:r w:rsidR="000B4602" w:rsidRPr="004756B2">
        <w:rPr>
          <w:rFonts w:cstheme="minorHAnsi"/>
          <w:color w:val="000000"/>
          <w:szCs w:val="22"/>
        </w:rPr>
        <w:t xml:space="preserve">with progression to a </w:t>
      </w:r>
      <w:r w:rsidR="008D4513" w:rsidRPr="004756B2">
        <w:rPr>
          <w:rFonts w:cstheme="minorHAnsi"/>
          <w:color w:val="000000"/>
          <w:szCs w:val="22"/>
        </w:rPr>
        <w:t>30-minute</w:t>
      </w:r>
      <w:r w:rsidR="000B4602" w:rsidRPr="004756B2">
        <w:rPr>
          <w:rFonts w:cstheme="minorHAnsi"/>
          <w:color w:val="000000"/>
          <w:szCs w:val="22"/>
        </w:rPr>
        <w:t xml:space="preserve"> programme</w:t>
      </w:r>
      <w:r w:rsidR="007D6CFB" w:rsidRPr="004756B2">
        <w:rPr>
          <w:rFonts w:cstheme="minorHAnsi"/>
          <w:color w:val="000000"/>
          <w:szCs w:val="22"/>
        </w:rPr>
        <w:t xml:space="preserve"> per day, 3 days a week</w:t>
      </w:r>
      <w:r w:rsidR="000B4602" w:rsidRPr="004756B2">
        <w:rPr>
          <w:rFonts w:cstheme="minorHAnsi"/>
          <w:color w:val="000000"/>
          <w:szCs w:val="22"/>
        </w:rPr>
        <w:t xml:space="preserve"> after </w:t>
      </w:r>
      <w:r w:rsidR="00BA2771" w:rsidRPr="004756B2">
        <w:rPr>
          <w:rFonts w:cstheme="minorHAnsi"/>
          <w:color w:val="000000"/>
          <w:szCs w:val="22"/>
        </w:rPr>
        <w:lastRenderedPageBreak/>
        <w:t>five</w:t>
      </w:r>
      <w:r w:rsidR="000B4602" w:rsidRPr="004756B2">
        <w:rPr>
          <w:rFonts w:cstheme="minorHAnsi"/>
          <w:color w:val="000000"/>
          <w:szCs w:val="22"/>
        </w:rPr>
        <w:t xml:space="preserve"> weeks. All children will follow a series of games following a 5-minute warm up of continuous passive movement.</w:t>
      </w:r>
    </w:p>
    <w:p w14:paraId="2B72C328" w14:textId="2B87B5A6" w:rsidR="00FD4853" w:rsidRPr="004756B2" w:rsidRDefault="000B4602" w:rsidP="0089192F">
      <w:pPr>
        <w:autoSpaceDE w:val="0"/>
        <w:autoSpaceDN w:val="0"/>
        <w:adjustRightInd w:val="0"/>
        <w:spacing w:line="360" w:lineRule="auto"/>
        <w:jc w:val="both"/>
        <w:rPr>
          <w:rFonts w:cstheme="minorHAnsi"/>
          <w:b/>
          <w:color w:val="000000"/>
          <w:szCs w:val="22"/>
        </w:rPr>
      </w:pPr>
      <w:r w:rsidRPr="004756B2">
        <w:rPr>
          <w:rFonts w:cstheme="minorHAnsi"/>
          <w:color w:val="000000"/>
          <w:szCs w:val="22"/>
        </w:rPr>
        <w:t>Collaborative goal setting combined with a paper diary will allow the child/guardian to monitor progress over time and record their satisfaction with their exercise programme. This will be used to aid motivation in the intervention group. The interactive trainer records the training session (duration, games performed games outcomes) to provide a description of the parameters of training.</w:t>
      </w:r>
      <w:r w:rsidR="00BA2771" w:rsidRPr="004756B2">
        <w:rPr>
          <w:rFonts w:cstheme="minorHAnsi"/>
          <w:color w:val="000000"/>
          <w:szCs w:val="22"/>
        </w:rPr>
        <w:t xml:space="preserve"> </w:t>
      </w:r>
    </w:p>
    <w:p w14:paraId="57129CB7" w14:textId="14160671" w:rsidR="000B4602" w:rsidRPr="004756B2" w:rsidRDefault="00FD4853" w:rsidP="0089192F">
      <w:pPr>
        <w:pStyle w:val="Heading2"/>
        <w:spacing w:after="120" w:line="360" w:lineRule="auto"/>
        <w:jc w:val="both"/>
        <w:rPr>
          <w:rFonts w:asciiTheme="minorHAnsi" w:hAnsiTheme="minorHAnsi" w:cstheme="minorHAnsi"/>
        </w:rPr>
      </w:pPr>
      <w:bookmarkStart w:id="48" w:name="_Toc29199095"/>
      <w:bookmarkStart w:id="49" w:name="_Toc29199858"/>
      <w:r w:rsidRPr="004756B2">
        <w:rPr>
          <w:rFonts w:asciiTheme="minorHAnsi" w:hAnsiTheme="minorHAnsi" w:cstheme="minorHAnsi"/>
        </w:rPr>
        <w:t>8.2</w:t>
      </w:r>
      <w:r w:rsidR="000B4602" w:rsidRPr="004756B2">
        <w:rPr>
          <w:rFonts w:asciiTheme="minorHAnsi" w:hAnsiTheme="minorHAnsi" w:cstheme="minorHAnsi"/>
        </w:rPr>
        <w:tab/>
        <w:t>Usual Care</w:t>
      </w:r>
      <w:bookmarkEnd w:id="48"/>
      <w:bookmarkEnd w:id="49"/>
    </w:p>
    <w:p w14:paraId="725160AC" w14:textId="00B0A8AC" w:rsidR="000B4602" w:rsidRPr="004756B2" w:rsidRDefault="000B4602" w:rsidP="0089192F">
      <w:pPr>
        <w:autoSpaceDE w:val="0"/>
        <w:autoSpaceDN w:val="0"/>
        <w:adjustRightInd w:val="0"/>
        <w:spacing w:line="360" w:lineRule="auto"/>
        <w:jc w:val="both"/>
        <w:rPr>
          <w:rFonts w:cstheme="minorHAnsi"/>
          <w:color w:val="000000"/>
          <w:szCs w:val="22"/>
        </w:rPr>
      </w:pPr>
      <w:r w:rsidRPr="004756B2">
        <w:rPr>
          <w:rFonts w:cstheme="minorHAnsi"/>
          <w:color w:val="000000"/>
          <w:szCs w:val="22"/>
        </w:rPr>
        <w:t xml:space="preserve">The control group will receive a home programme individualised </w:t>
      </w:r>
      <w:r w:rsidR="00B33E3E" w:rsidRPr="004756B2">
        <w:rPr>
          <w:rFonts w:cstheme="minorHAnsi"/>
          <w:color w:val="000000"/>
          <w:szCs w:val="22"/>
        </w:rPr>
        <w:t xml:space="preserve">for </w:t>
      </w:r>
      <w:r w:rsidRPr="004756B2">
        <w:rPr>
          <w:rFonts w:cstheme="minorHAnsi"/>
          <w:color w:val="000000"/>
          <w:szCs w:val="22"/>
        </w:rPr>
        <w:t>each child. This will be a mixture of active stretches and balance exercises lasting 20-30 minutes. The content of the home programme will be documented and participants will complete a diary indicating the type and number of exercises performed. The participants in the control group will receive the same goal setting as the intervention group.</w:t>
      </w:r>
    </w:p>
    <w:p w14:paraId="36F6A737" w14:textId="2C01CD28" w:rsidR="000B4602" w:rsidRPr="004756B2" w:rsidRDefault="00FD4853" w:rsidP="0089192F">
      <w:pPr>
        <w:pStyle w:val="Heading2"/>
        <w:spacing w:after="120" w:line="360" w:lineRule="auto"/>
        <w:jc w:val="both"/>
        <w:rPr>
          <w:rFonts w:asciiTheme="minorHAnsi" w:hAnsiTheme="minorHAnsi" w:cstheme="minorHAnsi"/>
          <w:i/>
        </w:rPr>
      </w:pPr>
      <w:bookmarkStart w:id="50" w:name="_Toc29199096"/>
      <w:bookmarkStart w:id="51" w:name="_Toc29199859"/>
      <w:r w:rsidRPr="004756B2">
        <w:rPr>
          <w:rFonts w:asciiTheme="minorHAnsi" w:hAnsiTheme="minorHAnsi" w:cstheme="minorHAnsi"/>
        </w:rPr>
        <w:t>8.3</w:t>
      </w:r>
      <w:r w:rsidR="000B4602" w:rsidRPr="004756B2">
        <w:rPr>
          <w:rFonts w:asciiTheme="minorHAnsi" w:hAnsiTheme="minorHAnsi" w:cstheme="minorHAnsi"/>
        </w:rPr>
        <w:t xml:space="preserve"> </w:t>
      </w:r>
      <w:r w:rsidR="000B4602" w:rsidRPr="004756B2">
        <w:rPr>
          <w:rFonts w:asciiTheme="minorHAnsi" w:hAnsiTheme="minorHAnsi" w:cstheme="minorHAnsi"/>
        </w:rPr>
        <w:tab/>
        <w:t>Fidelity Testing</w:t>
      </w:r>
      <w:bookmarkEnd w:id="50"/>
      <w:bookmarkEnd w:id="51"/>
    </w:p>
    <w:p w14:paraId="4375BF65" w14:textId="144391C6" w:rsidR="00FD4853" w:rsidRPr="004756B2" w:rsidRDefault="00BA2771" w:rsidP="0089192F">
      <w:pPr>
        <w:spacing w:line="360" w:lineRule="auto"/>
        <w:jc w:val="both"/>
        <w:rPr>
          <w:rFonts w:cstheme="minorHAnsi"/>
          <w:color w:val="000000"/>
          <w:szCs w:val="22"/>
        </w:rPr>
      </w:pPr>
      <w:r w:rsidRPr="004756B2">
        <w:rPr>
          <w:rFonts w:cstheme="minorHAnsi"/>
          <w:bCs/>
          <w:iCs/>
          <w:color w:val="000000"/>
          <w:szCs w:val="22"/>
        </w:rPr>
        <w:t>Physiotherapists will be trained</w:t>
      </w:r>
      <w:r w:rsidR="000B4602" w:rsidRPr="004756B2">
        <w:rPr>
          <w:rFonts w:cstheme="minorHAnsi"/>
          <w:bCs/>
          <w:iCs/>
          <w:color w:val="000000"/>
          <w:szCs w:val="22"/>
        </w:rPr>
        <w:t xml:space="preserve"> at the outset of the study to include training about the intervention. </w:t>
      </w:r>
      <w:r w:rsidR="000B4602" w:rsidRPr="004756B2">
        <w:rPr>
          <w:rFonts w:cstheme="minorHAnsi"/>
          <w:color w:val="000000"/>
          <w:szCs w:val="22"/>
        </w:rPr>
        <w:t xml:space="preserve">Fidelity will be assessed through diaries of exercise use and recording of exercise parameters via the interactive trainer. Additionally, </w:t>
      </w:r>
      <w:r w:rsidR="005D4543" w:rsidRPr="004756B2">
        <w:rPr>
          <w:rFonts w:cstheme="minorHAnsi"/>
          <w:color w:val="000000"/>
          <w:szCs w:val="22"/>
        </w:rPr>
        <w:t>members of the research team</w:t>
      </w:r>
      <w:r w:rsidR="000B4602" w:rsidRPr="004756B2">
        <w:rPr>
          <w:rFonts w:cstheme="minorHAnsi"/>
          <w:color w:val="000000"/>
          <w:szCs w:val="22"/>
        </w:rPr>
        <w:t xml:space="preserve"> will observe exercise sessions and complete a fidelity checklist (n=10</w:t>
      </w:r>
      <w:r w:rsidR="0075363B" w:rsidRPr="004756B2">
        <w:rPr>
          <w:rFonts w:cstheme="minorHAnsi"/>
          <w:color w:val="000000"/>
          <w:szCs w:val="22"/>
        </w:rPr>
        <w:t xml:space="preserve"> participants</w:t>
      </w:r>
      <w:r w:rsidR="000B4602" w:rsidRPr="004756B2">
        <w:rPr>
          <w:rFonts w:cstheme="minorHAnsi"/>
          <w:color w:val="000000"/>
          <w:szCs w:val="22"/>
        </w:rPr>
        <w:t>) to ensure the intervention follows protocol.</w:t>
      </w:r>
    </w:p>
    <w:p w14:paraId="0EF463CA" w14:textId="6F52DC6E" w:rsidR="005D0D4A" w:rsidRPr="004756B2" w:rsidRDefault="00404F71" w:rsidP="0089192F">
      <w:pPr>
        <w:pStyle w:val="Heading1"/>
        <w:spacing w:after="120" w:line="360" w:lineRule="auto"/>
        <w:jc w:val="both"/>
        <w:rPr>
          <w:rFonts w:asciiTheme="minorHAnsi" w:hAnsiTheme="minorHAnsi" w:cstheme="minorHAnsi"/>
        </w:rPr>
      </w:pPr>
      <w:bookmarkStart w:id="52" w:name="_Toc29199097"/>
      <w:bookmarkStart w:id="53" w:name="_Toc29199860"/>
      <w:r w:rsidRPr="004756B2">
        <w:rPr>
          <w:rFonts w:asciiTheme="minorHAnsi" w:hAnsiTheme="minorHAnsi" w:cstheme="minorHAnsi"/>
        </w:rPr>
        <w:t>9</w:t>
      </w:r>
      <w:r w:rsidR="00D47498" w:rsidRPr="004756B2">
        <w:rPr>
          <w:rFonts w:asciiTheme="minorHAnsi" w:hAnsiTheme="minorHAnsi" w:cstheme="minorHAnsi"/>
        </w:rPr>
        <w:tab/>
      </w:r>
      <w:r w:rsidR="002F468D" w:rsidRPr="004756B2">
        <w:rPr>
          <w:rFonts w:asciiTheme="minorHAnsi" w:hAnsiTheme="minorHAnsi" w:cstheme="minorHAnsi"/>
        </w:rPr>
        <w:t>RECRUITMENT</w:t>
      </w:r>
      <w:bookmarkEnd w:id="52"/>
      <w:bookmarkEnd w:id="53"/>
    </w:p>
    <w:p w14:paraId="58DF55E1" w14:textId="7F409E3D" w:rsidR="00A32155" w:rsidRPr="004756B2" w:rsidRDefault="00A32155" w:rsidP="000B30C3">
      <w:pPr>
        <w:spacing w:line="360" w:lineRule="auto"/>
        <w:rPr>
          <w:rFonts w:cstheme="minorHAnsi"/>
        </w:rPr>
      </w:pPr>
      <w:r w:rsidRPr="004756B2">
        <w:rPr>
          <w:rFonts w:cstheme="minorHAnsi"/>
        </w:rPr>
        <w:t>The recruitment flow diagram in figure 3 shows the process by which potential participants are identified, screened and recruited.</w:t>
      </w:r>
    </w:p>
    <w:p w14:paraId="341FF688" w14:textId="06B3C051" w:rsidR="005D0D4A" w:rsidRPr="004756B2" w:rsidRDefault="00A32155" w:rsidP="0089192F">
      <w:pPr>
        <w:autoSpaceDE w:val="0"/>
        <w:autoSpaceDN w:val="0"/>
        <w:adjustRightInd w:val="0"/>
        <w:spacing w:line="360" w:lineRule="auto"/>
        <w:jc w:val="center"/>
        <w:rPr>
          <w:rFonts w:cstheme="minorHAnsi"/>
          <w:color w:val="000000"/>
          <w:szCs w:val="22"/>
        </w:rPr>
      </w:pPr>
      <w:r w:rsidRPr="004756B2">
        <w:rPr>
          <w:rFonts w:cstheme="minorHAnsi"/>
          <w:noProof/>
          <w:color w:val="000000"/>
          <w:szCs w:val="22"/>
          <w:lang w:eastAsia="en-GB"/>
        </w:rPr>
        <w:lastRenderedPageBreak/>
        <w:drawing>
          <wp:inline distT="0" distB="0" distL="0" distR="0" wp14:anchorId="3BDC1C5F" wp14:editId="6EFA9AB3">
            <wp:extent cx="3949700" cy="5578192"/>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2036" cy="5581491"/>
                    </a:xfrm>
                    <a:prstGeom prst="rect">
                      <a:avLst/>
                    </a:prstGeom>
                    <a:noFill/>
                    <a:ln>
                      <a:noFill/>
                    </a:ln>
                  </pic:spPr>
                </pic:pic>
              </a:graphicData>
            </a:graphic>
          </wp:inline>
        </w:drawing>
      </w:r>
    </w:p>
    <w:p w14:paraId="4B26E47A" w14:textId="120DA0EC" w:rsidR="00D47498" w:rsidRPr="004756B2" w:rsidRDefault="000B3A50" w:rsidP="0089192F">
      <w:pPr>
        <w:pStyle w:val="Heading2"/>
        <w:spacing w:after="120" w:line="360" w:lineRule="auto"/>
        <w:jc w:val="both"/>
        <w:rPr>
          <w:rFonts w:asciiTheme="minorHAnsi" w:hAnsiTheme="minorHAnsi" w:cstheme="minorHAnsi"/>
        </w:rPr>
      </w:pPr>
      <w:bookmarkStart w:id="54" w:name="_Toc29199098"/>
      <w:bookmarkStart w:id="55" w:name="_Toc29199861"/>
      <w:r w:rsidRPr="004756B2">
        <w:rPr>
          <w:rFonts w:asciiTheme="minorHAnsi" w:hAnsiTheme="minorHAnsi" w:cstheme="minorHAnsi"/>
        </w:rPr>
        <w:t>9</w:t>
      </w:r>
      <w:r w:rsidR="002F468D" w:rsidRPr="004756B2">
        <w:rPr>
          <w:rFonts w:asciiTheme="minorHAnsi" w:hAnsiTheme="minorHAnsi" w:cstheme="minorHAnsi"/>
        </w:rPr>
        <w:t>.</w:t>
      </w:r>
      <w:r w:rsidR="006B52C7" w:rsidRPr="004756B2">
        <w:rPr>
          <w:rFonts w:asciiTheme="minorHAnsi" w:hAnsiTheme="minorHAnsi" w:cstheme="minorHAnsi"/>
        </w:rPr>
        <w:t>1</w:t>
      </w:r>
      <w:r w:rsidR="0046688F" w:rsidRPr="004756B2">
        <w:rPr>
          <w:rFonts w:asciiTheme="minorHAnsi" w:hAnsiTheme="minorHAnsi" w:cstheme="minorHAnsi"/>
        </w:rPr>
        <w:tab/>
      </w:r>
      <w:r w:rsidR="00D47498" w:rsidRPr="004756B2">
        <w:rPr>
          <w:rFonts w:asciiTheme="minorHAnsi" w:hAnsiTheme="minorHAnsi" w:cstheme="minorHAnsi"/>
        </w:rPr>
        <w:t>Participant identification and approach</w:t>
      </w:r>
      <w:bookmarkEnd w:id="54"/>
      <w:bookmarkEnd w:id="55"/>
    </w:p>
    <w:p w14:paraId="40296880" w14:textId="13FA0A12" w:rsidR="005D0D4A" w:rsidRPr="004756B2" w:rsidRDefault="005D0D4A" w:rsidP="0089192F">
      <w:pPr>
        <w:autoSpaceDE w:val="0"/>
        <w:autoSpaceDN w:val="0"/>
        <w:adjustRightInd w:val="0"/>
        <w:spacing w:line="360" w:lineRule="auto"/>
        <w:jc w:val="both"/>
        <w:rPr>
          <w:rFonts w:cstheme="minorHAnsi"/>
        </w:rPr>
      </w:pPr>
      <w:r w:rsidRPr="004756B2">
        <w:rPr>
          <w:rFonts w:cstheme="minorHAnsi"/>
          <w:color w:val="000000"/>
          <w:szCs w:val="22"/>
        </w:rPr>
        <w:t xml:space="preserve">Recruitment will occur through the Clinical Research Network and clinical teams at five NHS Trusts: Royal Cornwall Hospitals Trust, University Hospitals Plymouth NHS Trust, Torbay and South Devon NHS Trust, North Devon NHS Trust, Royal Devon and Exeter NHS Foundation Trust as well as Vranch House Charity. </w:t>
      </w:r>
    </w:p>
    <w:p w14:paraId="4EF598F4" w14:textId="38A1F0FF" w:rsidR="005D0D4A" w:rsidRPr="004756B2" w:rsidRDefault="005D0D4A" w:rsidP="0089192F">
      <w:pPr>
        <w:autoSpaceDE w:val="0"/>
        <w:autoSpaceDN w:val="0"/>
        <w:adjustRightInd w:val="0"/>
        <w:spacing w:line="360" w:lineRule="auto"/>
        <w:jc w:val="both"/>
        <w:rPr>
          <w:rFonts w:cstheme="minorHAnsi"/>
        </w:rPr>
      </w:pPr>
      <w:r w:rsidRPr="004756B2">
        <w:rPr>
          <w:rFonts w:cstheme="minorHAnsi"/>
          <w:color w:val="000000"/>
          <w:szCs w:val="22"/>
        </w:rPr>
        <w:t>Participants will also be recruited via adverts in newsletters of groups such as PenCRU, Cerebra, Contact-a-Family; British Academies for Community Child Health and for Childhood Disease and British Academy Childhood Disability.</w:t>
      </w:r>
    </w:p>
    <w:p w14:paraId="2E180885" w14:textId="6E453322" w:rsidR="00D47498" w:rsidRPr="004756B2" w:rsidRDefault="00D47498" w:rsidP="0089192F">
      <w:pPr>
        <w:pStyle w:val="RightPar1"/>
        <w:numPr>
          <w:ilvl w:val="0"/>
          <w:numId w:val="16"/>
        </w:numPr>
        <w:tabs>
          <w:tab w:val="clear" w:pos="-720"/>
          <w:tab w:val="clear" w:pos="0"/>
          <w:tab w:val="clear" w:pos="720"/>
        </w:tabs>
        <w:suppressAutoHyphens w:val="0"/>
        <w:spacing w:after="120" w:line="360" w:lineRule="auto"/>
        <w:jc w:val="both"/>
        <w:rPr>
          <w:rFonts w:asciiTheme="minorHAnsi" w:hAnsiTheme="minorHAnsi" w:cstheme="minorHAnsi"/>
          <w:bCs/>
          <w:sz w:val="22"/>
          <w:szCs w:val="22"/>
        </w:rPr>
      </w:pPr>
      <w:r w:rsidRPr="004756B2">
        <w:rPr>
          <w:rFonts w:asciiTheme="minorHAnsi" w:hAnsiTheme="minorHAnsi" w:cstheme="minorHAnsi"/>
          <w:bCs/>
          <w:sz w:val="22"/>
          <w:szCs w:val="22"/>
        </w:rPr>
        <w:lastRenderedPageBreak/>
        <w:t xml:space="preserve">Physiotherapists, occupational therapists, pediatricians and orthopedic surgeons will identify </w:t>
      </w:r>
      <w:r w:rsidR="005D0D4A" w:rsidRPr="004756B2">
        <w:rPr>
          <w:rFonts w:asciiTheme="minorHAnsi" w:hAnsiTheme="minorHAnsi" w:cstheme="minorHAnsi"/>
          <w:bCs/>
          <w:sz w:val="22"/>
          <w:szCs w:val="22"/>
        </w:rPr>
        <w:t xml:space="preserve">potential </w:t>
      </w:r>
      <w:r w:rsidRPr="004756B2">
        <w:rPr>
          <w:rFonts w:asciiTheme="minorHAnsi" w:hAnsiTheme="minorHAnsi" w:cstheme="minorHAnsi"/>
          <w:bCs/>
          <w:sz w:val="22"/>
          <w:szCs w:val="22"/>
        </w:rPr>
        <w:t>participants during clinics and via their caseload lists.</w:t>
      </w:r>
      <w:r w:rsidR="008E3B09" w:rsidRPr="004756B2">
        <w:rPr>
          <w:rFonts w:asciiTheme="minorHAnsi" w:hAnsiTheme="minorHAnsi" w:cstheme="minorHAnsi"/>
          <w:bCs/>
          <w:sz w:val="22"/>
          <w:szCs w:val="22"/>
        </w:rPr>
        <w:t xml:space="preserve"> Clinicians may approach children on caseloads by telephone before sending out an information pack to </w:t>
      </w:r>
      <w:r w:rsidR="00A978AB" w:rsidRPr="004756B2">
        <w:rPr>
          <w:rFonts w:asciiTheme="minorHAnsi" w:hAnsiTheme="minorHAnsi" w:cstheme="minorHAnsi"/>
          <w:bCs/>
          <w:sz w:val="22"/>
          <w:szCs w:val="22"/>
        </w:rPr>
        <w:t>those</w:t>
      </w:r>
      <w:r w:rsidR="008E3B09" w:rsidRPr="004756B2">
        <w:rPr>
          <w:rFonts w:asciiTheme="minorHAnsi" w:hAnsiTheme="minorHAnsi" w:cstheme="minorHAnsi"/>
          <w:bCs/>
          <w:sz w:val="22"/>
          <w:szCs w:val="22"/>
        </w:rPr>
        <w:t xml:space="preserve"> who are interested in taking part.</w:t>
      </w:r>
    </w:p>
    <w:p w14:paraId="365B6F47" w14:textId="0473C301" w:rsidR="00D47498" w:rsidRPr="004756B2" w:rsidRDefault="00D47498" w:rsidP="0089192F">
      <w:pPr>
        <w:pStyle w:val="RightPar1"/>
        <w:numPr>
          <w:ilvl w:val="0"/>
          <w:numId w:val="16"/>
        </w:numPr>
        <w:tabs>
          <w:tab w:val="clear" w:pos="-720"/>
          <w:tab w:val="clear" w:pos="0"/>
          <w:tab w:val="clear" w:pos="720"/>
        </w:tabs>
        <w:suppressAutoHyphens w:val="0"/>
        <w:spacing w:after="120" w:line="360" w:lineRule="auto"/>
        <w:jc w:val="both"/>
        <w:rPr>
          <w:rFonts w:asciiTheme="minorHAnsi" w:hAnsiTheme="minorHAnsi" w:cstheme="minorHAnsi"/>
          <w:bCs/>
          <w:sz w:val="22"/>
          <w:szCs w:val="22"/>
        </w:rPr>
      </w:pPr>
      <w:r w:rsidRPr="004756B2">
        <w:rPr>
          <w:rFonts w:asciiTheme="minorHAnsi" w:hAnsiTheme="minorHAnsi" w:cstheme="minorHAnsi"/>
          <w:bCs/>
          <w:sz w:val="22"/>
          <w:szCs w:val="22"/>
        </w:rPr>
        <w:t>Posters and fliers will be</w:t>
      </w:r>
      <w:r w:rsidR="00E176F1" w:rsidRPr="004756B2">
        <w:rPr>
          <w:rFonts w:asciiTheme="minorHAnsi" w:hAnsiTheme="minorHAnsi" w:cstheme="minorHAnsi"/>
          <w:bCs/>
          <w:sz w:val="22"/>
          <w:szCs w:val="22"/>
        </w:rPr>
        <w:t xml:space="preserve"> produced</w:t>
      </w:r>
      <w:r w:rsidRPr="004756B2">
        <w:rPr>
          <w:rFonts w:asciiTheme="minorHAnsi" w:hAnsiTheme="minorHAnsi" w:cstheme="minorHAnsi"/>
          <w:bCs/>
          <w:sz w:val="22"/>
          <w:szCs w:val="22"/>
        </w:rPr>
        <w:t xml:space="preserve"> for clinicians to distribute</w:t>
      </w:r>
      <w:r w:rsidR="00E176F1" w:rsidRPr="004756B2">
        <w:rPr>
          <w:rFonts w:asciiTheme="minorHAnsi" w:hAnsiTheme="minorHAnsi" w:cstheme="minorHAnsi"/>
          <w:bCs/>
          <w:sz w:val="22"/>
          <w:szCs w:val="22"/>
        </w:rPr>
        <w:t xml:space="preserve"> to potential participants</w:t>
      </w:r>
      <w:r w:rsidRPr="004756B2">
        <w:rPr>
          <w:rFonts w:asciiTheme="minorHAnsi" w:hAnsiTheme="minorHAnsi" w:cstheme="minorHAnsi"/>
          <w:bCs/>
          <w:sz w:val="22"/>
          <w:szCs w:val="22"/>
        </w:rPr>
        <w:t>. Adverts</w:t>
      </w:r>
      <w:r w:rsidR="00E176F1" w:rsidRPr="004756B2">
        <w:rPr>
          <w:rFonts w:asciiTheme="minorHAnsi" w:hAnsiTheme="minorHAnsi" w:cstheme="minorHAnsi"/>
          <w:bCs/>
          <w:sz w:val="22"/>
          <w:szCs w:val="22"/>
        </w:rPr>
        <w:t xml:space="preserve"> will be used to raise awareness of the study and will be placed </w:t>
      </w:r>
      <w:r w:rsidRPr="004756B2">
        <w:rPr>
          <w:rFonts w:asciiTheme="minorHAnsi" w:hAnsiTheme="minorHAnsi" w:cstheme="minorHAnsi"/>
          <w:bCs/>
          <w:sz w:val="22"/>
          <w:szCs w:val="22"/>
        </w:rPr>
        <w:t xml:space="preserve">in clinics </w:t>
      </w:r>
      <w:r w:rsidR="00E176F1" w:rsidRPr="004756B2">
        <w:rPr>
          <w:rFonts w:asciiTheme="minorHAnsi" w:hAnsiTheme="minorHAnsi" w:cstheme="minorHAnsi"/>
          <w:bCs/>
          <w:sz w:val="22"/>
          <w:szCs w:val="22"/>
        </w:rPr>
        <w:t xml:space="preserve">where children with CP might have appointments </w:t>
      </w:r>
      <w:r w:rsidR="008D4513" w:rsidRPr="004756B2">
        <w:rPr>
          <w:rFonts w:asciiTheme="minorHAnsi" w:hAnsiTheme="minorHAnsi" w:cstheme="minorHAnsi"/>
          <w:bCs/>
          <w:sz w:val="22"/>
          <w:szCs w:val="22"/>
        </w:rPr>
        <w:t>and</w:t>
      </w:r>
      <w:r w:rsidRPr="004756B2">
        <w:rPr>
          <w:rFonts w:asciiTheme="minorHAnsi" w:hAnsiTheme="minorHAnsi" w:cstheme="minorHAnsi"/>
          <w:bCs/>
          <w:sz w:val="22"/>
          <w:szCs w:val="22"/>
        </w:rPr>
        <w:t xml:space="preserve"> </w:t>
      </w:r>
      <w:r w:rsidR="00E176F1" w:rsidRPr="004756B2">
        <w:rPr>
          <w:rFonts w:asciiTheme="minorHAnsi" w:hAnsiTheme="minorHAnsi" w:cstheme="minorHAnsi"/>
          <w:bCs/>
          <w:sz w:val="22"/>
          <w:szCs w:val="22"/>
        </w:rPr>
        <w:t xml:space="preserve">shared </w:t>
      </w:r>
      <w:r w:rsidRPr="004756B2">
        <w:rPr>
          <w:rFonts w:asciiTheme="minorHAnsi" w:hAnsiTheme="minorHAnsi" w:cstheme="minorHAnsi"/>
          <w:bCs/>
          <w:sz w:val="22"/>
          <w:szCs w:val="22"/>
        </w:rPr>
        <w:t xml:space="preserve">on </w:t>
      </w:r>
      <w:r w:rsidR="00E176F1" w:rsidRPr="004756B2">
        <w:rPr>
          <w:rFonts w:asciiTheme="minorHAnsi" w:hAnsiTheme="minorHAnsi" w:cstheme="minorHAnsi"/>
          <w:bCs/>
          <w:sz w:val="22"/>
          <w:szCs w:val="22"/>
        </w:rPr>
        <w:t xml:space="preserve">the ACCEPT study Facebook and Twitter pages. </w:t>
      </w:r>
    </w:p>
    <w:p w14:paraId="6CC8D43A" w14:textId="235E3EAD" w:rsidR="00D47498" w:rsidRPr="004756B2" w:rsidRDefault="008D4513" w:rsidP="0089192F">
      <w:pPr>
        <w:pStyle w:val="RightPar1"/>
        <w:numPr>
          <w:ilvl w:val="0"/>
          <w:numId w:val="16"/>
        </w:numPr>
        <w:tabs>
          <w:tab w:val="clear" w:pos="-720"/>
          <w:tab w:val="clear" w:pos="0"/>
          <w:tab w:val="clear" w:pos="720"/>
        </w:tabs>
        <w:suppressAutoHyphens w:val="0"/>
        <w:spacing w:after="120" w:line="360" w:lineRule="auto"/>
        <w:jc w:val="both"/>
        <w:rPr>
          <w:rFonts w:asciiTheme="minorHAnsi" w:hAnsiTheme="minorHAnsi" w:cstheme="minorHAnsi"/>
          <w:bCs/>
          <w:sz w:val="22"/>
          <w:szCs w:val="22"/>
        </w:rPr>
      </w:pPr>
      <w:r w:rsidRPr="004756B2">
        <w:rPr>
          <w:rFonts w:asciiTheme="minorHAnsi" w:hAnsiTheme="minorHAnsi" w:cstheme="minorHAnsi"/>
          <w:bCs/>
          <w:sz w:val="22"/>
          <w:szCs w:val="22"/>
        </w:rPr>
        <w:t>The CI will confirm eligibilit</w:t>
      </w:r>
      <w:r w:rsidR="00840B80" w:rsidRPr="004756B2">
        <w:rPr>
          <w:rFonts w:asciiTheme="minorHAnsi" w:hAnsiTheme="minorHAnsi" w:cstheme="minorHAnsi"/>
          <w:bCs/>
          <w:sz w:val="22"/>
          <w:szCs w:val="22"/>
        </w:rPr>
        <w:t>y fo</w:t>
      </w:r>
      <w:r w:rsidR="005A1C3F" w:rsidRPr="004756B2">
        <w:rPr>
          <w:rFonts w:asciiTheme="minorHAnsi" w:hAnsiTheme="minorHAnsi" w:cstheme="minorHAnsi"/>
          <w:bCs/>
          <w:sz w:val="22"/>
          <w:szCs w:val="22"/>
        </w:rPr>
        <w:t xml:space="preserve">r </w:t>
      </w:r>
      <w:r w:rsidR="005D0D4A" w:rsidRPr="004756B2">
        <w:rPr>
          <w:rFonts w:asciiTheme="minorHAnsi" w:hAnsiTheme="minorHAnsi" w:cstheme="minorHAnsi"/>
          <w:bCs/>
          <w:sz w:val="22"/>
          <w:szCs w:val="22"/>
        </w:rPr>
        <w:t xml:space="preserve">potential </w:t>
      </w:r>
      <w:r w:rsidR="005A1C3F" w:rsidRPr="004756B2">
        <w:rPr>
          <w:rFonts w:asciiTheme="minorHAnsi" w:hAnsiTheme="minorHAnsi" w:cstheme="minorHAnsi"/>
          <w:bCs/>
          <w:sz w:val="22"/>
          <w:szCs w:val="22"/>
        </w:rPr>
        <w:t xml:space="preserve">participants responding to </w:t>
      </w:r>
      <w:r w:rsidR="00AD4C75" w:rsidRPr="004756B2">
        <w:rPr>
          <w:rFonts w:asciiTheme="minorHAnsi" w:hAnsiTheme="minorHAnsi" w:cstheme="minorHAnsi"/>
          <w:bCs/>
          <w:sz w:val="22"/>
          <w:szCs w:val="22"/>
        </w:rPr>
        <w:t>adverts;</w:t>
      </w:r>
      <w:r w:rsidR="005A1C3F" w:rsidRPr="004756B2">
        <w:rPr>
          <w:rFonts w:asciiTheme="minorHAnsi" w:hAnsiTheme="minorHAnsi" w:cstheme="minorHAnsi"/>
          <w:bCs/>
          <w:sz w:val="22"/>
          <w:szCs w:val="22"/>
        </w:rPr>
        <w:t xml:space="preserve"> this will involve giving consent for the CI to check medical records to see if the child meets eligibility criteria.</w:t>
      </w:r>
    </w:p>
    <w:p w14:paraId="6F82A250" w14:textId="40A0FDBA" w:rsidR="00D47498" w:rsidRPr="004756B2" w:rsidRDefault="00E176F1" w:rsidP="0089192F">
      <w:pPr>
        <w:autoSpaceDE w:val="0"/>
        <w:autoSpaceDN w:val="0"/>
        <w:adjustRightInd w:val="0"/>
        <w:spacing w:line="360" w:lineRule="auto"/>
        <w:jc w:val="both"/>
        <w:rPr>
          <w:rFonts w:cstheme="minorHAnsi"/>
          <w:bCs/>
          <w:color w:val="0000FF"/>
          <w:szCs w:val="22"/>
        </w:rPr>
      </w:pPr>
      <w:r w:rsidRPr="004756B2">
        <w:rPr>
          <w:rFonts w:cstheme="minorHAnsi"/>
          <w:szCs w:val="22"/>
        </w:rPr>
        <w:t xml:space="preserve">Separate participant information sheets will be available for parents, young adults (16-18 years) and easy read versions will be available for children. Consent forms will be </w:t>
      </w:r>
      <w:r w:rsidR="005D0D4A" w:rsidRPr="004756B2">
        <w:rPr>
          <w:rFonts w:cstheme="minorHAnsi"/>
          <w:szCs w:val="22"/>
        </w:rPr>
        <w:t>provided to</w:t>
      </w:r>
      <w:r w:rsidRPr="004756B2">
        <w:rPr>
          <w:rFonts w:cstheme="minorHAnsi"/>
          <w:szCs w:val="22"/>
        </w:rPr>
        <w:t xml:space="preserve"> parents</w:t>
      </w:r>
      <w:r w:rsidR="00A1539A" w:rsidRPr="004756B2">
        <w:rPr>
          <w:rFonts w:cstheme="minorHAnsi"/>
          <w:szCs w:val="22"/>
        </w:rPr>
        <w:t xml:space="preserve"> and</w:t>
      </w:r>
      <w:r w:rsidRPr="004756B2">
        <w:rPr>
          <w:rFonts w:cstheme="minorHAnsi"/>
          <w:szCs w:val="22"/>
        </w:rPr>
        <w:t>, young adults</w:t>
      </w:r>
      <w:r w:rsidR="00A1539A" w:rsidRPr="004756B2">
        <w:rPr>
          <w:rFonts w:cstheme="minorHAnsi"/>
          <w:szCs w:val="22"/>
        </w:rPr>
        <w:t>,</w:t>
      </w:r>
      <w:r w:rsidRPr="004756B2">
        <w:rPr>
          <w:rFonts w:cstheme="minorHAnsi"/>
          <w:szCs w:val="22"/>
        </w:rPr>
        <w:t xml:space="preserve"> and assent forms </w:t>
      </w:r>
      <w:r w:rsidR="005D0D4A" w:rsidRPr="004756B2">
        <w:rPr>
          <w:rFonts w:cstheme="minorHAnsi"/>
          <w:szCs w:val="22"/>
        </w:rPr>
        <w:t>provided to</w:t>
      </w:r>
      <w:r w:rsidRPr="004756B2">
        <w:rPr>
          <w:rFonts w:cstheme="minorHAnsi"/>
          <w:szCs w:val="22"/>
        </w:rPr>
        <w:t xml:space="preserve"> children. Participants / guardians will have at least 24 hours after provision of the information sheet to discuss the trial with the research team. </w:t>
      </w:r>
    </w:p>
    <w:p w14:paraId="0199D0FA" w14:textId="7E861CD7" w:rsidR="00D47498" w:rsidRPr="004756B2" w:rsidRDefault="00840B80" w:rsidP="0089192F">
      <w:pPr>
        <w:pStyle w:val="Heading2"/>
        <w:spacing w:after="120" w:line="360" w:lineRule="auto"/>
        <w:jc w:val="both"/>
        <w:rPr>
          <w:rFonts w:asciiTheme="minorHAnsi" w:hAnsiTheme="minorHAnsi" w:cstheme="minorHAnsi"/>
        </w:rPr>
      </w:pPr>
      <w:bookmarkStart w:id="56" w:name="_Toc29199099"/>
      <w:bookmarkStart w:id="57" w:name="_Toc29199862"/>
      <w:r w:rsidRPr="004756B2">
        <w:rPr>
          <w:rFonts w:asciiTheme="minorHAnsi" w:hAnsiTheme="minorHAnsi" w:cstheme="minorHAnsi"/>
        </w:rPr>
        <w:t>9</w:t>
      </w:r>
      <w:r w:rsidR="002F468D" w:rsidRPr="004756B2">
        <w:rPr>
          <w:rFonts w:asciiTheme="minorHAnsi" w:hAnsiTheme="minorHAnsi" w:cstheme="minorHAnsi"/>
        </w:rPr>
        <w:t>.</w:t>
      </w:r>
      <w:r w:rsidR="006B52C7" w:rsidRPr="004756B2">
        <w:rPr>
          <w:rFonts w:asciiTheme="minorHAnsi" w:hAnsiTheme="minorHAnsi" w:cstheme="minorHAnsi"/>
        </w:rPr>
        <w:t>2</w:t>
      </w:r>
      <w:r w:rsidR="00D47498" w:rsidRPr="004756B2">
        <w:rPr>
          <w:rFonts w:asciiTheme="minorHAnsi" w:hAnsiTheme="minorHAnsi" w:cstheme="minorHAnsi"/>
        </w:rPr>
        <w:tab/>
        <w:t>Screening</w:t>
      </w:r>
      <w:bookmarkEnd w:id="56"/>
      <w:bookmarkEnd w:id="57"/>
    </w:p>
    <w:p w14:paraId="3FD7AF96" w14:textId="77777777" w:rsidR="00BD5801" w:rsidRPr="004756B2" w:rsidRDefault="00BD5801" w:rsidP="0089192F">
      <w:pPr>
        <w:pStyle w:val="BodyText"/>
        <w:tabs>
          <w:tab w:val="left" w:pos="709"/>
        </w:tabs>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The local PI will use a trial-specific screening log to record numbers of children eligible, ineligible and the numbers of children approached and numbers of study information packs given out at each site.</w:t>
      </w:r>
    </w:p>
    <w:p w14:paraId="4C43C15D" w14:textId="1AF538EF" w:rsidR="00BD5801" w:rsidRPr="004756B2" w:rsidRDefault="00BD5801" w:rsidP="0089192F">
      <w:pPr>
        <w:autoSpaceDE w:val="0"/>
        <w:autoSpaceDN w:val="0"/>
        <w:adjustRightInd w:val="0"/>
        <w:spacing w:line="360" w:lineRule="auto"/>
        <w:jc w:val="both"/>
        <w:rPr>
          <w:rFonts w:cstheme="minorHAnsi"/>
        </w:rPr>
      </w:pPr>
      <w:r w:rsidRPr="004756B2">
        <w:rPr>
          <w:rFonts w:cstheme="minorHAnsi"/>
          <w:color w:val="000000"/>
          <w:szCs w:val="22"/>
        </w:rPr>
        <w:t xml:space="preserve">Potential participants who respond to the invitation will be screened for suitability using a telephone questionnaire to check diagnosis, age, GMFCS level and ability to play a game using a mouse or joystick. </w:t>
      </w:r>
    </w:p>
    <w:p w14:paraId="17481CAE" w14:textId="05F2EEBA" w:rsidR="00D47498" w:rsidRPr="004756B2" w:rsidRDefault="00B03A47" w:rsidP="0089192F">
      <w:pPr>
        <w:pStyle w:val="Heading2"/>
        <w:spacing w:after="120" w:line="360" w:lineRule="auto"/>
        <w:jc w:val="both"/>
        <w:rPr>
          <w:rFonts w:asciiTheme="minorHAnsi" w:hAnsiTheme="minorHAnsi" w:cstheme="minorHAnsi"/>
        </w:rPr>
      </w:pPr>
      <w:bookmarkStart w:id="58" w:name="_Toc29199100"/>
      <w:bookmarkStart w:id="59" w:name="_Toc29199863"/>
      <w:r w:rsidRPr="004756B2">
        <w:rPr>
          <w:rFonts w:asciiTheme="minorHAnsi" w:hAnsiTheme="minorHAnsi" w:cstheme="minorHAnsi"/>
        </w:rPr>
        <w:t>9</w:t>
      </w:r>
      <w:r w:rsidR="002F468D" w:rsidRPr="004756B2">
        <w:rPr>
          <w:rFonts w:asciiTheme="minorHAnsi" w:hAnsiTheme="minorHAnsi" w:cstheme="minorHAnsi"/>
        </w:rPr>
        <w:t>.</w:t>
      </w:r>
      <w:r w:rsidR="006B52C7" w:rsidRPr="004756B2">
        <w:rPr>
          <w:rFonts w:asciiTheme="minorHAnsi" w:hAnsiTheme="minorHAnsi" w:cstheme="minorHAnsi"/>
        </w:rPr>
        <w:t xml:space="preserve">3 </w:t>
      </w:r>
      <w:r w:rsidR="00D47498" w:rsidRPr="004756B2">
        <w:rPr>
          <w:rFonts w:asciiTheme="minorHAnsi" w:hAnsiTheme="minorHAnsi" w:cstheme="minorHAnsi"/>
        </w:rPr>
        <w:tab/>
        <w:t>Payment</w:t>
      </w:r>
      <w:bookmarkEnd w:id="58"/>
      <w:bookmarkEnd w:id="59"/>
      <w:r w:rsidR="00D47498" w:rsidRPr="004756B2">
        <w:rPr>
          <w:rFonts w:asciiTheme="minorHAnsi" w:hAnsiTheme="minorHAnsi" w:cstheme="minorHAnsi"/>
        </w:rPr>
        <w:t xml:space="preserve"> </w:t>
      </w:r>
    </w:p>
    <w:p w14:paraId="217540EA" w14:textId="4649572A" w:rsidR="00D47498" w:rsidRPr="004756B2" w:rsidRDefault="00D47498" w:rsidP="0089192F">
      <w:pPr>
        <w:pStyle w:val="RightPar1"/>
        <w:tabs>
          <w:tab w:val="clear" w:pos="-720"/>
          <w:tab w:val="clear" w:pos="0"/>
          <w:tab w:val="clear" w:pos="720"/>
        </w:tabs>
        <w:suppressAutoHyphens w:val="0"/>
        <w:spacing w:after="120" w:line="360" w:lineRule="auto"/>
        <w:ind w:left="0"/>
        <w:jc w:val="both"/>
        <w:rPr>
          <w:rFonts w:asciiTheme="minorHAnsi" w:hAnsiTheme="minorHAnsi" w:cstheme="minorHAnsi"/>
          <w:b/>
          <w:i/>
          <w:color w:val="FF0000"/>
          <w:sz w:val="22"/>
          <w:szCs w:val="22"/>
        </w:rPr>
      </w:pPr>
      <w:r w:rsidRPr="004756B2">
        <w:rPr>
          <w:rFonts w:asciiTheme="minorHAnsi" w:hAnsiTheme="minorHAnsi" w:cstheme="minorHAnsi"/>
          <w:sz w:val="22"/>
          <w:szCs w:val="22"/>
        </w:rPr>
        <w:t>Travel expenses (up to £25/visit) will be reimbursed</w:t>
      </w:r>
      <w:r w:rsidR="00EC4A8F" w:rsidRPr="004756B2">
        <w:rPr>
          <w:rFonts w:asciiTheme="minorHAnsi" w:hAnsiTheme="minorHAnsi" w:cstheme="minorHAnsi"/>
          <w:sz w:val="22"/>
          <w:szCs w:val="22"/>
        </w:rPr>
        <w:t xml:space="preserve"> for all assessment </w:t>
      </w:r>
      <w:r w:rsidR="00CC3862" w:rsidRPr="004756B2">
        <w:rPr>
          <w:rFonts w:asciiTheme="minorHAnsi" w:hAnsiTheme="minorHAnsi" w:cstheme="minorHAnsi"/>
          <w:sz w:val="22"/>
          <w:szCs w:val="22"/>
        </w:rPr>
        <w:t>sessions</w:t>
      </w:r>
      <w:r w:rsidRPr="004756B2">
        <w:rPr>
          <w:rFonts w:asciiTheme="minorHAnsi" w:hAnsiTheme="minorHAnsi" w:cstheme="minorHAnsi"/>
          <w:sz w:val="22"/>
          <w:szCs w:val="22"/>
        </w:rPr>
        <w:t>.</w:t>
      </w:r>
    </w:p>
    <w:p w14:paraId="2A48138C" w14:textId="06A1C7AB" w:rsidR="00D47498" w:rsidRPr="004756B2" w:rsidRDefault="00B03A47" w:rsidP="0089192F">
      <w:pPr>
        <w:pStyle w:val="Heading2"/>
        <w:spacing w:after="120" w:line="360" w:lineRule="auto"/>
        <w:jc w:val="both"/>
        <w:rPr>
          <w:rFonts w:asciiTheme="minorHAnsi" w:hAnsiTheme="minorHAnsi" w:cstheme="minorHAnsi"/>
        </w:rPr>
      </w:pPr>
      <w:bookmarkStart w:id="60" w:name="_Toc29199101"/>
      <w:bookmarkStart w:id="61" w:name="_Toc29199864"/>
      <w:r w:rsidRPr="004756B2">
        <w:rPr>
          <w:rFonts w:asciiTheme="minorHAnsi" w:hAnsiTheme="minorHAnsi" w:cstheme="minorHAnsi"/>
        </w:rPr>
        <w:t>9</w:t>
      </w:r>
      <w:r w:rsidR="008D4513" w:rsidRPr="004756B2">
        <w:rPr>
          <w:rFonts w:asciiTheme="minorHAnsi" w:hAnsiTheme="minorHAnsi" w:cstheme="minorHAnsi"/>
        </w:rPr>
        <w:t>.</w:t>
      </w:r>
      <w:r w:rsidR="006B52C7" w:rsidRPr="004756B2">
        <w:rPr>
          <w:rFonts w:asciiTheme="minorHAnsi" w:hAnsiTheme="minorHAnsi" w:cstheme="minorHAnsi"/>
        </w:rPr>
        <w:t>3</w:t>
      </w:r>
      <w:r w:rsidR="0046688F" w:rsidRPr="004756B2">
        <w:rPr>
          <w:rFonts w:asciiTheme="minorHAnsi" w:hAnsiTheme="minorHAnsi" w:cstheme="minorHAnsi"/>
        </w:rPr>
        <w:tab/>
      </w:r>
      <w:r w:rsidR="008D4513" w:rsidRPr="004756B2">
        <w:rPr>
          <w:rFonts w:asciiTheme="minorHAnsi" w:hAnsiTheme="minorHAnsi" w:cstheme="minorHAnsi"/>
        </w:rPr>
        <w:t>Consent</w:t>
      </w:r>
      <w:bookmarkEnd w:id="60"/>
      <w:bookmarkEnd w:id="61"/>
      <w:r w:rsidR="00D47498" w:rsidRPr="004756B2">
        <w:rPr>
          <w:rFonts w:asciiTheme="minorHAnsi" w:hAnsiTheme="minorHAnsi" w:cstheme="minorHAnsi"/>
        </w:rPr>
        <w:t xml:space="preserve"> </w:t>
      </w:r>
    </w:p>
    <w:p w14:paraId="59F7FB1B" w14:textId="77777777" w:rsidR="00432103" w:rsidRPr="004756B2" w:rsidRDefault="00432103" w:rsidP="0089192F">
      <w:pPr>
        <w:spacing w:line="360" w:lineRule="auto"/>
        <w:jc w:val="both"/>
        <w:rPr>
          <w:rFonts w:cstheme="minorHAnsi"/>
          <w:szCs w:val="22"/>
        </w:rPr>
      </w:pPr>
      <w:r w:rsidRPr="004756B2">
        <w:rPr>
          <w:rFonts w:cstheme="minorHAnsi"/>
          <w:szCs w:val="22"/>
        </w:rPr>
        <w:t>The informed consent process will involve:</w:t>
      </w:r>
    </w:p>
    <w:p w14:paraId="196915B3" w14:textId="218CEADE" w:rsidR="00432103" w:rsidRPr="004756B2" w:rsidRDefault="00AD4C75" w:rsidP="0089192F">
      <w:pPr>
        <w:numPr>
          <w:ilvl w:val="0"/>
          <w:numId w:val="17"/>
        </w:numPr>
        <w:spacing w:line="360" w:lineRule="auto"/>
        <w:jc w:val="both"/>
        <w:rPr>
          <w:rFonts w:cstheme="minorHAnsi"/>
          <w:szCs w:val="22"/>
        </w:rPr>
      </w:pPr>
      <w:r w:rsidRPr="004756B2">
        <w:rPr>
          <w:rFonts w:cstheme="minorHAnsi"/>
          <w:szCs w:val="22"/>
        </w:rPr>
        <w:t>Discussion</w:t>
      </w:r>
      <w:r w:rsidR="00432103" w:rsidRPr="004756B2">
        <w:rPr>
          <w:rFonts w:cstheme="minorHAnsi"/>
          <w:szCs w:val="22"/>
        </w:rPr>
        <w:t xml:space="preserve"> between the potential participant </w:t>
      </w:r>
      <w:r w:rsidRPr="004756B2">
        <w:rPr>
          <w:rFonts w:cstheme="minorHAnsi"/>
          <w:szCs w:val="22"/>
        </w:rPr>
        <w:t>and</w:t>
      </w:r>
      <w:r w:rsidR="00432103" w:rsidRPr="004756B2">
        <w:rPr>
          <w:rFonts w:cstheme="minorHAnsi"/>
          <w:szCs w:val="22"/>
        </w:rPr>
        <w:t xml:space="preserve"> his/her legally guardian and a member of the research team/designated individual.</w:t>
      </w:r>
      <w:r w:rsidR="00432103" w:rsidRPr="004756B2" w:rsidDel="00432103">
        <w:rPr>
          <w:rFonts w:cstheme="minorHAnsi"/>
          <w:szCs w:val="22"/>
        </w:rPr>
        <w:t xml:space="preserve"> </w:t>
      </w:r>
      <w:r w:rsidR="00432103" w:rsidRPr="004756B2">
        <w:rPr>
          <w:rFonts w:cstheme="minorHAnsi"/>
          <w:szCs w:val="22"/>
        </w:rPr>
        <w:t>about the nature and objectives of the trial and possible risks associated with their participation</w:t>
      </w:r>
    </w:p>
    <w:p w14:paraId="6F72342A" w14:textId="4C52AFEB" w:rsidR="00432103" w:rsidRPr="004756B2" w:rsidRDefault="00162235" w:rsidP="0089192F">
      <w:pPr>
        <w:numPr>
          <w:ilvl w:val="0"/>
          <w:numId w:val="17"/>
        </w:numPr>
        <w:spacing w:line="360" w:lineRule="auto"/>
        <w:jc w:val="both"/>
        <w:rPr>
          <w:rFonts w:cstheme="minorHAnsi"/>
          <w:szCs w:val="22"/>
        </w:rPr>
      </w:pPr>
      <w:r w:rsidRPr="004756B2">
        <w:rPr>
          <w:rFonts w:cstheme="minorHAnsi"/>
          <w:szCs w:val="22"/>
        </w:rPr>
        <w:t>P</w:t>
      </w:r>
      <w:r w:rsidR="00432103" w:rsidRPr="004756B2">
        <w:rPr>
          <w:rFonts w:cstheme="minorHAnsi"/>
          <w:szCs w:val="22"/>
        </w:rPr>
        <w:t>resentation of written material (</w:t>
      </w:r>
      <w:r w:rsidR="00AD4C75" w:rsidRPr="004756B2">
        <w:rPr>
          <w:rFonts w:cstheme="minorHAnsi"/>
          <w:szCs w:val="22"/>
        </w:rPr>
        <w:t>e.g. Participant</w:t>
      </w:r>
      <w:r w:rsidR="00432103" w:rsidRPr="004756B2">
        <w:rPr>
          <w:rFonts w:cstheme="minorHAnsi"/>
          <w:szCs w:val="22"/>
        </w:rPr>
        <w:t xml:space="preserve">  information leaflet and informed consent form </w:t>
      </w:r>
    </w:p>
    <w:p w14:paraId="0B481BAF" w14:textId="3F3E022C" w:rsidR="00432103" w:rsidRPr="004756B2" w:rsidRDefault="00162235" w:rsidP="0089192F">
      <w:pPr>
        <w:numPr>
          <w:ilvl w:val="0"/>
          <w:numId w:val="17"/>
        </w:numPr>
        <w:spacing w:line="360" w:lineRule="auto"/>
        <w:jc w:val="both"/>
        <w:rPr>
          <w:rFonts w:cstheme="minorHAnsi"/>
          <w:szCs w:val="22"/>
        </w:rPr>
      </w:pPr>
      <w:r w:rsidRPr="004756B2">
        <w:rPr>
          <w:rFonts w:cstheme="minorHAnsi"/>
          <w:szCs w:val="22"/>
        </w:rPr>
        <w:t>The o</w:t>
      </w:r>
      <w:r w:rsidR="00432103" w:rsidRPr="004756B2">
        <w:rPr>
          <w:rFonts w:cstheme="minorHAnsi"/>
          <w:szCs w:val="22"/>
        </w:rPr>
        <w:t>pportunity for potential participants and parents/guardians to ask questions</w:t>
      </w:r>
    </w:p>
    <w:p w14:paraId="685AB5C1" w14:textId="2EAAE952" w:rsidR="00432103" w:rsidRPr="004756B2" w:rsidRDefault="00AD4C75" w:rsidP="0089192F">
      <w:pPr>
        <w:numPr>
          <w:ilvl w:val="0"/>
          <w:numId w:val="17"/>
        </w:numPr>
        <w:spacing w:line="360" w:lineRule="auto"/>
        <w:jc w:val="both"/>
        <w:rPr>
          <w:rFonts w:cstheme="minorHAnsi"/>
          <w:b/>
          <w:szCs w:val="22"/>
        </w:rPr>
      </w:pPr>
      <w:r w:rsidRPr="004756B2">
        <w:rPr>
          <w:rFonts w:cstheme="minorHAnsi"/>
          <w:szCs w:val="22"/>
        </w:rPr>
        <w:lastRenderedPageBreak/>
        <w:t>Assessment</w:t>
      </w:r>
      <w:r w:rsidR="00432103" w:rsidRPr="004756B2">
        <w:rPr>
          <w:rFonts w:cstheme="minorHAnsi"/>
          <w:szCs w:val="22"/>
        </w:rPr>
        <w:t xml:space="preserve"> of capacity for parents or young adults. For consent to be ethical and valid in law, participants must be capable of giving consent for themselves. The Clinical Trial Regulations define a child as a person under the age of 16 years of age.  Practice for young people and children this means that only medicinal products which are likely to be of significant value for young people and children are fully studied and the protection of participating children is fully considered. </w:t>
      </w:r>
    </w:p>
    <w:p w14:paraId="3F1D5758" w14:textId="224A869A" w:rsidR="00432103" w:rsidRPr="004756B2" w:rsidRDefault="00432103" w:rsidP="00C17F27">
      <w:pPr>
        <w:spacing w:line="360" w:lineRule="auto"/>
        <w:rPr>
          <w:rFonts w:cstheme="minorHAnsi"/>
        </w:rPr>
      </w:pPr>
      <w:r w:rsidRPr="004756B2">
        <w:rPr>
          <w:rFonts w:cstheme="minorHAnsi"/>
          <w:szCs w:val="22"/>
        </w:rPr>
        <w:t xml:space="preserve">Written informed consent and assent will be recorded prior to the child and parent undertaking the first baseline measurement session (T0). </w:t>
      </w:r>
    </w:p>
    <w:p w14:paraId="60D863B3" w14:textId="4AFDE6F9" w:rsidR="00432103" w:rsidRPr="004756B2" w:rsidRDefault="00432103" w:rsidP="0089192F">
      <w:pPr>
        <w:spacing w:line="360" w:lineRule="auto"/>
        <w:rPr>
          <w:rFonts w:cstheme="minorHAnsi"/>
        </w:rPr>
      </w:pPr>
      <w:r w:rsidRPr="004756B2">
        <w:rPr>
          <w:rFonts w:cstheme="minorHAnsi"/>
          <w:szCs w:val="22"/>
        </w:rPr>
        <w:t>Families will</w:t>
      </w:r>
      <w:r w:rsidR="006B52C7" w:rsidRPr="004756B2">
        <w:rPr>
          <w:rFonts w:cstheme="minorHAnsi"/>
          <w:szCs w:val="22"/>
        </w:rPr>
        <w:t xml:space="preserve"> also</w:t>
      </w:r>
      <w:r w:rsidRPr="004756B2">
        <w:rPr>
          <w:rFonts w:cstheme="minorHAnsi"/>
          <w:szCs w:val="22"/>
        </w:rPr>
        <w:t xml:space="preserve"> be invited to take part in the nested qualitative study. Following purposive sampling, eligible families will be approached for consent to be recruited to the qualitative study. People who do not wish to take part in the study or withdraw from the study will be invited to undertake a short (less than </w:t>
      </w:r>
      <w:r w:rsidR="00AD4C75" w:rsidRPr="004756B2">
        <w:rPr>
          <w:rFonts w:cstheme="minorHAnsi"/>
          <w:szCs w:val="22"/>
        </w:rPr>
        <w:t>five</w:t>
      </w:r>
      <w:r w:rsidRPr="004756B2">
        <w:rPr>
          <w:rFonts w:cstheme="minorHAnsi"/>
          <w:szCs w:val="22"/>
        </w:rPr>
        <w:t xml:space="preserve"> minutes) telephone interview to help understand any barriers and facilitators to participating in the trial to aid in future recruitment. A separate information sheet will be available for </w:t>
      </w:r>
      <w:r w:rsidR="00AD4C75" w:rsidRPr="004756B2">
        <w:rPr>
          <w:rFonts w:cstheme="minorHAnsi"/>
          <w:szCs w:val="22"/>
        </w:rPr>
        <w:t>the</w:t>
      </w:r>
      <w:r w:rsidRPr="004756B2">
        <w:rPr>
          <w:rFonts w:cstheme="minorHAnsi"/>
          <w:szCs w:val="22"/>
        </w:rPr>
        <w:t xml:space="preserve"> interviews that will emphasise that the aim is to aid in future study design and recruitment and not to influence the family’s decision in any way. </w:t>
      </w:r>
    </w:p>
    <w:p w14:paraId="2A22A0BA" w14:textId="5DBBDB36" w:rsidR="00D47498" w:rsidRPr="004756B2" w:rsidRDefault="00D47498" w:rsidP="0089192F">
      <w:pPr>
        <w:spacing w:line="360" w:lineRule="auto"/>
        <w:jc w:val="both"/>
        <w:rPr>
          <w:rFonts w:cstheme="minorHAnsi"/>
          <w:szCs w:val="22"/>
        </w:rPr>
      </w:pPr>
      <w:r w:rsidRPr="004756B2">
        <w:rPr>
          <w:rFonts w:cstheme="minorHAnsi"/>
          <w:szCs w:val="22"/>
        </w:rPr>
        <w:t xml:space="preserve">The CI will obtain informed written consent </w:t>
      </w:r>
      <w:r w:rsidR="008D4513" w:rsidRPr="004756B2">
        <w:rPr>
          <w:rFonts w:cstheme="minorHAnsi"/>
          <w:szCs w:val="22"/>
        </w:rPr>
        <w:t>from the</w:t>
      </w:r>
      <w:r w:rsidRPr="004756B2">
        <w:rPr>
          <w:rFonts w:cstheme="minorHAnsi"/>
          <w:szCs w:val="22"/>
        </w:rPr>
        <w:t xml:space="preserve"> guardian and the assent of the child participating in the study. </w:t>
      </w:r>
      <w:r w:rsidR="00432103" w:rsidRPr="004756B2">
        <w:rPr>
          <w:rFonts w:cstheme="minorHAnsi"/>
          <w:szCs w:val="22"/>
        </w:rPr>
        <w:t xml:space="preserve">Capacity </w:t>
      </w:r>
      <w:r w:rsidRPr="004756B2">
        <w:rPr>
          <w:rFonts w:cstheme="minorHAnsi"/>
          <w:szCs w:val="22"/>
        </w:rPr>
        <w:t xml:space="preserve">will be assessed. A </w:t>
      </w:r>
      <w:r w:rsidR="00432103" w:rsidRPr="004756B2">
        <w:rPr>
          <w:rFonts w:cstheme="minorHAnsi"/>
          <w:szCs w:val="22"/>
        </w:rPr>
        <w:t>person with capacity</w:t>
      </w:r>
      <w:r w:rsidRPr="004756B2">
        <w:rPr>
          <w:rFonts w:cstheme="minorHAnsi"/>
          <w:szCs w:val="22"/>
        </w:rPr>
        <w:t xml:space="preserve"> will: </w:t>
      </w:r>
    </w:p>
    <w:p w14:paraId="0D7CC243" w14:textId="77777777" w:rsidR="00D47498" w:rsidRPr="004756B2" w:rsidRDefault="00D47498" w:rsidP="0089192F">
      <w:pPr>
        <w:pStyle w:val="ListParagraph"/>
        <w:numPr>
          <w:ilvl w:val="1"/>
          <w:numId w:val="17"/>
        </w:numPr>
        <w:spacing w:after="120" w:line="360" w:lineRule="auto"/>
        <w:jc w:val="both"/>
        <w:rPr>
          <w:rFonts w:cstheme="minorHAnsi"/>
        </w:rPr>
      </w:pPr>
      <w:r w:rsidRPr="004756B2">
        <w:rPr>
          <w:rFonts w:cstheme="minorHAnsi"/>
        </w:rPr>
        <w:t xml:space="preserve">understand the purpose and nature of the research </w:t>
      </w:r>
    </w:p>
    <w:p w14:paraId="06352AC8" w14:textId="77777777" w:rsidR="00D47498" w:rsidRPr="004756B2" w:rsidRDefault="00D47498" w:rsidP="0089192F">
      <w:pPr>
        <w:pStyle w:val="ListParagraph"/>
        <w:numPr>
          <w:ilvl w:val="1"/>
          <w:numId w:val="17"/>
        </w:numPr>
        <w:spacing w:after="120" w:line="360" w:lineRule="auto"/>
        <w:jc w:val="both"/>
        <w:rPr>
          <w:rFonts w:cstheme="minorHAnsi"/>
        </w:rPr>
      </w:pPr>
      <w:r w:rsidRPr="004756B2">
        <w:rPr>
          <w:rFonts w:cstheme="minorHAnsi"/>
        </w:rPr>
        <w:t xml:space="preserve">understand what the research involves, its benefits (or lack of benefits), risks and burdens </w:t>
      </w:r>
    </w:p>
    <w:p w14:paraId="40B6F51A" w14:textId="77777777" w:rsidR="00D47498" w:rsidRPr="004756B2" w:rsidRDefault="00D47498" w:rsidP="0089192F">
      <w:pPr>
        <w:pStyle w:val="ListParagraph"/>
        <w:numPr>
          <w:ilvl w:val="1"/>
          <w:numId w:val="17"/>
        </w:numPr>
        <w:spacing w:after="120" w:line="360" w:lineRule="auto"/>
        <w:jc w:val="both"/>
        <w:rPr>
          <w:rFonts w:cstheme="minorHAnsi"/>
        </w:rPr>
      </w:pPr>
      <w:r w:rsidRPr="004756B2">
        <w:rPr>
          <w:rFonts w:cstheme="minorHAnsi"/>
        </w:rPr>
        <w:t xml:space="preserve">understand the alternatives to taking part </w:t>
      </w:r>
    </w:p>
    <w:p w14:paraId="45E5B3FF" w14:textId="7402A302" w:rsidR="00D47498" w:rsidRPr="004756B2" w:rsidRDefault="00AD4C75" w:rsidP="0089192F">
      <w:pPr>
        <w:pStyle w:val="ListParagraph"/>
        <w:numPr>
          <w:ilvl w:val="1"/>
          <w:numId w:val="17"/>
        </w:numPr>
        <w:spacing w:after="120" w:line="360" w:lineRule="auto"/>
        <w:jc w:val="both"/>
        <w:rPr>
          <w:rFonts w:cstheme="minorHAnsi"/>
        </w:rPr>
      </w:pPr>
      <w:r w:rsidRPr="004756B2">
        <w:rPr>
          <w:rFonts w:cstheme="minorHAnsi"/>
        </w:rPr>
        <w:t>Be</w:t>
      </w:r>
      <w:r w:rsidR="00D47498" w:rsidRPr="004756B2">
        <w:rPr>
          <w:rFonts w:cstheme="minorHAnsi"/>
        </w:rPr>
        <w:t xml:space="preserve"> able to retain the information long enough to make an effective decision.</w:t>
      </w:r>
    </w:p>
    <w:p w14:paraId="18371767" w14:textId="77777777" w:rsidR="00D47498" w:rsidRPr="004756B2" w:rsidRDefault="00D47498" w:rsidP="0089192F">
      <w:pPr>
        <w:pStyle w:val="ListParagraph"/>
        <w:numPr>
          <w:ilvl w:val="1"/>
          <w:numId w:val="17"/>
        </w:numPr>
        <w:spacing w:after="120" w:line="360" w:lineRule="auto"/>
        <w:jc w:val="both"/>
        <w:rPr>
          <w:rFonts w:cstheme="minorHAnsi"/>
        </w:rPr>
      </w:pPr>
      <w:r w:rsidRPr="004756B2">
        <w:rPr>
          <w:rFonts w:cstheme="minorHAnsi"/>
        </w:rPr>
        <w:t xml:space="preserve">be able to make a free choice </w:t>
      </w:r>
    </w:p>
    <w:p w14:paraId="14899520" w14:textId="77777777" w:rsidR="00D47498" w:rsidRPr="004756B2" w:rsidRDefault="00D47498" w:rsidP="0089192F">
      <w:pPr>
        <w:pStyle w:val="ListParagraph"/>
        <w:numPr>
          <w:ilvl w:val="1"/>
          <w:numId w:val="17"/>
        </w:numPr>
        <w:spacing w:after="120" w:line="360" w:lineRule="auto"/>
        <w:jc w:val="both"/>
        <w:rPr>
          <w:rFonts w:cstheme="minorHAnsi"/>
        </w:rPr>
      </w:pPr>
      <w:r w:rsidRPr="004756B2">
        <w:rPr>
          <w:rFonts w:cstheme="minorHAnsi"/>
        </w:rPr>
        <w:t>be capable of making this particular decision at the time it needs to be made (though their capacity may fluctuate, and they may be capable of making some decisions but not others depending on their complexity)</w:t>
      </w:r>
    </w:p>
    <w:p w14:paraId="255FB802" w14:textId="50781C70" w:rsidR="00D47498" w:rsidRPr="004756B2" w:rsidRDefault="00D47498" w:rsidP="0089192F">
      <w:pPr>
        <w:pStyle w:val="ListParagraph"/>
        <w:numPr>
          <w:ilvl w:val="1"/>
          <w:numId w:val="17"/>
        </w:numPr>
        <w:spacing w:after="120" w:line="360" w:lineRule="auto"/>
        <w:jc w:val="both"/>
        <w:rPr>
          <w:rFonts w:cstheme="minorHAnsi"/>
        </w:rPr>
      </w:pPr>
      <w:r w:rsidRPr="004756B2">
        <w:rPr>
          <w:rFonts w:cstheme="minorHAnsi"/>
        </w:rPr>
        <w:t>where participants are capable of consenting for themselves but are particularly susceptible to coercion, it is important to explain how their interests will be protected</w:t>
      </w:r>
    </w:p>
    <w:p w14:paraId="29DB1CE6" w14:textId="0AD5955D" w:rsidR="00D47498" w:rsidRPr="004756B2" w:rsidRDefault="00D47498" w:rsidP="0089192F">
      <w:pPr>
        <w:spacing w:line="360" w:lineRule="auto"/>
        <w:jc w:val="both"/>
        <w:rPr>
          <w:rFonts w:cstheme="minorHAnsi"/>
          <w:szCs w:val="22"/>
        </w:rPr>
      </w:pPr>
      <w:r w:rsidRPr="004756B2">
        <w:rPr>
          <w:rFonts w:cstheme="minorHAnsi"/>
          <w:szCs w:val="22"/>
        </w:rPr>
        <w:t xml:space="preserve">The CI will be authorised, trained and competent to consent patients according to the approved protocol, principles of </w:t>
      </w:r>
      <w:r w:rsidR="00432103" w:rsidRPr="004756B2">
        <w:rPr>
          <w:rFonts w:cstheme="minorHAnsi"/>
          <w:szCs w:val="22"/>
        </w:rPr>
        <w:t>ICH GCP</w:t>
      </w:r>
      <w:r w:rsidRPr="004756B2">
        <w:rPr>
          <w:rFonts w:cstheme="minorHAnsi"/>
          <w:szCs w:val="22"/>
        </w:rPr>
        <w:t>. Consent with children will follow the legal framework and ethical considerations for involving young people (between the ages of 16 and 17) in research that are set out in the Department of Health Reference Guide to Consent for Examination or Treatment (2009).</w:t>
      </w:r>
    </w:p>
    <w:p w14:paraId="10D62108" w14:textId="697D25F7" w:rsidR="00D47498" w:rsidRPr="004756B2" w:rsidRDefault="00D47498" w:rsidP="0089192F">
      <w:pPr>
        <w:spacing w:line="360" w:lineRule="auto"/>
        <w:jc w:val="both"/>
        <w:rPr>
          <w:rFonts w:cstheme="minorHAnsi"/>
          <w:szCs w:val="22"/>
        </w:rPr>
      </w:pPr>
      <w:r w:rsidRPr="004756B2">
        <w:rPr>
          <w:rFonts w:cstheme="minorHAnsi"/>
          <w:szCs w:val="22"/>
        </w:rPr>
        <w:lastRenderedPageBreak/>
        <w:t xml:space="preserve">The right of a participant to refuse participation without giving reasons will be respected.  The participant will remain free to withdraw at any time from the trial without giving reasons and without prejudicing his/her further treatment. </w:t>
      </w:r>
    </w:p>
    <w:p w14:paraId="4A56D6FB" w14:textId="1CD94DAA" w:rsidR="00F9128E" w:rsidRPr="004756B2" w:rsidRDefault="00D47498" w:rsidP="0089192F">
      <w:pPr>
        <w:spacing w:line="360" w:lineRule="auto"/>
        <w:jc w:val="both"/>
        <w:rPr>
          <w:rFonts w:cstheme="minorHAnsi"/>
          <w:szCs w:val="22"/>
        </w:rPr>
      </w:pPr>
      <w:r w:rsidRPr="004756B2">
        <w:rPr>
          <w:rFonts w:cstheme="minorHAnsi"/>
        </w:rPr>
        <w:t>The information sheet will contain a point of contact so that children and guardians are able to discuss or obtain further information about the trial</w:t>
      </w:r>
      <w:r w:rsidRPr="004756B2">
        <w:rPr>
          <w:rFonts w:cstheme="minorHAnsi"/>
          <w:szCs w:val="22"/>
        </w:rPr>
        <w:t>. Permission will be gained via the consent form for data collected up to a point of withdrawal to be used in the study.</w:t>
      </w:r>
    </w:p>
    <w:p w14:paraId="795361BC" w14:textId="43C4595B" w:rsidR="00F9128E" w:rsidRPr="004756B2" w:rsidRDefault="00F704AD" w:rsidP="0089192F">
      <w:pPr>
        <w:pStyle w:val="Heading1"/>
        <w:spacing w:after="120" w:line="360" w:lineRule="auto"/>
        <w:jc w:val="both"/>
        <w:rPr>
          <w:rFonts w:asciiTheme="minorHAnsi" w:hAnsiTheme="minorHAnsi" w:cstheme="minorHAnsi"/>
          <w:color w:val="7030A0"/>
        </w:rPr>
      </w:pPr>
      <w:bookmarkStart w:id="62" w:name="_Toc29199102"/>
      <w:bookmarkStart w:id="63" w:name="_Toc29199865"/>
      <w:r w:rsidRPr="004756B2">
        <w:rPr>
          <w:rFonts w:asciiTheme="minorHAnsi" w:hAnsiTheme="minorHAnsi" w:cstheme="minorHAnsi"/>
          <w:color w:val="7030A0"/>
        </w:rPr>
        <w:t>10</w:t>
      </w:r>
      <w:r w:rsidR="00D41022" w:rsidRPr="004756B2">
        <w:rPr>
          <w:rFonts w:asciiTheme="minorHAnsi" w:hAnsiTheme="minorHAnsi" w:cstheme="minorHAnsi"/>
          <w:color w:val="7030A0"/>
        </w:rPr>
        <w:tab/>
      </w:r>
      <w:r w:rsidR="00F9128E" w:rsidRPr="004756B2">
        <w:rPr>
          <w:rFonts w:asciiTheme="minorHAnsi" w:hAnsiTheme="minorHAnsi" w:cstheme="minorHAnsi"/>
          <w:color w:val="7030A0"/>
        </w:rPr>
        <w:t>BLINDING</w:t>
      </w:r>
      <w:bookmarkEnd w:id="62"/>
      <w:bookmarkEnd w:id="63"/>
    </w:p>
    <w:p w14:paraId="2232FF31" w14:textId="0F37FBF8" w:rsidR="006B52C7" w:rsidRPr="004756B2" w:rsidRDefault="00F9128E"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This will be a single blinded RCT</w:t>
      </w:r>
      <w:r w:rsidR="006B52C7" w:rsidRPr="004756B2">
        <w:rPr>
          <w:rFonts w:asciiTheme="minorHAnsi" w:hAnsiTheme="minorHAnsi" w:cstheme="minorHAnsi"/>
          <w:i w:val="0"/>
          <w:sz w:val="22"/>
          <w:szCs w:val="22"/>
        </w:rPr>
        <w:t xml:space="preserve">. </w:t>
      </w:r>
      <w:r w:rsidRPr="004756B2">
        <w:rPr>
          <w:rFonts w:asciiTheme="minorHAnsi" w:hAnsiTheme="minorHAnsi" w:cstheme="minorHAnsi"/>
          <w:i w:val="0"/>
          <w:sz w:val="22"/>
          <w:szCs w:val="22"/>
        </w:rPr>
        <w:t>The CI will be blinded to allocation while carrying out the assessments at baseline and week 10</w:t>
      </w:r>
      <w:r w:rsidR="006B52C7" w:rsidRPr="004756B2">
        <w:rPr>
          <w:rFonts w:asciiTheme="minorHAnsi" w:hAnsiTheme="minorHAnsi" w:cstheme="minorHAnsi"/>
          <w:i w:val="0"/>
          <w:sz w:val="22"/>
          <w:szCs w:val="22"/>
        </w:rPr>
        <w:t>.</w:t>
      </w:r>
      <w:r w:rsidRPr="004756B2">
        <w:rPr>
          <w:rFonts w:asciiTheme="minorHAnsi" w:hAnsiTheme="minorHAnsi" w:cstheme="minorHAnsi"/>
          <w:i w:val="0"/>
          <w:sz w:val="22"/>
          <w:szCs w:val="22"/>
        </w:rPr>
        <w:t xml:space="preserve"> </w:t>
      </w:r>
    </w:p>
    <w:p w14:paraId="450A6CBF" w14:textId="6058C579" w:rsidR="00F9128E" w:rsidRPr="004756B2" w:rsidRDefault="006B52C7" w:rsidP="0089192F">
      <w:pPr>
        <w:pStyle w:val="BodyText"/>
        <w:spacing w:after="120" w:line="360" w:lineRule="auto"/>
        <w:jc w:val="both"/>
        <w:rPr>
          <w:rFonts w:asciiTheme="minorHAnsi" w:hAnsiTheme="minorHAnsi" w:cstheme="minorHAnsi"/>
          <w:b/>
          <w:i w:val="0"/>
          <w:color w:val="0000FF"/>
          <w:sz w:val="22"/>
          <w:szCs w:val="22"/>
        </w:rPr>
      </w:pPr>
      <w:r w:rsidRPr="004756B2">
        <w:rPr>
          <w:rFonts w:asciiTheme="minorHAnsi" w:hAnsiTheme="minorHAnsi" w:cstheme="minorHAnsi"/>
          <w:i w:val="0"/>
          <w:sz w:val="22"/>
          <w:szCs w:val="22"/>
        </w:rPr>
        <w:t>During qualitative interviews at week 11, it will not be possible to for the CI to</w:t>
      </w:r>
      <w:r w:rsidR="00F9128E" w:rsidRPr="004756B2">
        <w:rPr>
          <w:rFonts w:asciiTheme="minorHAnsi" w:hAnsiTheme="minorHAnsi" w:cstheme="minorHAnsi"/>
          <w:i w:val="0"/>
          <w:sz w:val="22"/>
          <w:szCs w:val="22"/>
        </w:rPr>
        <w:t xml:space="preserve"> remain blinded</w:t>
      </w:r>
      <w:r w:rsidR="00027D02" w:rsidRPr="004756B2">
        <w:rPr>
          <w:rFonts w:asciiTheme="minorHAnsi" w:hAnsiTheme="minorHAnsi" w:cstheme="minorHAnsi"/>
          <w:i w:val="0"/>
          <w:sz w:val="22"/>
          <w:szCs w:val="22"/>
        </w:rPr>
        <w:t xml:space="preserve"> to group allocation for</w:t>
      </w:r>
      <w:r w:rsidR="00F9128E" w:rsidRPr="004756B2">
        <w:rPr>
          <w:rFonts w:asciiTheme="minorHAnsi" w:hAnsiTheme="minorHAnsi" w:cstheme="minorHAnsi"/>
          <w:i w:val="0"/>
          <w:sz w:val="22"/>
          <w:szCs w:val="22"/>
        </w:rPr>
        <w:t xml:space="preserve"> </w:t>
      </w:r>
      <w:r w:rsidRPr="004756B2">
        <w:rPr>
          <w:rFonts w:asciiTheme="minorHAnsi" w:hAnsiTheme="minorHAnsi" w:cstheme="minorHAnsi"/>
          <w:i w:val="0"/>
          <w:sz w:val="22"/>
          <w:szCs w:val="22"/>
        </w:rPr>
        <w:t>th</w:t>
      </w:r>
      <w:r w:rsidR="00027D02" w:rsidRPr="004756B2">
        <w:rPr>
          <w:rFonts w:asciiTheme="minorHAnsi" w:hAnsiTheme="minorHAnsi" w:cstheme="minorHAnsi"/>
          <w:i w:val="0"/>
          <w:sz w:val="22"/>
          <w:szCs w:val="22"/>
        </w:rPr>
        <w:t>e</w:t>
      </w:r>
      <w:r w:rsidR="00F9128E" w:rsidRPr="004756B2">
        <w:rPr>
          <w:rFonts w:asciiTheme="minorHAnsi" w:hAnsiTheme="minorHAnsi" w:cstheme="minorHAnsi"/>
          <w:i w:val="0"/>
          <w:sz w:val="22"/>
          <w:szCs w:val="22"/>
        </w:rPr>
        <w:t xml:space="preserve"> 12 participants </w:t>
      </w:r>
      <w:r w:rsidRPr="004756B2">
        <w:rPr>
          <w:rFonts w:asciiTheme="minorHAnsi" w:hAnsiTheme="minorHAnsi" w:cstheme="minorHAnsi"/>
          <w:i w:val="0"/>
          <w:sz w:val="22"/>
          <w:szCs w:val="22"/>
        </w:rPr>
        <w:t>taking part</w:t>
      </w:r>
      <w:r w:rsidR="00F9128E" w:rsidRPr="004756B2">
        <w:rPr>
          <w:rFonts w:asciiTheme="minorHAnsi" w:hAnsiTheme="minorHAnsi" w:cstheme="minorHAnsi"/>
          <w:i w:val="0"/>
          <w:sz w:val="22"/>
          <w:szCs w:val="22"/>
        </w:rPr>
        <w:t xml:space="preserve">. </w:t>
      </w:r>
      <w:r w:rsidR="00027D02" w:rsidRPr="004756B2">
        <w:rPr>
          <w:rFonts w:asciiTheme="minorHAnsi" w:hAnsiTheme="minorHAnsi" w:cstheme="minorHAnsi"/>
          <w:i w:val="0"/>
          <w:sz w:val="22"/>
          <w:szCs w:val="22"/>
        </w:rPr>
        <w:t>However, t</w:t>
      </w:r>
      <w:r w:rsidR="00F9128E" w:rsidRPr="004756B2">
        <w:rPr>
          <w:rFonts w:asciiTheme="minorHAnsi" w:hAnsiTheme="minorHAnsi" w:cstheme="minorHAnsi"/>
          <w:i w:val="0"/>
          <w:sz w:val="22"/>
          <w:szCs w:val="22"/>
        </w:rPr>
        <w:t xml:space="preserve">he CI will remain blinded to </w:t>
      </w:r>
      <w:r w:rsidR="00027D02" w:rsidRPr="004756B2">
        <w:rPr>
          <w:rFonts w:asciiTheme="minorHAnsi" w:hAnsiTheme="minorHAnsi" w:cstheme="minorHAnsi"/>
          <w:i w:val="0"/>
          <w:sz w:val="22"/>
          <w:szCs w:val="22"/>
        </w:rPr>
        <w:t xml:space="preserve">group </w:t>
      </w:r>
      <w:r w:rsidR="00F9128E" w:rsidRPr="004756B2">
        <w:rPr>
          <w:rFonts w:asciiTheme="minorHAnsi" w:hAnsiTheme="minorHAnsi" w:cstheme="minorHAnsi"/>
          <w:i w:val="0"/>
          <w:sz w:val="22"/>
          <w:szCs w:val="22"/>
        </w:rPr>
        <w:t>allocation for the remaining 28 of the participants for the follow up assessment at week 20.</w:t>
      </w:r>
    </w:p>
    <w:p w14:paraId="04B54695" w14:textId="045A769B" w:rsidR="00F9128E" w:rsidRPr="004756B2" w:rsidRDefault="00F704AD" w:rsidP="0089192F">
      <w:pPr>
        <w:pStyle w:val="Heading2"/>
        <w:spacing w:after="120" w:line="360" w:lineRule="auto"/>
        <w:jc w:val="both"/>
        <w:rPr>
          <w:rFonts w:asciiTheme="minorHAnsi" w:hAnsiTheme="minorHAnsi" w:cstheme="minorHAnsi"/>
        </w:rPr>
      </w:pPr>
      <w:bookmarkStart w:id="64" w:name="_Toc29199103"/>
      <w:bookmarkStart w:id="65" w:name="_Toc29199866"/>
      <w:r w:rsidRPr="004756B2">
        <w:rPr>
          <w:rFonts w:asciiTheme="minorHAnsi" w:hAnsiTheme="minorHAnsi" w:cstheme="minorHAnsi"/>
        </w:rPr>
        <w:t>10</w:t>
      </w:r>
      <w:r w:rsidR="00F9128E" w:rsidRPr="004756B2">
        <w:rPr>
          <w:rFonts w:asciiTheme="minorHAnsi" w:hAnsiTheme="minorHAnsi" w:cstheme="minorHAnsi"/>
        </w:rPr>
        <w:t>.1</w:t>
      </w:r>
      <w:r w:rsidR="00F9128E" w:rsidRPr="004756B2">
        <w:rPr>
          <w:rFonts w:asciiTheme="minorHAnsi" w:hAnsiTheme="minorHAnsi" w:cstheme="minorHAnsi"/>
        </w:rPr>
        <w:tab/>
        <w:t>Emergency Un-blinding</w:t>
      </w:r>
      <w:bookmarkEnd w:id="64"/>
      <w:bookmarkEnd w:id="65"/>
    </w:p>
    <w:p w14:paraId="396178E7" w14:textId="489CAB4B" w:rsidR="00F9128E" w:rsidRPr="004756B2" w:rsidRDefault="00CC3862" w:rsidP="0089192F">
      <w:pPr>
        <w:pStyle w:val="BodyText"/>
        <w:numPr>
          <w:ilvl w:val="0"/>
          <w:numId w:val="5"/>
        </w:numPr>
        <w:tabs>
          <w:tab w:val="left" w:pos="709"/>
        </w:tabs>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The participant code and personal information </w:t>
      </w:r>
      <w:r w:rsidR="00F9128E" w:rsidRPr="004756B2">
        <w:rPr>
          <w:rFonts w:asciiTheme="minorHAnsi" w:hAnsiTheme="minorHAnsi" w:cstheme="minorHAnsi"/>
          <w:i w:val="0"/>
          <w:sz w:val="22"/>
          <w:szCs w:val="22"/>
        </w:rPr>
        <w:t xml:space="preserve"> for the trial are held on the </w:t>
      </w:r>
      <w:r w:rsidR="00AA338A" w:rsidRPr="004756B2">
        <w:rPr>
          <w:rFonts w:asciiTheme="minorHAnsi" w:hAnsiTheme="minorHAnsi" w:cstheme="minorHAnsi"/>
          <w:i w:val="0"/>
          <w:sz w:val="22"/>
          <w:szCs w:val="22"/>
        </w:rPr>
        <w:t>PenCTU</w:t>
      </w:r>
      <w:r w:rsidR="00C47BBA" w:rsidRPr="004756B2">
        <w:rPr>
          <w:rFonts w:asciiTheme="minorHAnsi" w:hAnsiTheme="minorHAnsi" w:cstheme="minorHAnsi"/>
          <w:i w:val="0"/>
          <w:sz w:val="22"/>
          <w:szCs w:val="22"/>
        </w:rPr>
        <w:t xml:space="preserve"> trial database</w:t>
      </w:r>
    </w:p>
    <w:p w14:paraId="7494EEB5" w14:textId="3D642B25" w:rsidR="00F9128E" w:rsidRPr="004756B2" w:rsidRDefault="00CC3862" w:rsidP="0089192F">
      <w:pPr>
        <w:numPr>
          <w:ilvl w:val="0"/>
          <w:numId w:val="5"/>
        </w:numPr>
        <w:tabs>
          <w:tab w:val="left" w:pos="709"/>
        </w:tabs>
        <w:spacing w:line="360" w:lineRule="auto"/>
        <w:jc w:val="both"/>
        <w:rPr>
          <w:rFonts w:cstheme="minorHAnsi"/>
          <w:b/>
          <w:color w:val="0000FF"/>
          <w:szCs w:val="22"/>
        </w:rPr>
      </w:pPr>
      <w:r w:rsidRPr="004756B2">
        <w:rPr>
          <w:rFonts w:cstheme="minorHAnsi"/>
          <w:szCs w:val="22"/>
        </w:rPr>
        <w:t>I</w:t>
      </w:r>
      <w:r w:rsidR="00F9128E" w:rsidRPr="004756B2">
        <w:rPr>
          <w:rFonts w:cstheme="minorHAnsi"/>
          <w:szCs w:val="22"/>
        </w:rPr>
        <w:t>n the event a code is required to be un-blinded a formal request for un-blinding will be made by the Investigator/treating health care professional</w:t>
      </w:r>
    </w:p>
    <w:p w14:paraId="391B53E2" w14:textId="5522E2D5" w:rsidR="00E73264" w:rsidRPr="004756B2" w:rsidRDefault="00F704AD" w:rsidP="0089192F">
      <w:pPr>
        <w:pStyle w:val="Heading1"/>
        <w:spacing w:after="120" w:line="360" w:lineRule="auto"/>
        <w:jc w:val="both"/>
        <w:rPr>
          <w:rFonts w:asciiTheme="minorHAnsi" w:hAnsiTheme="minorHAnsi" w:cstheme="minorHAnsi"/>
        </w:rPr>
      </w:pPr>
      <w:bookmarkStart w:id="66" w:name="_Toc29199104"/>
      <w:bookmarkStart w:id="67" w:name="_Toc29199867"/>
      <w:r w:rsidRPr="004756B2">
        <w:rPr>
          <w:rFonts w:asciiTheme="minorHAnsi" w:hAnsiTheme="minorHAnsi" w:cstheme="minorHAnsi"/>
          <w:iCs/>
        </w:rPr>
        <w:t>11</w:t>
      </w:r>
      <w:r w:rsidR="00D47498" w:rsidRPr="004756B2">
        <w:rPr>
          <w:rFonts w:asciiTheme="minorHAnsi" w:hAnsiTheme="minorHAnsi" w:cstheme="minorHAnsi"/>
        </w:rPr>
        <w:tab/>
      </w:r>
      <w:r w:rsidR="00E73264" w:rsidRPr="004756B2">
        <w:rPr>
          <w:rFonts w:asciiTheme="minorHAnsi" w:hAnsiTheme="minorHAnsi" w:cstheme="minorHAnsi"/>
        </w:rPr>
        <w:t>RANDOMISATION</w:t>
      </w:r>
      <w:bookmarkEnd w:id="66"/>
      <w:bookmarkEnd w:id="67"/>
    </w:p>
    <w:p w14:paraId="31B79FF7" w14:textId="2165EE18" w:rsidR="00AA338A" w:rsidRPr="004756B2" w:rsidRDefault="00AA338A" w:rsidP="0089192F">
      <w:pPr>
        <w:tabs>
          <w:tab w:val="left" w:pos="709"/>
        </w:tabs>
        <w:spacing w:line="360" w:lineRule="auto"/>
        <w:jc w:val="both"/>
        <w:rPr>
          <w:rFonts w:cstheme="minorHAnsi"/>
          <w:szCs w:val="22"/>
        </w:rPr>
      </w:pPr>
      <w:r w:rsidRPr="004756B2">
        <w:rPr>
          <w:rFonts w:eastAsia="Times New Roman" w:cstheme="minorHAnsi"/>
          <w:spacing w:val="-3"/>
          <w:szCs w:val="22"/>
        </w:rPr>
        <w:t xml:space="preserve">Participants will be </w:t>
      </w:r>
      <w:r w:rsidR="009C44E7" w:rsidRPr="004756B2">
        <w:rPr>
          <w:rFonts w:eastAsia="Times New Roman" w:cstheme="minorHAnsi"/>
          <w:spacing w:val="-3"/>
          <w:szCs w:val="22"/>
        </w:rPr>
        <w:t xml:space="preserve">randomly allocated </w:t>
      </w:r>
      <w:r w:rsidRPr="004756B2">
        <w:rPr>
          <w:rFonts w:eastAsia="Times New Roman" w:cstheme="minorHAnsi"/>
          <w:spacing w:val="-3"/>
          <w:szCs w:val="22"/>
        </w:rPr>
        <w:t xml:space="preserve">to one of two groups: one group will receive </w:t>
      </w:r>
      <w:r w:rsidRPr="004756B2">
        <w:rPr>
          <w:rFonts w:cstheme="minorHAnsi"/>
          <w:szCs w:val="22"/>
        </w:rPr>
        <w:t>a physiotherapy programme using the interactive training equipment (Intervention) while the participants in the other group will receive usual care (Control).</w:t>
      </w:r>
    </w:p>
    <w:p w14:paraId="6C809939" w14:textId="6C3B8DD4" w:rsidR="00AA338A" w:rsidRPr="004756B2" w:rsidRDefault="00531B24" w:rsidP="0089192F">
      <w:pPr>
        <w:tabs>
          <w:tab w:val="left" w:pos="709"/>
        </w:tabs>
        <w:spacing w:line="360" w:lineRule="auto"/>
        <w:jc w:val="both"/>
        <w:rPr>
          <w:rFonts w:cstheme="minorHAnsi"/>
          <w:i/>
          <w:szCs w:val="22"/>
        </w:rPr>
      </w:pPr>
      <w:r w:rsidRPr="004756B2">
        <w:rPr>
          <w:rFonts w:cstheme="minorHAnsi"/>
          <w:szCs w:val="22"/>
        </w:rPr>
        <w:t>The random allocation of groups will be minimised by</w:t>
      </w:r>
      <w:r w:rsidR="00AA338A" w:rsidRPr="004756B2">
        <w:rPr>
          <w:rFonts w:cstheme="minorHAnsi"/>
          <w:szCs w:val="22"/>
        </w:rPr>
        <w:t xml:space="preserve"> age and by GMFCS level</w:t>
      </w:r>
      <w:r w:rsidRPr="004756B2">
        <w:rPr>
          <w:rFonts w:cstheme="minorHAnsi"/>
          <w:szCs w:val="22"/>
        </w:rPr>
        <w:t xml:space="preserve">, with the aim of balancing the distribution of participants between allocated groups for </w:t>
      </w:r>
      <w:r w:rsidR="0063496D" w:rsidRPr="004756B2">
        <w:rPr>
          <w:rFonts w:cstheme="minorHAnsi"/>
          <w:szCs w:val="22"/>
        </w:rPr>
        <w:t>those</w:t>
      </w:r>
      <w:r w:rsidRPr="004756B2">
        <w:rPr>
          <w:rFonts w:cstheme="minorHAnsi"/>
          <w:szCs w:val="22"/>
        </w:rPr>
        <w:t>:</w:t>
      </w:r>
    </w:p>
    <w:p w14:paraId="1C831F63" w14:textId="7E6A39CC" w:rsidR="00AA338A" w:rsidRPr="004756B2" w:rsidRDefault="00AA338A" w:rsidP="0089192F">
      <w:pPr>
        <w:pStyle w:val="BodyText"/>
        <w:numPr>
          <w:ilvl w:val="0"/>
          <w:numId w:val="33"/>
        </w:numPr>
        <w:tabs>
          <w:tab w:val="left" w:pos="709"/>
        </w:tabs>
        <w:autoSpaceDE w:val="0"/>
        <w:autoSpaceDN w:val="0"/>
        <w:adjustRightInd w:val="0"/>
        <w:spacing w:after="120" w:line="360" w:lineRule="auto"/>
        <w:jc w:val="both"/>
        <w:rPr>
          <w:rFonts w:asciiTheme="minorHAnsi" w:hAnsiTheme="minorHAnsi" w:cstheme="minorHAnsi"/>
          <w:color w:val="000000"/>
          <w:sz w:val="22"/>
          <w:szCs w:val="22"/>
        </w:rPr>
      </w:pPr>
      <w:r w:rsidRPr="004756B2">
        <w:rPr>
          <w:rFonts w:asciiTheme="minorHAnsi" w:hAnsiTheme="minorHAnsi" w:cstheme="minorHAnsi"/>
          <w:i w:val="0"/>
          <w:sz w:val="22"/>
          <w:szCs w:val="22"/>
        </w:rPr>
        <w:t>age 9 or below Vs 10 years or above</w:t>
      </w:r>
      <w:r w:rsidR="00531B24" w:rsidRPr="004756B2">
        <w:rPr>
          <w:rFonts w:asciiTheme="minorHAnsi" w:hAnsiTheme="minorHAnsi" w:cstheme="minorHAnsi"/>
          <w:i w:val="0"/>
          <w:sz w:val="22"/>
          <w:szCs w:val="22"/>
        </w:rPr>
        <w:t>;</w:t>
      </w:r>
    </w:p>
    <w:p w14:paraId="6D57E038" w14:textId="43BCDD66" w:rsidR="00AA338A" w:rsidRPr="004756B2" w:rsidRDefault="00AA338A" w:rsidP="0089192F">
      <w:pPr>
        <w:numPr>
          <w:ilvl w:val="0"/>
          <w:numId w:val="33"/>
        </w:numPr>
        <w:tabs>
          <w:tab w:val="left" w:pos="709"/>
        </w:tabs>
        <w:autoSpaceDE w:val="0"/>
        <w:autoSpaceDN w:val="0"/>
        <w:adjustRightInd w:val="0"/>
        <w:spacing w:line="360" w:lineRule="auto"/>
        <w:jc w:val="both"/>
        <w:rPr>
          <w:rFonts w:cstheme="minorHAnsi"/>
          <w:szCs w:val="22"/>
        </w:rPr>
      </w:pPr>
      <w:r w:rsidRPr="004756B2">
        <w:rPr>
          <w:rFonts w:cstheme="minorHAnsi"/>
          <w:szCs w:val="22"/>
        </w:rPr>
        <w:t xml:space="preserve"> GMFCS level I or II vs level III</w:t>
      </w:r>
      <w:r w:rsidR="00531B24" w:rsidRPr="004756B2">
        <w:rPr>
          <w:rFonts w:cstheme="minorHAnsi"/>
          <w:szCs w:val="22"/>
        </w:rPr>
        <w:t>.</w:t>
      </w:r>
    </w:p>
    <w:p w14:paraId="5F41BA94" w14:textId="77777777" w:rsidR="00AA338A" w:rsidRPr="004756B2" w:rsidRDefault="00AA338A" w:rsidP="0089192F">
      <w:pPr>
        <w:tabs>
          <w:tab w:val="left" w:pos="709"/>
        </w:tabs>
        <w:autoSpaceDE w:val="0"/>
        <w:autoSpaceDN w:val="0"/>
        <w:adjustRightInd w:val="0"/>
        <w:spacing w:line="360" w:lineRule="auto"/>
        <w:jc w:val="both"/>
        <w:rPr>
          <w:rFonts w:cstheme="minorHAnsi"/>
          <w:szCs w:val="22"/>
        </w:rPr>
      </w:pPr>
      <w:r w:rsidRPr="004756B2">
        <w:rPr>
          <w:rFonts w:cstheme="minorHAnsi"/>
          <w:szCs w:val="22"/>
        </w:rPr>
        <w:t>PenCTU will generate and implement the randomisation and minimisation sequence.</w:t>
      </w:r>
    </w:p>
    <w:p w14:paraId="494E9B4C" w14:textId="235F7843" w:rsidR="00AA338A" w:rsidRPr="004756B2" w:rsidRDefault="00AA338A" w:rsidP="0089192F">
      <w:pPr>
        <w:pStyle w:val="Heading2"/>
        <w:spacing w:after="120" w:line="360" w:lineRule="auto"/>
        <w:jc w:val="both"/>
        <w:rPr>
          <w:rFonts w:asciiTheme="minorHAnsi" w:hAnsiTheme="minorHAnsi" w:cstheme="minorHAnsi"/>
          <w:sz w:val="22"/>
          <w:szCs w:val="22"/>
        </w:rPr>
      </w:pPr>
      <w:bookmarkStart w:id="68" w:name="_Toc29199105"/>
      <w:bookmarkStart w:id="69" w:name="_Toc29199868"/>
      <w:r w:rsidRPr="004756B2">
        <w:rPr>
          <w:rFonts w:asciiTheme="minorHAnsi" w:hAnsiTheme="minorHAnsi" w:cstheme="minorHAnsi"/>
          <w:sz w:val="22"/>
          <w:szCs w:val="22"/>
        </w:rPr>
        <w:lastRenderedPageBreak/>
        <w:t>11.</w:t>
      </w:r>
      <w:r w:rsidR="0063496D" w:rsidRPr="004756B2">
        <w:rPr>
          <w:rFonts w:asciiTheme="minorHAnsi" w:hAnsiTheme="minorHAnsi" w:cstheme="minorHAnsi"/>
          <w:sz w:val="22"/>
          <w:szCs w:val="22"/>
        </w:rPr>
        <w:t>1</w:t>
      </w:r>
      <w:r w:rsidRPr="004756B2">
        <w:rPr>
          <w:rFonts w:asciiTheme="minorHAnsi" w:hAnsiTheme="minorHAnsi" w:cstheme="minorHAnsi"/>
          <w:sz w:val="22"/>
          <w:szCs w:val="22"/>
        </w:rPr>
        <w:tab/>
        <w:t>Method of implementing the randomisation/allocation sequence</w:t>
      </w:r>
      <w:bookmarkEnd w:id="68"/>
      <w:bookmarkEnd w:id="69"/>
    </w:p>
    <w:p w14:paraId="67A89510" w14:textId="2095712B" w:rsidR="00AA338A" w:rsidRPr="004756B2" w:rsidRDefault="00AA338A" w:rsidP="0089192F">
      <w:pPr>
        <w:spacing w:line="360" w:lineRule="auto"/>
        <w:jc w:val="both"/>
        <w:rPr>
          <w:rFonts w:cstheme="minorHAnsi"/>
          <w:szCs w:val="22"/>
        </w:rPr>
      </w:pPr>
      <w:r w:rsidRPr="004756B2">
        <w:rPr>
          <w:rFonts w:cstheme="minorHAnsi"/>
          <w:szCs w:val="22"/>
        </w:rPr>
        <w:t xml:space="preserve">The randomised allocations will be computer-generated by the CTU in conjunction with an independent statistician, in accordance with the CTU’s standard operating procedure. The randomisation list and the program </w:t>
      </w:r>
      <w:r w:rsidR="0063496D" w:rsidRPr="004756B2">
        <w:rPr>
          <w:rFonts w:cstheme="minorHAnsi"/>
          <w:szCs w:val="22"/>
        </w:rPr>
        <w:t>used to generate the list</w:t>
      </w:r>
      <w:r w:rsidRPr="004756B2">
        <w:rPr>
          <w:rFonts w:cstheme="minorHAnsi"/>
          <w:szCs w:val="22"/>
        </w:rPr>
        <w:t xml:space="preserve"> will be stored in a secure network location within the CTU, accessible only to those responsible for provision of the randomisation system.</w:t>
      </w:r>
    </w:p>
    <w:p w14:paraId="08020D3D" w14:textId="20233565" w:rsidR="0063496D" w:rsidRPr="004756B2" w:rsidRDefault="00531B24" w:rsidP="0089192F">
      <w:pPr>
        <w:pStyle w:val="CommentText"/>
        <w:tabs>
          <w:tab w:val="left" w:pos="709"/>
        </w:tabs>
        <w:spacing w:after="120" w:line="360" w:lineRule="auto"/>
        <w:jc w:val="both"/>
        <w:rPr>
          <w:rFonts w:cstheme="minorHAnsi"/>
          <w:sz w:val="22"/>
          <w:szCs w:val="22"/>
        </w:rPr>
      </w:pPr>
      <w:r w:rsidRPr="004756B2">
        <w:rPr>
          <w:rFonts w:cstheme="minorHAnsi"/>
          <w:sz w:val="22"/>
          <w:szCs w:val="22"/>
        </w:rPr>
        <w:t xml:space="preserve">The blinded assessor will enter the details required for randomisation into the study website, book the participant’s first appointment with the treating therapist. </w:t>
      </w:r>
    </w:p>
    <w:p w14:paraId="496B7A94" w14:textId="6E93F529" w:rsidR="00AA338A" w:rsidRPr="004756B2" w:rsidRDefault="00531B24" w:rsidP="0089192F">
      <w:pPr>
        <w:pStyle w:val="CommentText"/>
        <w:tabs>
          <w:tab w:val="left" w:pos="709"/>
        </w:tabs>
        <w:spacing w:after="120" w:line="360" w:lineRule="auto"/>
        <w:jc w:val="both"/>
        <w:rPr>
          <w:rFonts w:eastAsia="Times New Roman" w:cstheme="minorHAnsi"/>
          <w:spacing w:val="-3"/>
          <w:sz w:val="22"/>
          <w:szCs w:val="22"/>
        </w:rPr>
      </w:pPr>
      <w:r w:rsidRPr="004756B2">
        <w:rPr>
          <w:rFonts w:cstheme="minorHAnsi"/>
          <w:sz w:val="22"/>
          <w:szCs w:val="22"/>
        </w:rPr>
        <w:t>A</w:t>
      </w:r>
      <w:r w:rsidR="0063496D" w:rsidRPr="004756B2">
        <w:rPr>
          <w:rFonts w:cstheme="minorHAnsi"/>
          <w:sz w:val="22"/>
          <w:szCs w:val="22"/>
        </w:rPr>
        <w:t>n</w:t>
      </w:r>
      <w:r w:rsidRPr="004756B2">
        <w:rPr>
          <w:rFonts w:cstheme="minorHAnsi"/>
          <w:sz w:val="22"/>
          <w:szCs w:val="22"/>
        </w:rPr>
        <w:t xml:space="preserve"> email will be generated by the study website </w:t>
      </w:r>
      <w:r w:rsidR="0063496D" w:rsidRPr="004756B2">
        <w:rPr>
          <w:rFonts w:cstheme="minorHAnsi"/>
          <w:sz w:val="22"/>
          <w:szCs w:val="22"/>
        </w:rPr>
        <w:t>to inform the</w:t>
      </w:r>
      <w:r w:rsidRPr="004756B2">
        <w:rPr>
          <w:rFonts w:cstheme="minorHAnsi"/>
          <w:sz w:val="22"/>
          <w:szCs w:val="22"/>
        </w:rPr>
        <w:t xml:space="preserve"> local treating therapist </w:t>
      </w:r>
      <w:r w:rsidR="0063496D" w:rsidRPr="004756B2">
        <w:rPr>
          <w:rFonts w:cstheme="minorHAnsi"/>
          <w:sz w:val="22"/>
          <w:szCs w:val="22"/>
        </w:rPr>
        <w:t>of the participant’s allocated group.</w:t>
      </w:r>
      <w:r w:rsidRPr="004756B2">
        <w:rPr>
          <w:rFonts w:cstheme="minorHAnsi"/>
          <w:sz w:val="22"/>
          <w:szCs w:val="22"/>
        </w:rPr>
        <w:t xml:space="preserve"> </w:t>
      </w:r>
      <w:r w:rsidR="00AA338A" w:rsidRPr="004756B2">
        <w:rPr>
          <w:rFonts w:eastAsia="Times New Roman" w:cstheme="minorHAnsi"/>
          <w:spacing w:val="-3"/>
          <w:sz w:val="22"/>
          <w:szCs w:val="22"/>
        </w:rPr>
        <w:t>The treating therapist will reveal group allocation to the participant at the first session.</w:t>
      </w:r>
    </w:p>
    <w:p w14:paraId="3B4A4B98" w14:textId="3D311A7C" w:rsidR="00AA338A" w:rsidRPr="004756B2" w:rsidRDefault="00AA338A" w:rsidP="0089192F">
      <w:pPr>
        <w:pStyle w:val="CommentText"/>
        <w:tabs>
          <w:tab w:val="left" w:pos="709"/>
        </w:tabs>
        <w:spacing w:after="120" w:line="360" w:lineRule="auto"/>
        <w:jc w:val="both"/>
        <w:rPr>
          <w:rFonts w:eastAsia="Times New Roman" w:cstheme="minorHAnsi"/>
          <w:spacing w:val="-3"/>
          <w:sz w:val="22"/>
          <w:szCs w:val="22"/>
        </w:rPr>
      </w:pPr>
      <w:r w:rsidRPr="004756B2">
        <w:rPr>
          <w:rFonts w:eastAsia="Times New Roman" w:cstheme="minorHAnsi"/>
          <w:spacing w:val="-3"/>
          <w:sz w:val="22"/>
          <w:szCs w:val="22"/>
        </w:rPr>
        <w:t xml:space="preserve">The un-blinded researcher will arrange for the </w:t>
      </w:r>
      <w:r w:rsidR="00CC3862" w:rsidRPr="004756B2">
        <w:rPr>
          <w:rFonts w:eastAsia="Times New Roman" w:cstheme="minorHAnsi"/>
          <w:spacing w:val="-3"/>
          <w:sz w:val="22"/>
          <w:szCs w:val="22"/>
        </w:rPr>
        <w:t>interactive trainer</w:t>
      </w:r>
      <w:r w:rsidRPr="004756B2">
        <w:rPr>
          <w:rFonts w:eastAsia="Times New Roman" w:cstheme="minorHAnsi"/>
          <w:spacing w:val="-3"/>
          <w:sz w:val="22"/>
          <w:szCs w:val="22"/>
        </w:rPr>
        <w:t xml:space="preserve"> to be transported to the site where the child usually does their physiotherapy e.g. school, CDC, home.</w:t>
      </w:r>
    </w:p>
    <w:p w14:paraId="2D6A91BC" w14:textId="0BD44C55" w:rsidR="009A2EC3" w:rsidRPr="004756B2" w:rsidRDefault="004F43AF" w:rsidP="0089192F">
      <w:pPr>
        <w:pStyle w:val="Heading1"/>
        <w:spacing w:after="120" w:line="360" w:lineRule="auto"/>
        <w:jc w:val="both"/>
        <w:rPr>
          <w:rFonts w:asciiTheme="minorHAnsi" w:hAnsiTheme="minorHAnsi" w:cstheme="minorHAnsi"/>
        </w:rPr>
      </w:pPr>
      <w:bookmarkStart w:id="70" w:name="_Toc29199106"/>
      <w:bookmarkStart w:id="71" w:name="_Toc29199869"/>
      <w:r w:rsidRPr="004756B2">
        <w:rPr>
          <w:rFonts w:asciiTheme="minorHAnsi" w:hAnsiTheme="minorHAnsi" w:cstheme="minorHAnsi"/>
        </w:rPr>
        <w:t>12</w:t>
      </w:r>
      <w:r w:rsidR="009A2EC3" w:rsidRPr="004756B2">
        <w:rPr>
          <w:rFonts w:asciiTheme="minorHAnsi" w:hAnsiTheme="minorHAnsi" w:cstheme="minorHAnsi"/>
        </w:rPr>
        <w:tab/>
        <w:t>DATA COLLECTION</w:t>
      </w:r>
      <w:bookmarkEnd w:id="70"/>
      <w:bookmarkEnd w:id="71"/>
    </w:p>
    <w:p w14:paraId="39FFE117" w14:textId="4DD9789B" w:rsidR="00475FDA" w:rsidRPr="004756B2" w:rsidRDefault="009A2EC3" w:rsidP="0089192F">
      <w:pPr>
        <w:pStyle w:val="Heading2"/>
        <w:spacing w:after="120" w:line="360" w:lineRule="auto"/>
        <w:jc w:val="both"/>
        <w:rPr>
          <w:rFonts w:asciiTheme="minorHAnsi" w:hAnsiTheme="minorHAnsi" w:cstheme="minorHAnsi"/>
        </w:rPr>
      </w:pPr>
      <w:bookmarkStart w:id="72" w:name="_Toc29199107"/>
      <w:bookmarkStart w:id="73" w:name="_Toc29199870"/>
      <w:r w:rsidRPr="004756B2">
        <w:rPr>
          <w:rFonts w:asciiTheme="minorHAnsi" w:hAnsiTheme="minorHAnsi" w:cstheme="minorHAnsi"/>
        </w:rPr>
        <w:t>1</w:t>
      </w:r>
      <w:r w:rsidR="004F43AF" w:rsidRPr="004756B2">
        <w:rPr>
          <w:rFonts w:asciiTheme="minorHAnsi" w:hAnsiTheme="minorHAnsi" w:cstheme="minorHAnsi"/>
        </w:rPr>
        <w:t>2</w:t>
      </w:r>
      <w:r w:rsidRPr="004756B2">
        <w:rPr>
          <w:rFonts w:asciiTheme="minorHAnsi" w:hAnsiTheme="minorHAnsi" w:cstheme="minorHAnsi"/>
        </w:rPr>
        <w:t>.1</w:t>
      </w:r>
      <w:r w:rsidR="0046688F" w:rsidRPr="004756B2">
        <w:rPr>
          <w:rFonts w:asciiTheme="minorHAnsi" w:hAnsiTheme="minorHAnsi" w:cstheme="minorHAnsi"/>
        </w:rPr>
        <w:tab/>
      </w:r>
      <w:r w:rsidR="00A86F4D" w:rsidRPr="004756B2">
        <w:rPr>
          <w:rFonts w:asciiTheme="minorHAnsi" w:hAnsiTheme="minorHAnsi" w:cstheme="minorHAnsi"/>
        </w:rPr>
        <w:t>Baseline d</w:t>
      </w:r>
      <w:r w:rsidR="00475FDA" w:rsidRPr="004756B2">
        <w:rPr>
          <w:rFonts w:asciiTheme="minorHAnsi" w:hAnsiTheme="minorHAnsi" w:cstheme="minorHAnsi"/>
        </w:rPr>
        <w:t>ata</w:t>
      </w:r>
      <w:bookmarkEnd w:id="72"/>
      <w:bookmarkEnd w:id="73"/>
    </w:p>
    <w:p w14:paraId="74112C94" w14:textId="6A72A333" w:rsidR="0027380A" w:rsidRPr="004756B2" w:rsidRDefault="0027380A" w:rsidP="0089192F">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GMFCS level</w:t>
      </w:r>
    </w:p>
    <w:p w14:paraId="728E28CD" w14:textId="2ABC0EB6" w:rsidR="0027380A" w:rsidRPr="004756B2" w:rsidRDefault="008939B8" w:rsidP="0089192F">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Date of birth</w:t>
      </w:r>
    </w:p>
    <w:p w14:paraId="51401145" w14:textId="4AEBCBD8" w:rsidR="0027380A" w:rsidRPr="004756B2" w:rsidRDefault="0027380A" w:rsidP="0089192F">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Medical and surgical history</w:t>
      </w:r>
    </w:p>
    <w:p w14:paraId="52F80206" w14:textId="6CB5E49F" w:rsidR="008D3BE2" w:rsidRPr="004756B2" w:rsidRDefault="008D3BE2" w:rsidP="0089192F">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Height, weight, pelvic depth</w:t>
      </w:r>
    </w:p>
    <w:p w14:paraId="60F2E262" w14:textId="39CDB466" w:rsidR="00D97310" w:rsidRPr="004756B2" w:rsidRDefault="008D3BE2" w:rsidP="0089192F">
      <w:pPr>
        <w:numPr>
          <w:ilvl w:val="0"/>
          <w:numId w:val="7"/>
        </w:numPr>
        <w:autoSpaceDE w:val="0"/>
        <w:autoSpaceDN w:val="0"/>
        <w:adjustRightInd w:val="0"/>
        <w:spacing w:line="360" w:lineRule="auto"/>
        <w:jc w:val="both"/>
        <w:rPr>
          <w:rFonts w:cstheme="minorHAnsi"/>
          <w:b/>
          <w:iCs/>
          <w:szCs w:val="22"/>
        </w:rPr>
      </w:pPr>
      <w:r w:rsidRPr="004756B2">
        <w:rPr>
          <w:rFonts w:cstheme="minorHAnsi"/>
          <w:iCs/>
          <w:szCs w:val="22"/>
        </w:rPr>
        <w:t>Frequency and location of usual physiotherapy</w:t>
      </w:r>
    </w:p>
    <w:p w14:paraId="238E82C6" w14:textId="4192B876" w:rsidR="00B25F7E" w:rsidRPr="004756B2" w:rsidRDefault="00B25F7E" w:rsidP="0089192F">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Other sports and social activities</w:t>
      </w:r>
    </w:p>
    <w:p w14:paraId="78F88B96" w14:textId="77777777" w:rsidR="004C71D8" w:rsidRPr="004756B2" w:rsidRDefault="004C71D8" w:rsidP="004C71D8">
      <w:pPr>
        <w:pStyle w:val="Heading2"/>
        <w:spacing w:after="120" w:line="360" w:lineRule="auto"/>
        <w:jc w:val="both"/>
        <w:rPr>
          <w:rFonts w:asciiTheme="minorHAnsi" w:hAnsiTheme="minorHAnsi" w:cstheme="minorHAnsi"/>
        </w:rPr>
      </w:pPr>
      <w:bookmarkStart w:id="74" w:name="_Toc29199108"/>
      <w:bookmarkStart w:id="75" w:name="_Toc29199871"/>
      <w:r w:rsidRPr="004756B2">
        <w:rPr>
          <w:rFonts w:asciiTheme="minorHAnsi" w:hAnsiTheme="minorHAnsi" w:cstheme="minorHAnsi"/>
        </w:rPr>
        <w:t>12.3</w:t>
      </w:r>
      <w:r w:rsidRPr="004756B2">
        <w:rPr>
          <w:rFonts w:asciiTheme="minorHAnsi" w:hAnsiTheme="minorHAnsi" w:cstheme="minorHAnsi"/>
        </w:rPr>
        <w:tab/>
        <w:t>Potential clinical outcome measures</w:t>
      </w:r>
      <w:bookmarkEnd w:id="74"/>
      <w:bookmarkEnd w:id="75"/>
    </w:p>
    <w:p w14:paraId="720FF87E" w14:textId="77777777" w:rsidR="004C71D8" w:rsidRPr="004756B2" w:rsidRDefault="004C71D8" w:rsidP="004C71D8">
      <w:pPr>
        <w:autoSpaceDE w:val="0"/>
        <w:autoSpaceDN w:val="0"/>
        <w:adjustRightInd w:val="0"/>
        <w:spacing w:line="360" w:lineRule="auto"/>
        <w:jc w:val="both"/>
        <w:rPr>
          <w:rFonts w:cstheme="minorHAnsi"/>
          <w:iCs/>
          <w:szCs w:val="22"/>
        </w:rPr>
      </w:pPr>
      <w:r w:rsidRPr="004756B2">
        <w:rPr>
          <w:rFonts w:cstheme="minorHAnsi"/>
          <w:iCs/>
          <w:szCs w:val="22"/>
        </w:rPr>
        <w:t>The following assessments will be carried out at week 0, 10 and those indicated with * at 20 weeks follow up. The physical assessments will take 70 minutes followed by up to 30 minutes goal setting using the COPM.</w:t>
      </w:r>
    </w:p>
    <w:p w14:paraId="69BCF57A" w14:textId="5AEE66A6" w:rsidR="004C71D8" w:rsidRPr="004756B2" w:rsidRDefault="00E80F90" w:rsidP="00E80F90">
      <w:pPr>
        <w:pStyle w:val="Heading3"/>
        <w:spacing w:after="120"/>
        <w:rPr>
          <w:rFonts w:asciiTheme="minorHAnsi" w:hAnsiTheme="minorHAnsi" w:cstheme="minorHAnsi"/>
          <w:b w:val="0"/>
        </w:rPr>
      </w:pPr>
      <w:bookmarkStart w:id="76" w:name="_Toc29199109"/>
      <w:bookmarkStart w:id="77" w:name="_Toc29199872"/>
      <w:r w:rsidRPr="004756B2">
        <w:rPr>
          <w:rFonts w:asciiTheme="minorHAnsi" w:hAnsiTheme="minorHAnsi" w:cstheme="minorHAnsi"/>
          <w:b w:val="0"/>
        </w:rPr>
        <w:t>12.3.1</w:t>
      </w:r>
      <w:r w:rsidRPr="004756B2">
        <w:rPr>
          <w:rFonts w:asciiTheme="minorHAnsi" w:hAnsiTheme="minorHAnsi" w:cstheme="minorHAnsi"/>
          <w:b w:val="0"/>
        </w:rPr>
        <w:tab/>
      </w:r>
      <w:r w:rsidR="004C71D8" w:rsidRPr="004756B2">
        <w:rPr>
          <w:rFonts w:asciiTheme="minorHAnsi" w:hAnsiTheme="minorHAnsi" w:cstheme="minorHAnsi"/>
          <w:b w:val="0"/>
        </w:rPr>
        <w:t>Potential Primary outcome measures:</w:t>
      </w:r>
      <w:bookmarkEnd w:id="76"/>
      <w:bookmarkEnd w:id="77"/>
    </w:p>
    <w:p w14:paraId="11224554" w14:textId="77777777" w:rsidR="004C71D8" w:rsidRPr="004756B2" w:rsidRDefault="004C71D8" w:rsidP="004C71D8">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 xml:space="preserve">Next Step test of dynamic balance* </w:t>
      </w:r>
      <w:r w:rsidRPr="004756B2">
        <w:rPr>
          <w:rFonts w:cstheme="minorHAnsi"/>
          <w:iCs/>
          <w:szCs w:val="22"/>
        </w:rPr>
        <w:fldChar w:fldCharType="begin"/>
      </w:r>
      <w:r w:rsidRPr="004756B2">
        <w:rPr>
          <w:rFonts w:cstheme="minorHAnsi"/>
          <w:iCs/>
          <w:szCs w:val="22"/>
        </w:rPr>
        <w:instrText xml:space="preserve"> ADDIN EN.CITE &lt;EndNote&gt;&lt;Cite&gt;&lt;Author&gt;Lyon&lt;/Author&gt;&lt;Year&gt;2005&lt;/Year&gt;&lt;RecNum&gt;642&lt;/RecNum&gt;&lt;DisplayText&gt;[13, 14]&lt;/DisplayText&gt;&lt;record&gt;&lt;rec-number&gt;642&lt;/rec-number&gt;&lt;foreign-keys&gt;&lt;key app="EN" db-id="ta0a59dah2xewoe50fbxttw0txxat0spvrew" timestamp="1572887218"&gt;642&lt;/key&gt;&lt;/foreign-keys&gt;&lt;ref-type name="Journal Article"&gt;17&lt;/ref-type&gt;&lt;contributors&gt;&lt;authors&gt;&lt;author&gt;Lyon, Ian N&lt;/author&gt;&lt;author&gt;Day, Brian L&lt;/author&gt;&lt;/authors&gt;&lt;/contributors&gt;&lt;titles&gt;&lt;title&gt;Predictive control of body mass trajectory in a two-step sequence&lt;/title&gt;&lt;secondary-title&gt;Experimental brain research&lt;/secondary-title&gt;&lt;/titles&gt;&lt;periodical&gt;&lt;full-title&gt;Experimental Brain Research&lt;/full-title&gt;&lt;/periodical&gt;&lt;pages&gt;193-200&lt;/pages&gt;&lt;volume&gt;161&lt;/volume&gt;&lt;number&gt;2&lt;/number&gt;&lt;dates&gt;&lt;year&gt;2005&lt;/year&gt;&lt;/dates&gt;&lt;isbn&gt;0014-4819&lt;/isbn&gt;&lt;urls&gt;&lt;/urls&gt;&lt;/record&gt;&lt;/Cite&gt;&lt;Cite&gt;&lt;Author&gt;Lyon&lt;/Author&gt;&lt;Year&gt;1997&lt;/Year&gt;&lt;RecNum&gt;634&lt;/RecNum&gt;&lt;record&gt;&lt;rec-number&gt;634&lt;/rec-number&gt;&lt;foreign-keys&gt;&lt;key app="EN" db-id="ta0a59dah2xewoe50fbxttw0txxat0spvrew" timestamp="1570462315"&gt;634&lt;/key&gt;&lt;/foreign-keys&gt;&lt;ref-type name="Journal Article"&gt;17&lt;/ref-type&gt;&lt;contributors&gt;&lt;authors&gt;&lt;author&gt;Lyon, IN&lt;/author&gt;&lt;author&gt;Day, BL&lt;/author&gt;&lt;/authors&gt;&lt;/contributors&gt;&lt;titles&gt;&lt;title&gt;Control of frontal plane body motion in human stepping&lt;/title&gt;&lt;secondary-title&gt;Experimental Brain Research&lt;/secondary-title&gt;&lt;/titles&gt;&lt;periodical&gt;&lt;full-title&gt;Experimental Brain Research&lt;/full-title&gt;&lt;/periodical&gt;&lt;pages&gt;345-356&lt;/pages&gt;&lt;volume&gt;115&lt;/volume&gt;&lt;number&gt;2&lt;/number&gt;&lt;dates&gt;&lt;year&gt;1997&lt;/year&gt;&lt;/dates&gt;&lt;isbn&gt;0014-4819&lt;/isbn&gt;&lt;urls&gt;&lt;/urls&gt;&lt;/record&gt;&lt;/Cite&gt;&lt;/EndNote&gt;</w:instrText>
      </w:r>
      <w:r w:rsidRPr="004756B2">
        <w:rPr>
          <w:rFonts w:cstheme="minorHAnsi"/>
          <w:iCs/>
          <w:szCs w:val="22"/>
        </w:rPr>
        <w:fldChar w:fldCharType="separate"/>
      </w:r>
      <w:r w:rsidRPr="004756B2">
        <w:rPr>
          <w:rFonts w:cstheme="minorHAnsi"/>
          <w:iCs/>
          <w:noProof/>
          <w:szCs w:val="22"/>
        </w:rPr>
        <w:t>[13, 14]</w:t>
      </w:r>
      <w:r w:rsidRPr="004756B2">
        <w:rPr>
          <w:rFonts w:cstheme="minorHAnsi"/>
          <w:iCs/>
          <w:szCs w:val="22"/>
        </w:rPr>
        <w:fldChar w:fldCharType="end"/>
      </w:r>
    </w:p>
    <w:p w14:paraId="6ACA7297" w14:textId="77777777" w:rsidR="004C71D8" w:rsidRPr="004756B2" w:rsidRDefault="004C71D8" w:rsidP="004C71D8">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 xml:space="preserve">Pediatric Balance scale* </w:t>
      </w:r>
      <w:r w:rsidRPr="004756B2">
        <w:rPr>
          <w:rFonts w:cstheme="minorHAnsi"/>
          <w:iCs/>
          <w:szCs w:val="22"/>
        </w:rPr>
        <w:fldChar w:fldCharType="begin"/>
      </w:r>
      <w:r w:rsidRPr="004756B2">
        <w:rPr>
          <w:rFonts w:cstheme="minorHAnsi"/>
          <w:iCs/>
          <w:szCs w:val="22"/>
        </w:rPr>
        <w:instrText xml:space="preserve"> ADDIN EN.CITE &lt;EndNote&gt;&lt;Cite&gt;&lt;Author&gt;Franjoine&lt;/Author&gt;&lt;Year&gt;2003&lt;/Year&gt;&lt;RecNum&gt;647&lt;/RecNum&gt;&lt;DisplayText&gt;[15]&lt;/DisplayText&gt;&lt;record&gt;&lt;rec-number&gt;647&lt;/rec-number&gt;&lt;foreign-keys&gt;&lt;key app="EN" db-id="ta0a59dah2xewoe50fbxttw0txxat0spvrew" timestamp="1573217646"&gt;647&lt;/key&gt;&lt;/foreign-keys&gt;&lt;ref-type name="Journal Article"&gt;17&lt;/ref-type&gt;&lt;contributors&gt;&lt;authors&gt;&lt;author&gt;Franjoine, Mary Rose&lt;/author&gt;&lt;author&gt;Gunther, Joan S.&lt;/author&gt;&lt;author&gt;Taylor, Mary Jean&lt;/author&gt;&lt;/authors&gt;&lt;/contributors&gt;&lt;titles&gt;&lt;title&gt;Pediatric Balance Scale: A Modified Version of the Berg Balance Scale for the School-Age Child with Mild to Moderate Motor Impairment&lt;/title&gt;&lt;secondary-title&gt;Pediatric Physical Therapy&lt;/secondary-title&gt;&lt;/titles&gt;&lt;periodical&gt;&lt;full-title&gt;PEDIATRIC PHYSICAL THERAPY&lt;/full-title&gt;&lt;/periodical&gt;&lt;pages&gt;114-128&lt;/pages&gt;&lt;volume&gt;15&lt;/volume&gt;&lt;number&gt;2&lt;/number&gt;&lt;keywords&gt;&lt;keyword&gt;Key words&lt;/keyword&gt;&lt;keyword&gt;child&lt;/keyword&gt;&lt;keyword&gt;posture&lt;/keyword&gt;&lt;keyword&gt;equilibrium&lt;/keyword&gt;&lt;keyword&gt;cerebral palsy&lt;/keyword&gt;&lt;keyword&gt;spinal dysraphism&lt;/keyword&gt;&lt;keyword&gt;mental retardation&lt;/keyword&gt;&lt;keyword&gt;activities of daily living&lt;/keyword&gt;&lt;keyword&gt;reproducibility of results&lt;/keyword&gt;&lt;keyword&gt;physical therapy techniques/methods&lt;/keyword&gt;&lt;/keywords&gt;&lt;dates&gt;&lt;year&gt;2003&lt;/year&gt;&lt;/dates&gt;&lt;isbn&gt;0898-5669&lt;/isbn&gt;&lt;accession-num&gt;00001577-200301520-00006&lt;/accession-num&gt;&lt;urls&gt;&lt;related-urls&gt;&lt;url&gt;https://journals.lww.com/pedpt/Fulltext/2003/01520/Pediatric_Balance_Scale__A_Modified_Version_of_the.6.aspx&lt;/url&gt;&lt;/related-urls&gt;&lt;/urls&gt;&lt;electronic-resource-num&gt;10.1097/01.pep.0000068117.48023.18&lt;/electronic-resource-num&gt;&lt;/record&gt;&lt;/Cite&gt;&lt;/EndNote&gt;</w:instrText>
      </w:r>
      <w:r w:rsidRPr="004756B2">
        <w:rPr>
          <w:rFonts w:cstheme="minorHAnsi"/>
          <w:iCs/>
          <w:szCs w:val="22"/>
        </w:rPr>
        <w:fldChar w:fldCharType="separate"/>
      </w:r>
      <w:r w:rsidRPr="004756B2">
        <w:rPr>
          <w:rFonts w:cstheme="minorHAnsi"/>
          <w:iCs/>
          <w:noProof/>
          <w:szCs w:val="22"/>
        </w:rPr>
        <w:t>[15]</w:t>
      </w:r>
      <w:r w:rsidRPr="004756B2">
        <w:rPr>
          <w:rFonts w:cstheme="minorHAnsi"/>
          <w:iCs/>
          <w:szCs w:val="22"/>
        </w:rPr>
        <w:fldChar w:fldCharType="end"/>
      </w:r>
    </w:p>
    <w:p w14:paraId="739B0B34" w14:textId="0D61914C" w:rsidR="004C71D8" w:rsidRPr="004756B2" w:rsidRDefault="00E80F90" w:rsidP="00E80F90">
      <w:pPr>
        <w:pStyle w:val="Heading3"/>
        <w:spacing w:after="120"/>
        <w:rPr>
          <w:rFonts w:asciiTheme="minorHAnsi" w:hAnsiTheme="minorHAnsi" w:cstheme="minorHAnsi"/>
          <w:b w:val="0"/>
        </w:rPr>
      </w:pPr>
      <w:bookmarkStart w:id="78" w:name="_Toc29199110"/>
      <w:bookmarkStart w:id="79" w:name="_Toc29199873"/>
      <w:r w:rsidRPr="004756B2">
        <w:rPr>
          <w:rFonts w:asciiTheme="minorHAnsi" w:hAnsiTheme="minorHAnsi" w:cstheme="minorHAnsi"/>
          <w:b w:val="0"/>
        </w:rPr>
        <w:lastRenderedPageBreak/>
        <w:t>12.3.2</w:t>
      </w:r>
      <w:r w:rsidRPr="004756B2">
        <w:rPr>
          <w:rFonts w:asciiTheme="minorHAnsi" w:hAnsiTheme="minorHAnsi" w:cstheme="minorHAnsi"/>
          <w:b w:val="0"/>
        </w:rPr>
        <w:tab/>
      </w:r>
      <w:r w:rsidR="004C71D8" w:rsidRPr="004756B2">
        <w:rPr>
          <w:rFonts w:asciiTheme="minorHAnsi" w:hAnsiTheme="minorHAnsi" w:cstheme="minorHAnsi"/>
          <w:b w:val="0"/>
        </w:rPr>
        <w:t>Potential secondary outcome measures:</w:t>
      </w:r>
      <w:bookmarkEnd w:id="78"/>
      <w:bookmarkEnd w:id="79"/>
    </w:p>
    <w:p w14:paraId="1E09CFF1" w14:textId="77777777" w:rsidR="004C71D8" w:rsidRPr="004756B2" w:rsidRDefault="004C71D8" w:rsidP="004C71D8">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Walking kinematics*</w:t>
      </w:r>
    </w:p>
    <w:p w14:paraId="797B0260" w14:textId="77777777" w:rsidR="004C71D8" w:rsidRPr="004756B2" w:rsidRDefault="004C71D8" w:rsidP="004C71D8">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Muscle strength of quadriceps, hamstrings, and gastrocnemius and hip abductors using a hand held dynamometer (</w:t>
      </w:r>
      <w:r w:rsidRPr="004756B2">
        <w:rPr>
          <w:rFonts w:cstheme="minorHAnsi"/>
          <w:szCs w:val="22"/>
          <w:lang w:eastAsia="en-GB"/>
        </w:rPr>
        <w:t>three measurements)*.</w:t>
      </w:r>
    </w:p>
    <w:p w14:paraId="7F17150E" w14:textId="77777777" w:rsidR="004C71D8" w:rsidRPr="004756B2" w:rsidRDefault="004C71D8" w:rsidP="004C71D8">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 xml:space="preserve">Passive range of movement and modified Tardieu scale </w:t>
      </w:r>
      <w:r w:rsidRPr="004756B2">
        <w:rPr>
          <w:rFonts w:cstheme="minorHAnsi"/>
          <w:iCs/>
          <w:szCs w:val="22"/>
        </w:rPr>
        <w:fldChar w:fldCharType="begin"/>
      </w:r>
      <w:r w:rsidRPr="004756B2">
        <w:rPr>
          <w:rFonts w:cstheme="minorHAnsi"/>
          <w:iCs/>
          <w:szCs w:val="22"/>
        </w:rPr>
        <w:instrText xml:space="preserve"> ADDIN EN.CITE &lt;EndNote&gt;&lt;Cite&gt;&lt;Author&gt;Boyd&lt;/Author&gt;&lt;Year&gt;1999&lt;/Year&gt;&lt;RecNum&gt;597&lt;/RecNum&gt;&lt;DisplayText&gt;[16]&lt;/DisplayText&gt;&lt;record&gt;&lt;rec-number&gt;597&lt;/rec-number&gt;&lt;foreign-keys&gt;&lt;key app="EN" db-id="ta0a59dah2xewoe50fbxttw0txxat0spvrew" timestamp="1461620490"&gt;597&lt;/key&gt;&lt;/foreign-keys&gt;&lt;ref-type name="Journal Article"&gt;17&lt;/ref-type&gt;&lt;contributors&gt;&lt;authors&gt;&lt;author&gt;Boyd, Roslyn N.&lt;/author&gt;&lt;author&gt;Graham, H. Kerr&lt;/author&gt;&lt;/authors&gt;&lt;/contributors&gt;&lt;titles&gt;&lt;title&gt;Objective measurement of clinical findings in the use of botulinum toxin type A for the management of children with cerebral palsy&lt;/title&gt;&lt;secondary-title&gt;European Journal of Neurology&lt;/secondary-title&gt;&lt;/titles&gt;&lt;periodical&gt;&lt;full-title&gt;European Journal of Neurology&lt;/full-title&gt;&lt;/periodical&gt;&lt;pages&gt;s23-s35&lt;/pages&gt;&lt;volume&gt;6&lt;/volume&gt;&lt;keywords&gt;&lt;keyword&gt;erebral palsy&lt;/keyword&gt;&lt;keyword&gt;spasticity&lt;/keyword&gt;&lt;keyword&gt;children&lt;/keyword&gt;&lt;keyword&gt;botulinum toxin type A&lt;/keyword&gt;&lt;keyword&gt;physiotherapy&lt;/keyword&gt;&lt;/keywords&gt;&lt;dates&gt;&lt;year&gt;1999&lt;/year&gt;&lt;/dates&gt;&lt;publisher&gt;Blackwell Publishing Ltd&lt;/publisher&gt;&lt;isbn&gt;1468-1331&lt;/isbn&gt;&lt;urls&gt;&lt;related-urls&gt;&lt;url&gt;http://dx.doi.org/10.1111/j.1468-1331.1999.tb00031.x&lt;/url&gt;&lt;/related-urls&gt;&lt;/urls&gt;&lt;electronic-resource-num&gt;10.1111/j.1468-1331.1999.tb00031.x&lt;/electronic-resource-num&gt;&lt;/record&gt;&lt;/Cite&gt;&lt;/EndNote&gt;</w:instrText>
      </w:r>
      <w:r w:rsidRPr="004756B2">
        <w:rPr>
          <w:rFonts w:cstheme="minorHAnsi"/>
          <w:iCs/>
          <w:szCs w:val="22"/>
        </w:rPr>
        <w:fldChar w:fldCharType="separate"/>
      </w:r>
      <w:r w:rsidRPr="004756B2">
        <w:rPr>
          <w:rFonts w:cstheme="minorHAnsi"/>
          <w:iCs/>
          <w:noProof/>
          <w:szCs w:val="22"/>
        </w:rPr>
        <w:t>[16]</w:t>
      </w:r>
      <w:r w:rsidRPr="004756B2">
        <w:rPr>
          <w:rFonts w:cstheme="minorHAnsi"/>
          <w:iCs/>
          <w:szCs w:val="22"/>
        </w:rPr>
        <w:fldChar w:fldCharType="end"/>
      </w:r>
      <w:r w:rsidRPr="004756B2">
        <w:rPr>
          <w:rFonts w:cstheme="minorHAnsi"/>
          <w:iCs/>
          <w:szCs w:val="22"/>
        </w:rPr>
        <w:t xml:space="preserve"> of quadriceps, hamstrings, gastrocnemius and hip adductors using goniometer (</w:t>
      </w:r>
      <w:r w:rsidRPr="004756B2">
        <w:rPr>
          <w:rFonts w:cstheme="minorHAnsi"/>
          <w:szCs w:val="22"/>
          <w:lang w:eastAsia="en-GB"/>
        </w:rPr>
        <w:t>three measurements)*.</w:t>
      </w:r>
    </w:p>
    <w:p w14:paraId="338FC7C7" w14:textId="77777777" w:rsidR="004C71D8" w:rsidRPr="004756B2" w:rsidRDefault="004C71D8" w:rsidP="004C71D8">
      <w:pPr>
        <w:numPr>
          <w:ilvl w:val="0"/>
          <w:numId w:val="7"/>
        </w:numPr>
        <w:autoSpaceDE w:val="0"/>
        <w:autoSpaceDN w:val="0"/>
        <w:adjustRightInd w:val="0"/>
        <w:spacing w:line="360" w:lineRule="auto"/>
        <w:jc w:val="both"/>
        <w:rPr>
          <w:rFonts w:cstheme="minorHAnsi"/>
          <w:iCs/>
          <w:szCs w:val="22"/>
        </w:rPr>
      </w:pPr>
      <w:r w:rsidRPr="004756B2">
        <w:rPr>
          <w:rFonts w:cstheme="minorHAnsi"/>
          <w:iCs/>
          <w:szCs w:val="22"/>
        </w:rPr>
        <w:t xml:space="preserve">COPM- Canadian Occupational Performance Measure </w:t>
      </w:r>
      <w:r w:rsidRPr="004756B2">
        <w:rPr>
          <w:rFonts w:cstheme="minorHAnsi"/>
          <w:iCs/>
          <w:szCs w:val="22"/>
        </w:rPr>
        <w:fldChar w:fldCharType="begin"/>
      </w:r>
      <w:r w:rsidRPr="004756B2">
        <w:rPr>
          <w:rFonts w:cstheme="minorHAnsi"/>
          <w:iCs/>
          <w:szCs w:val="22"/>
        </w:rPr>
        <w:instrText xml:space="preserve"> ADDIN EN.CITE &lt;EndNote&gt;&lt;Cite&gt;&lt;Author&gt;Law&lt;/Author&gt;&lt;Year&gt;1990&lt;/Year&gt;&lt;RecNum&gt;641&lt;/RecNum&gt;&lt;DisplayText&gt;[17]&lt;/DisplayText&gt;&lt;record&gt;&lt;rec-number&gt;641&lt;/rec-number&gt;&lt;foreign-keys&gt;&lt;key app="EN" db-id="ta0a59dah2xewoe50fbxttw0txxat0spvrew" timestamp="1572872574"&gt;641&lt;/key&gt;&lt;/foreign-keys&gt;&lt;ref-type name="Journal Article"&gt;17&lt;/ref-type&gt;&lt;contributors&gt;&lt;authors&gt;&lt;author&gt;Law, M.&lt;/author&gt;&lt;author&gt;Baptiste, S.&lt;/author&gt;&lt;author&gt;McColl, M.&lt;/author&gt;&lt;author&gt;Opzoomer, A.&lt;/author&gt;&lt;author&gt;Polatajko, H.&lt;/author&gt;&lt;author&gt;Pollock, N.&lt;/author&gt;&lt;/authors&gt;&lt;/contributors&gt;&lt;auth-address&gt;Chedoke-McMaster Hospitals, Hamilton, Ontario L8N 3Z5.&lt;/auth-address&gt;&lt;titles&gt;&lt;title&gt;The Canadian occupational performance measure: an outcome measure for occupational therapy&lt;/title&gt;&lt;secondary-title&gt;Can J Occup Ther&lt;/secondary-title&gt;&lt;alt-title&gt;Canadian journal of occupational therapy. Revue canadienne d&amp;apos;ergotherapie&lt;/alt-title&gt;&lt;/titles&gt;&lt;periodical&gt;&lt;full-title&gt;Can J Occup Ther&lt;/full-title&gt;&lt;abbr-1&gt;Canadian journal of occupational therapy. Revue canadienne d&amp;apos;ergotherapie&lt;/abbr-1&gt;&lt;/periodical&gt;&lt;alt-periodical&gt;&lt;full-title&gt;Can J Occup Ther&lt;/full-title&gt;&lt;abbr-1&gt;Canadian journal of occupational therapy. Revue canadienne d&amp;apos;ergotherapie&lt;/abbr-1&gt;&lt;/alt-periodical&gt;&lt;pages&gt;82-7&lt;/pages&gt;&lt;volume&gt;57&lt;/volume&gt;&lt;number&gt;2&lt;/number&gt;&lt;edition&gt;1990/04/01&lt;/edition&gt;&lt;keywords&gt;&lt;keyword&gt;Canada&lt;/keyword&gt;&lt;keyword&gt;Occupational Therapy/*standards&lt;/keyword&gt;&lt;keyword&gt;*Outcome and Process Assessment (Health Care)&lt;/keyword&gt;&lt;keyword&gt;Pilot Projects&lt;/keyword&gt;&lt;keyword&gt;Task Performance and Analysis&lt;/keyword&gt;&lt;/keywords&gt;&lt;dates&gt;&lt;year&gt;1990&lt;/year&gt;&lt;pub-dates&gt;&lt;date&gt;Apr&lt;/date&gt;&lt;/pub-dates&gt;&lt;/dates&gt;&lt;isbn&gt;0008-4174 (Print)&amp;#xD;0008-4174&lt;/isbn&gt;&lt;accession-num&gt;10104738&lt;/accession-num&gt;&lt;urls&gt;&lt;/urls&gt;&lt;electronic-resource-num&gt;10.1177/000841749005700207&lt;/electronic-resource-num&gt;&lt;remote-database-provider&gt;NLM&lt;/remote-database-provider&gt;&lt;language&gt;eng&lt;/language&gt;&lt;/record&gt;&lt;/Cite&gt;&lt;/EndNote&gt;</w:instrText>
      </w:r>
      <w:r w:rsidRPr="004756B2">
        <w:rPr>
          <w:rFonts w:cstheme="minorHAnsi"/>
          <w:iCs/>
          <w:szCs w:val="22"/>
        </w:rPr>
        <w:fldChar w:fldCharType="separate"/>
      </w:r>
      <w:r w:rsidRPr="004756B2">
        <w:rPr>
          <w:rFonts w:cstheme="minorHAnsi"/>
          <w:iCs/>
          <w:noProof/>
          <w:szCs w:val="22"/>
        </w:rPr>
        <w:t>[17]</w:t>
      </w:r>
      <w:r w:rsidRPr="004756B2">
        <w:rPr>
          <w:rFonts w:cstheme="minorHAnsi"/>
          <w:iCs/>
          <w:szCs w:val="22"/>
        </w:rPr>
        <w:fldChar w:fldCharType="end"/>
      </w:r>
    </w:p>
    <w:p w14:paraId="34BB594A" w14:textId="2DEFE35A" w:rsidR="004C71D8" w:rsidRPr="004756B2" w:rsidRDefault="004C71D8" w:rsidP="00E80F90">
      <w:pPr>
        <w:pStyle w:val="ListParagraph"/>
        <w:numPr>
          <w:ilvl w:val="0"/>
          <w:numId w:val="7"/>
        </w:numPr>
        <w:autoSpaceDE w:val="0"/>
        <w:autoSpaceDN w:val="0"/>
        <w:adjustRightInd w:val="0"/>
        <w:spacing w:line="360" w:lineRule="auto"/>
        <w:jc w:val="both"/>
        <w:rPr>
          <w:rFonts w:cstheme="minorHAnsi"/>
          <w:iCs/>
        </w:rPr>
      </w:pPr>
      <w:r w:rsidRPr="004756B2">
        <w:rPr>
          <w:rFonts w:cstheme="minorHAnsi"/>
          <w:iCs/>
        </w:rPr>
        <w:t xml:space="preserve">CHU-9D- Paediatric Quality of Life measure </w:t>
      </w:r>
      <w:r w:rsidRPr="004756B2">
        <w:rPr>
          <w:rFonts w:cstheme="minorHAnsi"/>
          <w:iCs/>
        </w:rPr>
        <w:fldChar w:fldCharType="begin"/>
      </w:r>
      <w:r w:rsidRPr="004756B2">
        <w:rPr>
          <w:rFonts w:cstheme="minorHAnsi"/>
          <w:iCs/>
        </w:rPr>
        <w:instrText xml:space="preserve"> ADDIN EN.CITE &lt;EndNote&gt;&lt;Cite&gt;&lt;Author&gt;Canaway&lt;/Author&gt;&lt;Year&gt;2013&lt;/Year&gt;&lt;RecNum&gt;644&lt;/RecNum&gt;&lt;DisplayText&gt;[18]&lt;/DisplayText&gt;&lt;record&gt;&lt;rec-number&gt;644&lt;/rec-number&gt;&lt;foreign-keys&gt;&lt;key app="EN" db-id="ta0a59dah2xewoe50fbxttw0txxat0spvrew" timestamp="1572887552"&gt;644&lt;/key&gt;&lt;/foreign-keys&gt;&lt;ref-type name="Journal Article"&gt;17&lt;/ref-type&gt;&lt;contributors&gt;&lt;authors&gt;&lt;author&gt;Canaway, Alastair G&lt;/author&gt;&lt;author&gt;Frew, Emma J&lt;/author&gt;&lt;/authors&gt;&lt;/contributors&gt;&lt;titles&gt;&lt;title&gt;Measuring preference-based quality of life in children aged 6–7 years: a comparison of the performance of the CHU-9D and EQ-5D-Y—the WAVES Pilot Study&lt;/title&gt;&lt;secondary-title&gt;Quality of Life Research&lt;/secondary-title&gt;&lt;/titles&gt;&lt;periodical&gt;&lt;full-title&gt;Quality of Life Research&lt;/full-title&gt;&lt;/periodical&gt;&lt;pages&gt;173-183&lt;/pages&gt;&lt;volume&gt;22&lt;/volume&gt;&lt;number&gt;1&lt;/number&gt;&lt;dates&gt;&lt;year&gt;2013&lt;/year&gt;&lt;/dates&gt;&lt;isbn&gt;0962-9343&lt;/isbn&gt;&lt;urls&gt;&lt;/urls&gt;&lt;/record&gt;&lt;/Cite&gt;&lt;/EndNote&gt;</w:instrText>
      </w:r>
      <w:r w:rsidRPr="004756B2">
        <w:rPr>
          <w:rFonts w:cstheme="minorHAnsi"/>
          <w:iCs/>
        </w:rPr>
        <w:fldChar w:fldCharType="separate"/>
      </w:r>
      <w:r w:rsidRPr="004756B2">
        <w:rPr>
          <w:rFonts w:cstheme="minorHAnsi"/>
          <w:iCs/>
          <w:noProof/>
        </w:rPr>
        <w:t>[18]</w:t>
      </w:r>
      <w:r w:rsidRPr="004756B2">
        <w:rPr>
          <w:rFonts w:cstheme="minorHAnsi"/>
          <w:iCs/>
        </w:rPr>
        <w:fldChar w:fldCharType="end"/>
      </w:r>
    </w:p>
    <w:p w14:paraId="4DF76407" w14:textId="699C1BA3" w:rsidR="000F5C66" w:rsidRPr="004756B2" w:rsidRDefault="000F5C66" w:rsidP="004C71D8">
      <w:pPr>
        <w:pStyle w:val="Heading2"/>
        <w:spacing w:after="120"/>
        <w:rPr>
          <w:rFonts w:asciiTheme="minorHAnsi" w:hAnsiTheme="minorHAnsi" w:cstheme="minorHAnsi"/>
        </w:rPr>
      </w:pPr>
      <w:bookmarkStart w:id="80" w:name="_Toc29199111"/>
      <w:bookmarkStart w:id="81" w:name="_Toc29199874"/>
      <w:r w:rsidRPr="004756B2">
        <w:rPr>
          <w:rFonts w:asciiTheme="minorHAnsi" w:hAnsiTheme="minorHAnsi" w:cstheme="minorHAnsi"/>
        </w:rPr>
        <w:t>12.2</w:t>
      </w:r>
      <w:r w:rsidR="0046688F" w:rsidRPr="004756B2">
        <w:rPr>
          <w:rFonts w:asciiTheme="minorHAnsi" w:hAnsiTheme="minorHAnsi" w:cstheme="minorHAnsi"/>
        </w:rPr>
        <w:tab/>
      </w:r>
      <w:r w:rsidR="004C71D8" w:rsidRPr="004756B2">
        <w:rPr>
          <w:rFonts w:asciiTheme="minorHAnsi" w:hAnsiTheme="minorHAnsi" w:cstheme="minorHAnsi"/>
        </w:rPr>
        <w:t xml:space="preserve">Feasibility </w:t>
      </w:r>
      <w:r w:rsidRPr="004756B2">
        <w:rPr>
          <w:rFonts w:asciiTheme="minorHAnsi" w:hAnsiTheme="minorHAnsi" w:cstheme="minorHAnsi"/>
        </w:rPr>
        <w:t>Outcomes</w:t>
      </w:r>
      <w:bookmarkEnd w:id="80"/>
      <w:bookmarkEnd w:id="81"/>
    </w:p>
    <w:p w14:paraId="5A1E107D" w14:textId="795BBBC4" w:rsidR="00A32155" w:rsidRPr="004756B2" w:rsidRDefault="0063496D" w:rsidP="0089192F">
      <w:pPr>
        <w:autoSpaceDE w:val="0"/>
        <w:autoSpaceDN w:val="0"/>
        <w:adjustRightInd w:val="0"/>
        <w:spacing w:line="360" w:lineRule="auto"/>
        <w:jc w:val="both"/>
        <w:rPr>
          <w:rFonts w:cstheme="minorHAnsi"/>
          <w:iCs/>
          <w:szCs w:val="22"/>
        </w:rPr>
      </w:pPr>
      <w:r w:rsidRPr="004756B2">
        <w:rPr>
          <w:rFonts w:cstheme="minorHAnsi"/>
          <w:iCs/>
          <w:szCs w:val="22"/>
        </w:rPr>
        <w:t>To achieve the trial objectives</w:t>
      </w:r>
      <w:r w:rsidR="004C71D8" w:rsidRPr="004756B2">
        <w:rPr>
          <w:rFonts w:cstheme="minorHAnsi"/>
          <w:iCs/>
          <w:szCs w:val="22"/>
        </w:rPr>
        <w:t xml:space="preserve"> outlined in section 3</w:t>
      </w:r>
      <w:r w:rsidRPr="004756B2">
        <w:rPr>
          <w:rFonts w:cstheme="minorHAnsi"/>
          <w:iCs/>
          <w:szCs w:val="22"/>
        </w:rPr>
        <w:t xml:space="preserve"> the following outcome measures in </w:t>
      </w:r>
      <w:r w:rsidR="009B387C" w:rsidRPr="004756B2">
        <w:rPr>
          <w:rFonts w:cstheme="minorHAnsi"/>
          <w:iCs/>
          <w:szCs w:val="22"/>
        </w:rPr>
        <w:t>T</w:t>
      </w:r>
      <w:r w:rsidRPr="004756B2">
        <w:rPr>
          <w:rFonts w:cstheme="minorHAnsi"/>
          <w:iCs/>
          <w:szCs w:val="22"/>
        </w:rPr>
        <w:t xml:space="preserve">able </w:t>
      </w:r>
      <w:r w:rsidR="009B387C" w:rsidRPr="004756B2">
        <w:rPr>
          <w:rFonts w:cstheme="minorHAnsi"/>
          <w:iCs/>
          <w:szCs w:val="22"/>
        </w:rPr>
        <w:t>1</w:t>
      </w:r>
      <w:r w:rsidRPr="004756B2">
        <w:rPr>
          <w:rFonts w:cstheme="minorHAnsi"/>
          <w:iCs/>
          <w:szCs w:val="22"/>
        </w:rPr>
        <w:t xml:space="preserve"> will be obtained. </w:t>
      </w:r>
    </w:p>
    <w:p w14:paraId="4F3F58BF" w14:textId="2444B8BA" w:rsidR="002A5DEC" w:rsidRPr="004756B2" w:rsidRDefault="002A5DEC" w:rsidP="0089192F">
      <w:pPr>
        <w:autoSpaceDE w:val="0"/>
        <w:autoSpaceDN w:val="0"/>
        <w:adjustRightInd w:val="0"/>
        <w:spacing w:line="360" w:lineRule="auto"/>
        <w:jc w:val="both"/>
        <w:rPr>
          <w:rFonts w:cstheme="minorHAnsi"/>
          <w:b/>
          <w:iCs/>
          <w:szCs w:val="22"/>
        </w:rPr>
      </w:pPr>
      <w:r w:rsidRPr="004756B2">
        <w:rPr>
          <w:rFonts w:cstheme="minorHAnsi"/>
          <w:b/>
          <w:iCs/>
          <w:szCs w:val="22"/>
        </w:rPr>
        <w:t>Table 1 ACCEPT Feasibility Outcomes</w:t>
      </w:r>
    </w:p>
    <w:tbl>
      <w:tblPr>
        <w:tblStyle w:val="TableGrid"/>
        <w:tblW w:w="0" w:type="auto"/>
        <w:tblLook w:val="04A0" w:firstRow="1" w:lastRow="0" w:firstColumn="1" w:lastColumn="0" w:noHBand="0" w:noVBand="1"/>
      </w:tblPr>
      <w:tblGrid>
        <w:gridCol w:w="4106"/>
        <w:gridCol w:w="5528"/>
      </w:tblGrid>
      <w:tr w:rsidR="000F5C66" w:rsidRPr="004756B2" w14:paraId="6C306011" w14:textId="77777777" w:rsidTr="004C71D8">
        <w:trPr>
          <w:trHeight w:val="20"/>
        </w:trPr>
        <w:tc>
          <w:tcPr>
            <w:tcW w:w="4106" w:type="dxa"/>
          </w:tcPr>
          <w:p w14:paraId="2C2D812F" w14:textId="10427480" w:rsidR="000F5C66" w:rsidRPr="004756B2" w:rsidRDefault="000F5C66" w:rsidP="004C71D8">
            <w:pPr>
              <w:spacing w:before="120" w:line="240" w:lineRule="auto"/>
              <w:rPr>
                <w:rFonts w:cstheme="minorHAnsi"/>
                <w:b/>
                <w:sz w:val="20"/>
                <w:szCs w:val="20"/>
              </w:rPr>
            </w:pPr>
            <w:r w:rsidRPr="004756B2">
              <w:rPr>
                <w:rFonts w:cstheme="minorHAnsi"/>
                <w:b/>
                <w:sz w:val="20"/>
                <w:szCs w:val="20"/>
              </w:rPr>
              <w:t>Objective</w:t>
            </w:r>
          </w:p>
        </w:tc>
        <w:tc>
          <w:tcPr>
            <w:tcW w:w="5528" w:type="dxa"/>
          </w:tcPr>
          <w:p w14:paraId="68C1C1B0" w14:textId="77777777" w:rsidR="000F5C66" w:rsidRPr="004756B2" w:rsidRDefault="000F5C66" w:rsidP="004C71D8">
            <w:pPr>
              <w:spacing w:before="120" w:line="240" w:lineRule="auto"/>
              <w:rPr>
                <w:rFonts w:cstheme="minorHAnsi"/>
                <w:b/>
                <w:sz w:val="20"/>
                <w:szCs w:val="20"/>
              </w:rPr>
            </w:pPr>
            <w:r w:rsidRPr="004756B2">
              <w:rPr>
                <w:rFonts w:cstheme="minorHAnsi"/>
                <w:b/>
                <w:sz w:val="20"/>
                <w:szCs w:val="20"/>
              </w:rPr>
              <w:t>Outcome</w:t>
            </w:r>
          </w:p>
        </w:tc>
      </w:tr>
      <w:tr w:rsidR="004C71D8" w:rsidRPr="004756B2" w14:paraId="074376E7" w14:textId="77777777" w:rsidTr="00CC3862">
        <w:trPr>
          <w:trHeight w:val="20"/>
        </w:trPr>
        <w:tc>
          <w:tcPr>
            <w:tcW w:w="9634" w:type="dxa"/>
            <w:gridSpan w:val="2"/>
          </w:tcPr>
          <w:p w14:paraId="42A3215B" w14:textId="3CA43A5C" w:rsidR="004C71D8" w:rsidRPr="004756B2" w:rsidRDefault="004C71D8" w:rsidP="004C71D8">
            <w:pPr>
              <w:pStyle w:val="ListParagraph"/>
              <w:numPr>
                <w:ilvl w:val="0"/>
                <w:numId w:val="54"/>
              </w:numPr>
              <w:spacing w:before="120" w:line="240" w:lineRule="auto"/>
              <w:rPr>
                <w:rFonts w:cstheme="minorHAnsi"/>
                <w:b/>
                <w:sz w:val="20"/>
                <w:szCs w:val="20"/>
              </w:rPr>
            </w:pPr>
            <w:r w:rsidRPr="004756B2">
              <w:rPr>
                <w:rFonts w:cstheme="minorHAnsi"/>
                <w:b/>
                <w:sz w:val="20"/>
                <w:szCs w:val="20"/>
              </w:rPr>
              <w:t>Feasibility of Definitive Trial</w:t>
            </w:r>
          </w:p>
        </w:tc>
      </w:tr>
      <w:tr w:rsidR="000F5C66" w:rsidRPr="004756B2" w14:paraId="2BCE6714" w14:textId="77777777" w:rsidTr="004C71D8">
        <w:trPr>
          <w:trHeight w:val="20"/>
        </w:trPr>
        <w:tc>
          <w:tcPr>
            <w:tcW w:w="4106" w:type="dxa"/>
          </w:tcPr>
          <w:p w14:paraId="4AC0DC48"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 xml:space="preserve">Acceptability of the trial and intervention </w:t>
            </w:r>
          </w:p>
        </w:tc>
        <w:tc>
          <w:tcPr>
            <w:tcW w:w="5528" w:type="dxa"/>
          </w:tcPr>
          <w:p w14:paraId="63CF892D"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Interviews of staff, parents and children</w:t>
            </w:r>
          </w:p>
        </w:tc>
      </w:tr>
      <w:tr w:rsidR="000F5C66" w:rsidRPr="004756B2" w14:paraId="3F543652" w14:textId="77777777" w:rsidTr="004C71D8">
        <w:trPr>
          <w:trHeight w:val="20"/>
        </w:trPr>
        <w:tc>
          <w:tcPr>
            <w:tcW w:w="4106" w:type="dxa"/>
          </w:tcPr>
          <w:p w14:paraId="28553B0A"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Can we recruit and retain participants?</w:t>
            </w:r>
          </w:p>
        </w:tc>
        <w:tc>
          <w:tcPr>
            <w:tcW w:w="5528" w:type="dxa"/>
          </w:tcPr>
          <w:p w14:paraId="68C6C120"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 xml:space="preserve">Number of participants eligible </w:t>
            </w:r>
          </w:p>
          <w:p w14:paraId="2BEBE84E"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Number recruited and randomised, date of recruitment recorded on study database</w:t>
            </w:r>
          </w:p>
          <w:p w14:paraId="143BBF99"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Recruitment source</w:t>
            </w:r>
          </w:p>
          <w:p w14:paraId="5331FA17"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 xml:space="preserve">Number of withdrawals. Number of participants lost to follow-up. </w:t>
            </w:r>
          </w:p>
        </w:tc>
      </w:tr>
      <w:tr w:rsidR="000F5C66" w:rsidRPr="004756B2" w14:paraId="11B5F856" w14:textId="77777777" w:rsidTr="004C71D8">
        <w:trPr>
          <w:trHeight w:val="20"/>
        </w:trPr>
        <w:tc>
          <w:tcPr>
            <w:tcW w:w="4106" w:type="dxa"/>
          </w:tcPr>
          <w:p w14:paraId="1CB4CC32"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Effectiveness and acceptability of randomisation</w:t>
            </w:r>
          </w:p>
        </w:tc>
        <w:tc>
          <w:tcPr>
            <w:tcW w:w="5528" w:type="dxa"/>
          </w:tcPr>
          <w:p w14:paraId="5F0A5CEC"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Comparison of participant characteristics: severity, distribution of motor impairment, associated impairments at baseline</w:t>
            </w:r>
          </w:p>
          <w:p w14:paraId="2B9BC3DE"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Interviews</w:t>
            </w:r>
          </w:p>
        </w:tc>
      </w:tr>
      <w:tr w:rsidR="000F5C66" w:rsidRPr="004756B2" w14:paraId="5C728EBC" w14:textId="77777777" w:rsidTr="004C71D8">
        <w:trPr>
          <w:trHeight w:val="20"/>
        </w:trPr>
        <w:tc>
          <w:tcPr>
            <w:tcW w:w="4106" w:type="dxa"/>
          </w:tcPr>
          <w:p w14:paraId="3A3BF42C"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Effectiveness of concealment of allocation up to week 10</w:t>
            </w:r>
          </w:p>
        </w:tc>
        <w:tc>
          <w:tcPr>
            <w:tcW w:w="5528" w:type="dxa"/>
          </w:tcPr>
          <w:p w14:paraId="29131753"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Number of times CI correctly guessed treatment allocation</w:t>
            </w:r>
          </w:p>
        </w:tc>
      </w:tr>
      <w:tr w:rsidR="000F5C66" w:rsidRPr="004756B2" w14:paraId="4721D857" w14:textId="77777777" w:rsidTr="004C71D8">
        <w:trPr>
          <w:trHeight w:val="20"/>
        </w:trPr>
        <w:tc>
          <w:tcPr>
            <w:tcW w:w="4106" w:type="dxa"/>
          </w:tcPr>
          <w:p w14:paraId="31DABC5B"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Concurrence with other surgical and medical interventions</w:t>
            </w:r>
          </w:p>
        </w:tc>
        <w:tc>
          <w:tcPr>
            <w:tcW w:w="5528" w:type="dxa"/>
          </w:tcPr>
          <w:p w14:paraId="2F78C4C7" w14:textId="77777777" w:rsidR="000F5C66" w:rsidRPr="004756B2" w:rsidRDefault="000F5C66" w:rsidP="004C71D8">
            <w:pPr>
              <w:spacing w:before="120" w:line="240" w:lineRule="auto"/>
              <w:rPr>
                <w:rFonts w:cstheme="minorHAnsi"/>
                <w:sz w:val="20"/>
                <w:szCs w:val="20"/>
              </w:rPr>
            </w:pPr>
            <w:r w:rsidRPr="004756B2">
              <w:rPr>
                <w:rFonts w:cstheme="minorHAnsi"/>
                <w:sz w:val="20"/>
                <w:szCs w:val="20"/>
              </w:rPr>
              <w:t>Number of operations or procedures that target balance and walking during the intervention and follow up period.</w:t>
            </w:r>
          </w:p>
        </w:tc>
      </w:tr>
      <w:tr w:rsidR="00690F58" w:rsidRPr="004756B2" w14:paraId="3E2439F6" w14:textId="77777777" w:rsidTr="004C71D8">
        <w:trPr>
          <w:trHeight w:val="20"/>
        </w:trPr>
        <w:tc>
          <w:tcPr>
            <w:tcW w:w="4106" w:type="dxa"/>
          </w:tcPr>
          <w:p w14:paraId="34E5F8E1" w14:textId="66C04B2A" w:rsidR="00690F58" w:rsidRPr="004756B2" w:rsidRDefault="00690F58" w:rsidP="004C71D8">
            <w:pPr>
              <w:spacing w:before="120" w:line="240" w:lineRule="auto"/>
              <w:rPr>
                <w:rFonts w:cstheme="minorHAnsi"/>
                <w:sz w:val="20"/>
                <w:szCs w:val="20"/>
              </w:rPr>
            </w:pPr>
            <w:r w:rsidRPr="004756B2">
              <w:rPr>
                <w:rFonts w:cstheme="minorHAnsi"/>
                <w:sz w:val="20"/>
                <w:szCs w:val="20"/>
              </w:rPr>
              <w:t>Change in clinical outcome measures</w:t>
            </w:r>
          </w:p>
        </w:tc>
        <w:tc>
          <w:tcPr>
            <w:tcW w:w="5528" w:type="dxa"/>
          </w:tcPr>
          <w:p w14:paraId="7589AFA5" w14:textId="71DA8229" w:rsidR="00690F58" w:rsidRPr="004756B2" w:rsidRDefault="00690F58" w:rsidP="004C71D8">
            <w:pPr>
              <w:spacing w:before="120" w:line="240" w:lineRule="auto"/>
              <w:rPr>
                <w:rFonts w:cstheme="minorHAnsi"/>
                <w:sz w:val="20"/>
                <w:szCs w:val="20"/>
              </w:rPr>
            </w:pPr>
            <w:r w:rsidRPr="004756B2">
              <w:rPr>
                <w:rFonts w:cstheme="minorHAnsi"/>
                <w:sz w:val="20"/>
                <w:szCs w:val="20"/>
              </w:rPr>
              <w:t xml:space="preserve">Change in assessment scores of outcome measures </w:t>
            </w:r>
          </w:p>
        </w:tc>
      </w:tr>
      <w:tr w:rsidR="004C71D8" w:rsidRPr="004756B2" w14:paraId="02650E7E" w14:textId="77777777" w:rsidTr="004C71D8">
        <w:trPr>
          <w:trHeight w:val="20"/>
        </w:trPr>
        <w:tc>
          <w:tcPr>
            <w:tcW w:w="4106" w:type="dxa"/>
          </w:tcPr>
          <w:p w14:paraId="26CA72A5" w14:textId="27EA7DCB" w:rsidR="004C71D8" w:rsidRPr="004756B2" w:rsidRDefault="004C71D8" w:rsidP="004C71D8">
            <w:pPr>
              <w:spacing w:before="120" w:line="240" w:lineRule="auto"/>
              <w:rPr>
                <w:rFonts w:cstheme="minorHAnsi"/>
                <w:sz w:val="20"/>
                <w:szCs w:val="20"/>
              </w:rPr>
            </w:pPr>
            <w:r w:rsidRPr="004756B2">
              <w:rPr>
                <w:rFonts w:cstheme="minorHAnsi"/>
                <w:sz w:val="20"/>
                <w:szCs w:val="20"/>
              </w:rPr>
              <w:lastRenderedPageBreak/>
              <w:t>Assess appropriateness of outcome measures</w:t>
            </w:r>
          </w:p>
        </w:tc>
        <w:tc>
          <w:tcPr>
            <w:tcW w:w="5528" w:type="dxa"/>
          </w:tcPr>
          <w:p w14:paraId="69E8A8F7" w14:textId="77777777" w:rsidR="004C71D8" w:rsidRPr="004756B2" w:rsidRDefault="004C71D8" w:rsidP="004C71D8">
            <w:pPr>
              <w:spacing w:before="120" w:line="240" w:lineRule="auto"/>
              <w:rPr>
                <w:rFonts w:cstheme="minorHAnsi"/>
                <w:sz w:val="20"/>
                <w:szCs w:val="20"/>
              </w:rPr>
            </w:pPr>
            <w:r w:rsidRPr="004756B2">
              <w:rPr>
                <w:rFonts w:cstheme="minorHAnsi"/>
                <w:sz w:val="20"/>
                <w:szCs w:val="20"/>
              </w:rPr>
              <w:t>Number and percentage of outcome measures completed at each time point</w:t>
            </w:r>
          </w:p>
          <w:p w14:paraId="3F9CEE0C" w14:textId="1DA6EBDE" w:rsidR="004C71D8" w:rsidRPr="004756B2" w:rsidRDefault="004C71D8" w:rsidP="004C71D8">
            <w:pPr>
              <w:spacing w:before="120" w:line="240" w:lineRule="auto"/>
              <w:rPr>
                <w:rFonts w:cstheme="minorHAnsi"/>
                <w:sz w:val="20"/>
                <w:szCs w:val="20"/>
              </w:rPr>
            </w:pPr>
            <w:r w:rsidRPr="004756B2">
              <w:rPr>
                <w:rFonts w:cstheme="minorHAnsi"/>
                <w:sz w:val="20"/>
                <w:szCs w:val="20"/>
              </w:rPr>
              <w:t>Interviews</w:t>
            </w:r>
          </w:p>
        </w:tc>
      </w:tr>
      <w:tr w:rsidR="004C71D8" w:rsidRPr="004756B2" w14:paraId="4E7FC72A" w14:textId="77777777" w:rsidTr="00CC3862">
        <w:trPr>
          <w:trHeight w:val="20"/>
        </w:trPr>
        <w:tc>
          <w:tcPr>
            <w:tcW w:w="9634" w:type="dxa"/>
            <w:gridSpan w:val="2"/>
          </w:tcPr>
          <w:p w14:paraId="256FD65F" w14:textId="0E857C3B" w:rsidR="004C71D8" w:rsidRPr="004756B2" w:rsidRDefault="004C71D8" w:rsidP="004C71D8">
            <w:pPr>
              <w:pStyle w:val="ListParagraph"/>
              <w:numPr>
                <w:ilvl w:val="0"/>
                <w:numId w:val="54"/>
              </w:numPr>
              <w:spacing w:before="120" w:line="240" w:lineRule="auto"/>
              <w:rPr>
                <w:rFonts w:cstheme="minorHAnsi"/>
                <w:b/>
                <w:sz w:val="20"/>
                <w:szCs w:val="20"/>
              </w:rPr>
            </w:pPr>
            <w:r w:rsidRPr="004756B2">
              <w:rPr>
                <w:rFonts w:cstheme="minorHAnsi"/>
                <w:b/>
                <w:sz w:val="20"/>
                <w:szCs w:val="20"/>
              </w:rPr>
              <w:t>Feasibility of Intervention</w:t>
            </w:r>
          </w:p>
        </w:tc>
      </w:tr>
      <w:tr w:rsidR="004C71D8" w:rsidRPr="004756B2" w14:paraId="4E4D289C" w14:textId="77777777" w:rsidTr="004C71D8">
        <w:trPr>
          <w:trHeight w:val="20"/>
        </w:trPr>
        <w:tc>
          <w:tcPr>
            <w:tcW w:w="4106" w:type="dxa"/>
          </w:tcPr>
          <w:p w14:paraId="5F556457" w14:textId="50F8252B" w:rsidR="004C71D8" w:rsidRPr="004756B2" w:rsidRDefault="004C71D8" w:rsidP="004C71D8">
            <w:pPr>
              <w:spacing w:before="120" w:line="240" w:lineRule="auto"/>
              <w:rPr>
                <w:rFonts w:cstheme="minorHAnsi"/>
                <w:sz w:val="20"/>
                <w:szCs w:val="20"/>
              </w:rPr>
            </w:pPr>
            <w:r w:rsidRPr="004756B2">
              <w:rPr>
                <w:rFonts w:cstheme="minorHAnsi"/>
                <w:sz w:val="20"/>
                <w:szCs w:val="20"/>
              </w:rPr>
              <w:t>Adherence to treatment</w:t>
            </w:r>
          </w:p>
        </w:tc>
        <w:tc>
          <w:tcPr>
            <w:tcW w:w="5528" w:type="dxa"/>
          </w:tcPr>
          <w:p w14:paraId="69F74634" w14:textId="1B66C74A" w:rsidR="004C71D8" w:rsidRPr="004756B2" w:rsidRDefault="004C71D8" w:rsidP="004C71D8">
            <w:pPr>
              <w:spacing w:before="120" w:line="240" w:lineRule="auto"/>
              <w:rPr>
                <w:rFonts w:cstheme="minorHAnsi"/>
                <w:sz w:val="20"/>
                <w:szCs w:val="20"/>
              </w:rPr>
            </w:pPr>
            <w:r w:rsidRPr="004756B2">
              <w:rPr>
                <w:rFonts w:cstheme="minorHAnsi"/>
                <w:sz w:val="20"/>
                <w:szCs w:val="20"/>
              </w:rPr>
              <w:t>Diary data frequency and duration of training</w:t>
            </w:r>
          </w:p>
        </w:tc>
      </w:tr>
      <w:tr w:rsidR="004C71D8" w:rsidRPr="004756B2" w14:paraId="376C4F90" w14:textId="77777777" w:rsidTr="004C71D8">
        <w:trPr>
          <w:trHeight w:val="20"/>
        </w:trPr>
        <w:tc>
          <w:tcPr>
            <w:tcW w:w="4106" w:type="dxa"/>
          </w:tcPr>
          <w:p w14:paraId="5CA2E47B" w14:textId="5815DD99" w:rsidR="004C71D8" w:rsidRPr="004756B2" w:rsidRDefault="004C71D8" w:rsidP="004C71D8">
            <w:pPr>
              <w:spacing w:before="120" w:line="240" w:lineRule="auto"/>
              <w:rPr>
                <w:rFonts w:cstheme="minorHAnsi"/>
                <w:sz w:val="20"/>
                <w:szCs w:val="20"/>
              </w:rPr>
            </w:pPr>
            <w:r w:rsidRPr="004756B2">
              <w:rPr>
                <w:rFonts w:cstheme="minorHAnsi"/>
                <w:sz w:val="20"/>
                <w:szCs w:val="20"/>
              </w:rPr>
              <w:t>Acceptability of treatment intervention</w:t>
            </w:r>
          </w:p>
        </w:tc>
        <w:tc>
          <w:tcPr>
            <w:tcW w:w="5528" w:type="dxa"/>
          </w:tcPr>
          <w:p w14:paraId="6981670A" w14:textId="77777777" w:rsidR="004C71D8" w:rsidRPr="004756B2" w:rsidRDefault="004C71D8" w:rsidP="004C71D8">
            <w:pPr>
              <w:spacing w:before="120" w:line="240" w:lineRule="auto"/>
              <w:rPr>
                <w:rFonts w:cstheme="minorHAnsi"/>
                <w:sz w:val="20"/>
                <w:szCs w:val="20"/>
              </w:rPr>
            </w:pPr>
            <w:r w:rsidRPr="004756B2">
              <w:rPr>
                <w:rFonts w:cstheme="minorHAnsi"/>
                <w:sz w:val="20"/>
                <w:szCs w:val="20"/>
              </w:rPr>
              <w:t>Incidence of breakdown of equipment</w:t>
            </w:r>
          </w:p>
          <w:p w14:paraId="245AC8D2" w14:textId="77777777" w:rsidR="004C71D8" w:rsidRPr="004756B2" w:rsidRDefault="004C71D8" w:rsidP="004C71D8">
            <w:pPr>
              <w:spacing w:before="120" w:line="240" w:lineRule="auto"/>
              <w:rPr>
                <w:rFonts w:cstheme="minorHAnsi"/>
                <w:sz w:val="20"/>
                <w:szCs w:val="20"/>
              </w:rPr>
            </w:pPr>
            <w:r w:rsidRPr="004756B2">
              <w:rPr>
                <w:rFonts w:cstheme="minorHAnsi"/>
                <w:sz w:val="20"/>
                <w:szCs w:val="20"/>
              </w:rPr>
              <w:t>Number of times participants were unable to access equipment</w:t>
            </w:r>
          </w:p>
          <w:p w14:paraId="702430AD" w14:textId="778C2FE2" w:rsidR="004C71D8" w:rsidRPr="004756B2" w:rsidRDefault="004C71D8" w:rsidP="004C71D8">
            <w:pPr>
              <w:spacing w:before="120" w:line="240" w:lineRule="auto"/>
              <w:rPr>
                <w:rFonts w:cstheme="minorHAnsi"/>
                <w:sz w:val="20"/>
                <w:szCs w:val="20"/>
              </w:rPr>
            </w:pPr>
            <w:r w:rsidRPr="004756B2">
              <w:rPr>
                <w:rFonts w:cstheme="minorHAnsi"/>
                <w:sz w:val="20"/>
                <w:szCs w:val="20"/>
              </w:rPr>
              <w:t xml:space="preserve">Participant view on acceptability of interventions by Interview </w:t>
            </w:r>
          </w:p>
        </w:tc>
      </w:tr>
      <w:tr w:rsidR="004C71D8" w:rsidRPr="004756B2" w14:paraId="3459EE10" w14:textId="77777777" w:rsidTr="004C71D8">
        <w:trPr>
          <w:trHeight w:val="20"/>
        </w:trPr>
        <w:tc>
          <w:tcPr>
            <w:tcW w:w="4106" w:type="dxa"/>
          </w:tcPr>
          <w:p w14:paraId="3A1F426C" w14:textId="406402C1" w:rsidR="004C71D8" w:rsidRPr="004756B2" w:rsidRDefault="004C71D8" w:rsidP="004C71D8">
            <w:pPr>
              <w:spacing w:before="120" w:line="240" w:lineRule="auto"/>
              <w:rPr>
                <w:rFonts w:cstheme="minorHAnsi"/>
                <w:sz w:val="20"/>
                <w:szCs w:val="20"/>
              </w:rPr>
            </w:pPr>
            <w:r w:rsidRPr="004756B2">
              <w:rPr>
                <w:rFonts w:cstheme="minorHAnsi"/>
                <w:sz w:val="20"/>
                <w:szCs w:val="20"/>
              </w:rPr>
              <w:t>Cost of intervention and support needed to use it</w:t>
            </w:r>
          </w:p>
        </w:tc>
        <w:tc>
          <w:tcPr>
            <w:tcW w:w="5528" w:type="dxa"/>
          </w:tcPr>
          <w:p w14:paraId="10619DD7" w14:textId="77777777" w:rsidR="004C71D8" w:rsidRPr="004756B2" w:rsidRDefault="004C71D8" w:rsidP="004C71D8">
            <w:pPr>
              <w:spacing w:before="120" w:line="240" w:lineRule="auto"/>
              <w:rPr>
                <w:rFonts w:cstheme="minorHAnsi"/>
                <w:sz w:val="20"/>
                <w:szCs w:val="20"/>
              </w:rPr>
            </w:pPr>
            <w:r w:rsidRPr="004756B2">
              <w:rPr>
                <w:rFonts w:cstheme="minorHAnsi"/>
                <w:sz w:val="20"/>
                <w:szCs w:val="20"/>
              </w:rPr>
              <w:t xml:space="preserve">Local physiotherapist record of staff time and grade used to support intervention. </w:t>
            </w:r>
          </w:p>
          <w:p w14:paraId="0BF1066B" w14:textId="77777777" w:rsidR="004C71D8" w:rsidRPr="004756B2" w:rsidRDefault="004C71D8" w:rsidP="004C71D8">
            <w:pPr>
              <w:spacing w:before="120" w:line="240" w:lineRule="auto"/>
              <w:rPr>
                <w:rFonts w:cstheme="minorHAnsi"/>
                <w:sz w:val="20"/>
                <w:szCs w:val="20"/>
              </w:rPr>
            </w:pPr>
            <w:r w:rsidRPr="004756B2">
              <w:rPr>
                <w:rFonts w:cstheme="minorHAnsi"/>
                <w:sz w:val="20"/>
                <w:szCs w:val="20"/>
              </w:rPr>
              <w:t>Travel costs of staff and families.</w:t>
            </w:r>
          </w:p>
          <w:p w14:paraId="5C43E94C" w14:textId="511C292A" w:rsidR="004C71D8" w:rsidRPr="004756B2" w:rsidRDefault="004C71D8" w:rsidP="004C71D8">
            <w:pPr>
              <w:spacing w:before="120" w:line="240" w:lineRule="auto"/>
              <w:rPr>
                <w:rFonts w:cstheme="minorHAnsi"/>
                <w:sz w:val="20"/>
                <w:szCs w:val="20"/>
              </w:rPr>
            </w:pPr>
            <w:r w:rsidRPr="004756B2">
              <w:rPr>
                <w:rFonts w:cstheme="minorHAnsi"/>
                <w:sz w:val="20"/>
                <w:szCs w:val="20"/>
              </w:rPr>
              <w:t>Number and cost of repairs</w:t>
            </w:r>
          </w:p>
        </w:tc>
      </w:tr>
      <w:tr w:rsidR="004C71D8" w:rsidRPr="004756B2" w14:paraId="0B0CFEAD" w14:textId="77777777" w:rsidTr="004C71D8">
        <w:trPr>
          <w:trHeight w:val="20"/>
        </w:trPr>
        <w:tc>
          <w:tcPr>
            <w:tcW w:w="4106" w:type="dxa"/>
          </w:tcPr>
          <w:p w14:paraId="6DDB41F8" w14:textId="523DCD85" w:rsidR="004C71D8" w:rsidRPr="004756B2" w:rsidRDefault="004C71D8" w:rsidP="004C71D8">
            <w:pPr>
              <w:spacing w:before="120" w:line="240" w:lineRule="auto"/>
              <w:rPr>
                <w:rFonts w:cstheme="minorHAnsi"/>
                <w:sz w:val="20"/>
                <w:szCs w:val="20"/>
              </w:rPr>
            </w:pPr>
            <w:r w:rsidRPr="004756B2">
              <w:rPr>
                <w:rFonts w:cstheme="minorHAnsi"/>
                <w:sz w:val="20"/>
                <w:szCs w:val="20"/>
              </w:rPr>
              <w:t>Safety of intervention</w:t>
            </w:r>
          </w:p>
        </w:tc>
        <w:tc>
          <w:tcPr>
            <w:tcW w:w="5528" w:type="dxa"/>
          </w:tcPr>
          <w:p w14:paraId="0F7EB5B1" w14:textId="23175C54" w:rsidR="004C71D8" w:rsidRPr="004756B2" w:rsidRDefault="004C71D8" w:rsidP="004C71D8">
            <w:pPr>
              <w:spacing w:before="120" w:line="240" w:lineRule="auto"/>
              <w:rPr>
                <w:rFonts w:cstheme="minorHAnsi"/>
                <w:sz w:val="20"/>
                <w:szCs w:val="20"/>
              </w:rPr>
            </w:pPr>
            <w:r w:rsidRPr="004756B2">
              <w:rPr>
                <w:rFonts w:cstheme="minorHAnsi"/>
                <w:sz w:val="20"/>
                <w:szCs w:val="20"/>
              </w:rPr>
              <w:t xml:space="preserve">Number and type of SAE and AE </w:t>
            </w:r>
          </w:p>
        </w:tc>
      </w:tr>
      <w:tr w:rsidR="004C71D8" w:rsidRPr="004756B2" w14:paraId="730E06D8" w14:textId="77777777" w:rsidTr="00CC3862">
        <w:trPr>
          <w:trHeight w:val="20"/>
        </w:trPr>
        <w:tc>
          <w:tcPr>
            <w:tcW w:w="9634" w:type="dxa"/>
            <w:gridSpan w:val="2"/>
          </w:tcPr>
          <w:p w14:paraId="55E5FC54" w14:textId="2976173F" w:rsidR="004C71D8" w:rsidRPr="004756B2" w:rsidRDefault="004C71D8" w:rsidP="004C71D8">
            <w:pPr>
              <w:pStyle w:val="ListParagraph"/>
              <w:numPr>
                <w:ilvl w:val="0"/>
                <w:numId w:val="54"/>
              </w:numPr>
              <w:spacing w:before="120" w:line="240" w:lineRule="auto"/>
              <w:rPr>
                <w:rFonts w:cstheme="minorHAnsi"/>
                <w:b/>
                <w:sz w:val="20"/>
                <w:szCs w:val="20"/>
              </w:rPr>
            </w:pPr>
            <w:r w:rsidRPr="004756B2">
              <w:rPr>
                <w:rFonts w:cstheme="minorHAnsi"/>
                <w:b/>
                <w:sz w:val="20"/>
                <w:szCs w:val="20"/>
              </w:rPr>
              <w:t>Investigate the participants’ views of participating in the study</w:t>
            </w:r>
          </w:p>
        </w:tc>
      </w:tr>
      <w:tr w:rsidR="004C71D8" w:rsidRPr="004756B2" w14:paraId="1C571625" w14:textId="77777777" w:rsidTr="004C71D8">
        <w:trPr>
          <w:trHeight w:val="20"/>
        </w:trPr>
        <w:tc>
          <w:tcPr>
            <w:tcW w:w="4106" w:type="dxa"/>
          </w:tcPr>
          <w:p w14:paraId="1E79DDDF" w14:textId="4F3E42D2" w:rsidR="004C71D8" w:rsidRPr="004756B2" w:rsidRDefault="004C71D8" w:rsidP="004C71D8">
            <w:pPr>
              <w:spacing w:before="120" w:line="240" w:lineRule="auto"/>
              <w:rPr>
                <w:rFonts w:cstheme="minorHAnsi"/>
                <w:sz w:val="20"/>
                <w:szCs w:val="20"/>
              </w:rPr>
            </w:pPr>
            <w:r w:rsidRPr="004756B2">
              <w:rPr>
                <w:rFonts w:cstheme="minorHAnsi"/>
                <w:sz w:val="20"/>
                <w:szCs w:val="20"/>
              </w:rPr>
              <w:t>Semi structured interviews</w:t>
            </w:r>
          </w:p>
        </w:tc>
        <w:tc>
          <w:tcPr>
            <w:tcW w:w="5528" w:type="dxa"/>
          </w:tcPr>
          <w:p w14:paraId="4441689D" w14:textId="588E7690" w:rsidR="004C71D8" w:rsidRPr="004756B2" w:rsidRDefault="004C71D8" w:rsidP="004C71D8">
            <w:pPr>
              <w:spacing w:before="120" w:line="240" w:lineRule="auto"/>
              <w:rPr>
                <w:rFonts w:cstheme="minorHAnsi"/>
                <w:sz w:val="20"/>
                <w:szCs w:val="20"/>
              </w:rPr>
            </w:pPr>
            <w:r w:rsidRPr="004756B2">
              <w:rPr>
                <w:rFonts w:cstheme="minorHAnsi"/>
                <w:sz w:val="20"/>
                <w:szCs w:val="20"/>
              </w:rPr>
              <w:t>Thematic analysis of interviews and photos</w:t>
            </w:r>
          </w:p>
        </w:tc>
      </w:tr>
    </w:tbl>
    <w:p w14:paraId="3535B46A" w14:textId="6A047FF2" w:rsidR="00CF7DAD" w:rsidRPr="004756B2" w:rsidRDefault="00CF7DAD" w:rsidP="000B30C3">
      <w:pPr>
        <w:autoSpaceDE w:val="0"/>
        <w:autoSpaceDN w:val="0"/>
        <w:adjustRightInd w:val="0"/>
        <w:spacing w:line="360" w:lineRule="auto"/>
        <w:ind w:left="895"/>
        <w:jc w:val="both"/>
        <w:rPr>
          <w:rFonts w:cstheme="minorHAnsi"/>
          <w:iCs/>
          <w:szCs w:val="22"/>
        </w:rPr>
      </w:pPr>
    </w:p>
    <w:p w14:paraId="2542556A" w14:textId="286E7D61" w:rsidR="00475FDA" w:rsidRPr="004756B2" w:rsidRDefault="00A570B5" w:rsidP="00C17F27">
      <w:pPr>
        <w:pStyle w:val="Heading2"/>
        <w:spacing w:line="360" w:lineRule="auto"/>
        <w:rPr>
          <w:rFonts w:asciiTheme="minorHAnsi" w:hAnsiTheme="minorHAnsi" w:cstheme="minorHAnsi"/>
        </w:rPr>
      </w:pPr>
      <w:bookmarkStart w:id="82" w:name="_Toc29199112"/>
      <w:bookmarkStart w:id="83" w:name="_Toc29199875"/>
      <w:r w:rsidRPr="004756B2">
        <w:rPr>
          <w:rFonts w:asciiTheme="minorHAnsi" w:hAnsiTheme="minorHAnsi" w:cstheme="minorHAnsi"/>
        </w:rPr>
        <w:t>12.</w:t>
      </w:r>
      <w:r w:rsidR="000F5C66" w:rsidRPr="004756B2">
        <w:rPr>
          <w:rFonts w:asciiTheme="minorHAnsi" w:hAnsiTheme="minorHAnsi" w:cstheme="minorHAnsi"/>
        </w:rPr>
        <w:t>4</w:t>
      </w:r>
      <w:r w:rsidR="0046688F" w:rsidRPr="004756B2">
        <w:rPr>
          <w:rFonts w:asciiTheme="minorHAnsi" w:hAnsiTheme="minorHAnsi" w:cstheme="minorHAnsi"/>
        </w:rPr>
        <w:tab/>
      </w:r>
      <w:r w:rsidR="00987A19" w:rsidRPr="004756B2">
        <w:rPr>
          <w:rFonts w:asciiTheme="minorHAnsi" w:hAnsiTheme="minorHAnsi" w:cstheme="minorHAnsi"/>
        </w:rPr>
        <w:t>Qualitative a</w:t>
      </w:r>
      <w:r w:rsidR="00475FDA" w:rsidRPr="004756B2">
        <w:rPr>
          <w:rFonts w:asciiTheme="minorHAnsi" w:hAnsiTheme="minorHAnsi" w:cstheme="minorHAnsi"/>
        </w:rPr>
        <w:t>ssessments</w:t>
      </w:r>
      <w:bookmarkEnd w:id="82"/>
      <w:bookmarkEnd w:id="83"/>
      <w:r w:rsidR="00987A19" w:rsidRPr="004756B2">
        <w:rPr>
          <w:rFonts w:asciiTheme="minorHAnsi" w:hAnsiTheme="minorHAnsi" w:cstheme="minorHAnsi"/>
        </w:rPr>
        <w:t xml:space="preserve"> </w:t>
      </w:r>
    </w:p>
    <w:p w14:paraId="0C515F57" w14:textId="140490A4" w:rsidR="00475FDA" w:rsidRPr="004756B2" w:rsidRDefault="00B429DF" w:rsidP="0089192F">
      <w:pPr>
        <w:autoSpaceDE w:val="0"/>
        <w:autoSpaceDN w:val="0"/>
        <w:adjustRightInd w:val="0"/>
        <w:spacing w:line="360" w:lineRule="auto"/>
        <w:jc w:val="both"/>
        <w:rPr>
          <w:rFonts w:cstheme="minorHAnsi"/>
          <w:b/>
          <w:szCs w:val="22"/>
        </w:rPr>
      </w:pPr>
      <w:r w:rsidRPr="004756B2">
        <w:rPr>
          <w:rFonts w:cstheme="minorHAnsi"/>
          <w:szCs w:val="22"/>
          <w:lang w:eastAsia="en-GB"/>
        </w:rPr>
        <w:t xml:space="preserve">Children </w:t>
      </w:r>
      <w:r w:rsidR="007713CD" w:rsidRPr="004756B2">
        <w:rPr>
          <w:rFonts w:cstheme="minorHAnsi"/>
          <w:szCs w:val="22"/>
          <w:lang w:eastAsia="en-GB"/>
        </w:rPr>
        <w:t xml:space="preserve">and their parents, </w:t>
      </w:r>
      <w:r w:rsidRPr="004756B2">
        <w:rPr>
          <w:rFonts w:cstheme="minorHAnsi"/>
          <w:szCs w:val="22"/>
          <w:lang w:eastAsia="en-GB"/>
        </w:rPr>
        <w:t xml:space="preserve">who are taking part in the qualitative </w:t>
      </w:r>
      <w:r w:rsidR="00AD4C75" w:rsidRPr="004756B2">
        <w:rPr>
          <w:rFonts w:cstheme="minorHAnsi"/>
          <w:szCs w:val="22"/>
          <w:lang w:eastAsia="en-GB"/>
        </w:rPr>
        <w:t>study,</w:t>
      </w:r>
      <w:r w:rsidRPr="004756B2">
        <w:rPr>
          <w:rFonts w:cstheme="minorHAnsi"/>
          <w:szCs w:val="22"/>
          <w:lang w:eastAsia="en-GB"/>
        </w:rPr>
        <w:t xml:space="preserve"> will be interviewed at week 11</w:t>
      </w:r>
      <w:r w:rsidR="000D7B8A" w:rsidRPr="004756B2">
        <w:rPr>
          <w:rFonts w:cstheme="minorHAnsi"/>
          <w:szCs w:val="22"/>
          <w:lang w:eastAsia="en-GB"/>
        </w:rPr>
        <w:t xml:space="preserve"> (see nested qualitative study</w:t>
      </w:r>
      <w:r w:rsidR="007713CD" w:rsidRPr="004756B2">
        <w:rPr>
          <w:rFonts w:cstheme="minorHAnsi"/>
          <w:szCs w:val="22"/>
          <w:lang w:eastAsia="en-GB"/>
        </w:rPr>
        <w:t xml:space="preserve"> 16</w:t>
      </w:r>
      <w:r w:rsidR="00D86D5E" w:rsidRPr="004756B2">
        <w:rPr>
          <w:rFonts w:cstheme="minorHAnsi"/>
          <w:szCs w:val="22"/>
          <w:lang w:eastAsia="en-GB"/>
        </w:rPr>
        <w:t>.1</w:t>
      </w:r>
      <w:r w:rsidR="000D7B8A" w:rsidRPr="004756B2">
        <w:rPr>
          <w:rFonts w:cstheme="minorHAnsi"/>
          <w:szCs w:val="22"/>
          <w:lang w:eastAsia="en-GB"/>
        </w:rPr>
        <w:t>)</w:t>
      </w:r>
      <w:r w:rsidRPr="004756B2">
        <w:rPr>
          <w:rFonts w:cstheme="minorHAnsi"/>
          <w:szCs w:val="22"/>
          <w:lang w:eastAsia="en-GB"/>
        </w:rPr>
        <w:t>.</w:t>
      </w:r>
    </w:p>
    <w:p w14:paraId="63BDCB79" w14:textId="251F786E" w:rsidR="00475FDA" w:rsidRPr="004756B2" w:rsidRDefault="00A570B5" w:rsidP="0089192F">
      <w:pPr>
        <w:pStyle w:val="Heading2"/>
        <w:spacing w:after="120" w:line="360" w:lineRule="auto"/>
        <w:jc w:val="both"/>
        <w:rPr>
          <w:rFonts w:asciiTheme="minorHAnsi" w:hAnsiTheme="minorHAnsi" w:cstheme="minorHAnsi"/>
          <w:color w:val="7030A0"/>
        </w:rPr>
      </w:pPr>
      <w:bookmarkStart w:id="84" w:name="_Toc29199113"/>
      <w:bookmarkStart w:id="85" w:name="_Toc29199876"/>
      <w:r w:rsidRPr="004756B2">
        <w:rPr>
          <w:rFonts w:asciiTheme="minorHAnsi" w:hAnsiTheme="minorHAnsi" w:cstheme="minorHAnsi"/>
          <w:color w:val="7030A0"/>
        </w:rPr>
        <w:t>12.</w:t>
      </w:r>
      <w:r w:rsidR="000F5C66" w:rsidRPr="004756B2">
        <w:rPr>
          <w:rFonts w:asciiTheme="minorHAnsi" w:hAnsiTheme="minorHAnsi" w:cstheme="minorHAnsi"/>
          <w:color w:val="7030A0"/>
        </w:rPr>
        <w:t>5</w:t>
      </w:r>
      <w:r w:rsidR="004434AB" w:rsidRPr="004756B2">
        <w:rPr>
          <w:rFonts w:asciiTheme="minorHAnsi" w:hAnsiTheme="minorHAnsi" w:cstheme="minorHAnsi"/>
          <w:color w:val="7030A0"/>
        </w:rPr>
        <w:tab/>
      </w:r>
      <w:r w:rsidR="00093582" w:rsidRPr="004756B2">
        <w:rPr>
          <w:rFonts w:asciiTheme="minorHAnsi" w:hAnsiTheme="minorHAnsi" w:cstheme="minorHAnsi"/>
          <w:color w:val="7030A0"/>
        </w:rPr>
        <w:t>Withdrawal c</w:t>
      </w:r>
      <w:r w:rsidR="00475FDA" w:rsidRPr="004756B2">
        <w:rPr>
          <w:rFonts w:asciiTheme="minorHAnsi" w:hAnsiTheme="minorHAnsi" w:cstheme="minorHAnsi"/>
          <w:color w:val="7030A0"/>
        </w:rPr>
        <w:t>riteria</w:t>
      </w:r>
      <w:bookmarkEnd w:id="84"/>
      <w:bookmarkEnd w:id="85"/>
      <w:r w:rsidR="00475FDA" w:rsidRPr="004756B2">
        <w:rPr>
          <w:rFonts w:asciiTheme="minorHAnsi" w:hAnsiTheme="minorHAnsi" w:cstheme="minorHAnsi"/>
          <w:color w:val="7030A0"/>
        </w:rPr>
        <w:t xml:space="preserve"> </w:t>
      </w:r>
    </w:p>
    <w:p w14:paraId="76135AE9" w14:textId="4E8D90FF" w:rsidR="009853BF" w:rsidRPr="004756B2" w:rsidRDefault="00B429DF" w:rsidP="0089192F">
      <w:pPr>
        <w:spacing w:line="360" w:lineRule="auto"/>
        <w:jc w:val="both"/>
        <w:rPr>
          <w:rFonts w:cstheme="minorHAnsi"/>
          <w:szCs w:val="22"/>
        </w:rPr>
      </w:pPr>
      <w:r w:rsidRPr="004756B2">
        <w:rPr>
          <w:rFonts w:cstheme="minorHAnsi"/>
          <w:szCs w:val="22"/>
        </w:rPr>
        <w:t xml:space="preserve">Participants who withdraw will be </w:t>
      </w:r>
      <w:r w:rsidR="00E250F7" w:rsidRPr="004756B2">
        <w:rPr>
          <w:rFonts w:cstheme="minorHAnsi"/>
          <w:szCs w:val="22"/>
        </w:rPr>
        <w:t xml:space="preserve">invited </w:t>
      </w:r>
      <w:r w:rsidRPr="004756B2">
        <w:rPr>
          <w:rFonts w:cstheme="minorHAnsi"/>
          <w:szCs w:val="22"/>
        </w:rPr>
        <w:t>to consent to a withdrawal interview.</w:t>
      </w:r>
      <w:r w:rsidR="00A570B5" w:rsidRPr="004756B2">
        <w:rPr>
          <w:rFonts w:cstheme="minorHAnsi"/>
        </w:rPr>
        <w:t xml:space="preserve"> This will involve a </w:t>
      </w:r>
      <w:r w:rsidR="00A570B5" w:rsidRPr="004756B2">
        <w:rPr>
          <w:rFonts w:cstheme="minorHAnsi"/>
          <w:szCs w:val="22"/>
        </w:rPr>
        <w:t xml:space="preserve">short (less than </w:t>
      </w:r>
      <w:r w:rsidR="00AD4C75" w:rsidRPr="004756B2">
        <w:rPr>
          <w:rFonts w:cstheme="minorHAnsi"/>
          <w:szCs w:val="22"/>
        </w:rPr>
        <w:t>five</w:t>
      </w:r>
      <w:r w:rsidR="00A570B5" w:rsidRPr="004756B2">
        <w:rPr>
          <w:rFonts w:cstheme="minorHAnsi"/>
          <w:szCs w:val="22"/>
        </w:rPr>
        <w:t xml:space="preserve"> minutes) telephone interview to help understand any barriers and facilitators to participating in the trial to aid in future recruitment. A separate information sheet will be available for </w:t>
      </w:r>
      <w:r w:rsidR="00AD4C75" w:rsidRPr="004756B2">
        <w:rPr>
          <w:rFonts w:cstheme="minorHAnsi"/>
          <w:szCs w:val="22"/>
        </w:rPr>
        <w:t>the</w:t>
      </w:r>
      <w:r w:rsidR="00A570B5" w:rsidRPr="004756B2">
        <w:rPr>
          <w:rFonts w:cstheme="minorHAnsi"/>
          <w:szCs w:val="22"/>
        </w:rPr>
        <w:t xml:space="preserve"> interviews that will emphasise that the aim is to aid in future study design and recruitment and not to influence the family’s decision in any way. </w:t>
      </w:r>
      <w:r w:rsidR="00E250F7" w:rsidRPr="004756B2">
        <w:rPr>
          <w:rFonts w:cstheme="minorHAnsi"/>
          <w:szCs w:val="22"/>
        </w:rPr>
        <w:t xml:space="preserve">Outcome data </w:t>
      </w:r>
      <w:r w:rsidR="00A570B5" w:rsidRPr="004756B2">
        <w:rPr>
          <w:rFonts w:cstheme="minorHAnsi"/>
          <w:szCs w:val="22"/>
        </w:rPr>
        <w:t>from withdrawers will be included in the intention to treat analysis</w:t>
      </w:r>
      <w:r w:rsidR="00FB19E8" w:rsidRPr="004756B2">
        <w:rPr>
          <w:rFonts w:cstheme="minorHAnsi"/>
          <w:szCs w:val="22"/>
        </w:rPr>
        <w:t>.</w:t>
      </w:r>
    </w:p>
    <w:p w14:paraId="28005D55" w14:textId="447D8B7C" w:rsidR="00FB19E8" w:rsidRPr="004756B2" w:rsidRDefault="00FB19E8" w:rsidP="0089192F">
      <w:pPr>
        <w:spacing w:line="360" w:lineRule="auto"/>
        <w:jc w:val="both"/>
        <w:rPr>
          <w:rFonts w:cstheme="minorHAnsi"/>
          <w:color w:val="7030A0"/>
          <w:sz w:val="24"/>
        </w:rPr>
      </w:pPr>
      <w:r w:rsidRPr="004756B2">
        <w:rPr>
          <w:rFonts w:cstheme="minorHAnsi"/>
          <w:color w:val="7030A0"/>
          <w:sz w:val="24"/>
        </w:rPr>
        <w:t>12.6</w:t>
      </w:r>
      <w:r w:rsidR="004434AB" w:rsidRPr="004756B2">
        <w:rPr>
          <w:rFonts w:cstheme="minorHAnsi"/>
          <w:color w:val="7030A0"/>
          <w:sz w:val="24"/>
        </w:rPr>
        <w:tab/>
      </w:r>
      <w:r w:rsidRPr="004756B2">
        <w:rPr>
          <w:rFonts w:cstheme="minorHAnsi"/>
          <w:color w:val="7030A0"/>
          <w:sz w:val="24"/>
        </w:rPr>
        <w:t>Economic evaluation</w:t>
      </w:r>
    </w:p>
    <w:p w14:paraId="3DAA7AA8" w14:textId="355CD58D" w:rsidR="00FB19E8" w:rsidRPr="004756B2" w:rsidRDefault="00FB19E8" w:rsidP="0089192F">
      <w:pPr>
        <w:spacing w:line="360" w:lineRule="auto"/>
        <w:jc w:val="both"/>
        <w:rPr>
          <w:rFonts w:cstheme="minorHAnsi"/>
          <w:szCs w:val="22"/>
        </w:rPr>
      </w:pPr>
      <w:r w:rsidRPr="004756B2">
        <w:rPr>
          <w:rFonts w:cstheme="minorHAnsi"/>
          <w:szCs w:val="22"/>
        </w:rPr>
        <w:t>Resource use including key accessible cost data (e.g. therapist time; equipment costs) that can inform whether it is possible to collect a future health economic evaluation.</w:t>
      </w:r>
    </w:p>
    <w:p w14:paraId="12689721" w14:textId="35064A9E" w:rsidR="005F5AEA" w:rsidRPr="004756B2" w:rsidRDefault="00A570B5" w:rsidP="0089192F">
      <w:pPr>
        <w:pStyle w:val="Heading1"/>
        <w:spacing w:after="120" w:line="360" w:lineRule="auto"/>
        <w:jc w:val="both"/>
        <w:rPr>
          <w:rFonts w:asciiTheme="minorHAnsi" w:hAnsiTheme="minorHAnsi" w:cstheme="minorHAnsi"/>
        </w:rPr>
      </w:pPr>
      <w:bookmarkStart w:id="86" w:name="_Toc29199114"/>
      <w:bookmarkStart w:id="87" w:name="_Toc29199877"/>
      <w:r w:rsidRPr="004756B2">
        <w:rPr>
          <w:rFonts w:asciiTheme="minorHAnsi" w:hAnsiTheme="minorHAnsi" w:cstheme="minorHAnsi"/>
        </w:rPr>
        <w:lastRenderedPageBreak/>
        <w:t>13</w:t>
      </w:r>
      <w:r w:rsidR="004434AB" w:rsidRPr="004756B2">
        <w:rPr>
          <w:rFonts w:asciiTheme="minorHAnsi" w:hAnsiTheme="minorHAnsi" w:cstheme="minorHAnsi"/>
        </w:rPr>
        <w:tab/>
      </w:r>
      <w:r w:rsidR="005F5AEA" w:rsidRPr="004756B2">
        <w:rPr>
          <w:rFonts w:asciiTheme="minorHAnsi" w:hAnsiTheme="minorHAnsi" w:cstheme="minorHAnsi"/>
        </w:rPr>
        <w:t>DATA MANAGEMENT</w:t>
      </w:r>
      <w:bookmarkEnd w:id="86"/>
      <w:bookmarkEnd w:id="87"/>
      <w:r w:rsidR="005F5AEA" w:rsidRPr="004756B2">
        <w:rPr>
          <w:rFonts w:asciiTheme="minorHAnsi" w:hAnsiTheme="minorHAnsi" w:cstheme="minorHAnsi"/>
        </w:rPr>
        <w:t xml:space="preserve"> </w:t>
      </w:r>
    </w:p>
    <w:p w14:paraId="517A87A8" w14:textId="656A5BA5" w:rsidR="005F5AEA" w:rsidRPr="004756B2" w:rsidRDefault="00A570B5" w:rsidP="0089192F">
      <w:pPr>
        <w:pStyle w:val="Heading2"/>
        <w:spacing w:after="120" w:line="360" w:lineRule="auto"/>
        <w:jc w:val="both"/>
        <w:rPr>
          <w:rFonts w:asciiTheme="minorHAnsi" w:hAnsiTheme="minorHAnsi" w:cstheme="minorHAnsi"/>
        </w:rPr>
      </w:pPr>
      <w:bookmarkStart w:id="88" w:name="_Toc29199115"/>
      <w:bookmarkStart w:id="89" w:name="_Toc29199878"/>
      <w:r w:rsidRPr="004756B2">
        <w:rPr>
          <w:rFonts w:asciiTheme="minorHAnsi" w:hAnsiTheme="minorHAnsi" w:cstheme="minorHAnsi"/>
        </w:rPr>
        <w:t>13</w:t>
      </w:r>
      <w:r w:rsidR="005F5AEA" w:rsidRPr="004756B2">
        <w:rPr>
          <w:rFonts w:asciiTheme="minorHAnsi" w:hAnsiTheme="minorHAnsi" w:cstheme="minorHAnsi"/>
        </w:rPr>
        <w:t>.1</w:t>
      </w:r>
      <w:r w:rsidR="004434AB" w:rsidRPr="004756B2">
        <w:rPr>
          <w:rFonts w:asciiTheme="minorHAnsi" w:hAnsiTheme="minorHAnsi" w:cstheme="minorHAnsi"/>
        </w:rPr>
        <w:tab/>
      </w:r>
      <w:r w:rsidR="005F5AEA" w:rsidRPr="004756B2">
        <w:rPr>
          <w:rFonts w:asciiTheme="minorHAnsi" w:hAnsiTheme="minorHAnsi" w:cstheme="minorHAnsi"/>
        </w:rPr>
        <w:t>Data collection tools and source document identification</w:t>
      </w:r>
      <w:bookmarkEnd w:id="88"/>
      <w:bookmarkEnd w:id="89"/>
    </w:p>
    <w:p w14:paraId="3FB767AA" w14:textId="3A4D891A" w:rsidR="00AA338A" w:rsidRPr="004756B2" w:rsidRDefault="00AA338A" w:rsidP="0089192F">
      <w:pPr>
        <w:spacing w:line="360" w:lineRule="auto"/>
        <w:rPr>
          <w:rFonts w:cstheme="minorHAnsi"/>
        </w:rPr>
      </w:pPr>
      <w:r w:rsidRPr="004756B2">
        <w:rPr>
          <w:rFonts w:cstheme="minorHAnsi"/>
          <w:szCs w:val="22"/>
          <w:lang w:val="en-US"/>
        </w:rPr>
        <w:t xml:space="preserve">Trial data collected will be recorded on trial specific case report forms provided by the CTU. The Case Report Form (CRF) will be a printed paper document. Data captured in the CRF will be considered source data. </w:t>
      </w:r>
      <w:r w:rsidRPr="004756B2">
        <w:rPr>
          <w:rFonts w:cstheme="minorHAnsi"/>
        </w:rPr>
        <w:t>The baseline data and outcome measures that will be recorded are outlined in section 12.2</w:t>
      </w:r>
      <w:r w:rsidR="00B2077B" w:rsidRPr="004756B2">
        <w:rPr>
          <w:rFonts w:cstheme="minorHAnsi"/>
        </w:rPr>
        <w:t>.</w:t>
      </w:r>
    </w:p>
    <w:p w14:paraId="7A10AC29" w14:textId="77777777" w:rsidR="00AA338A" w:rsidRPr="004756B2" w:rsidRDefault="00AA338A" w:rsidP="0089192F">
      <w:pPr>
        <w:spacing w:line="360" w:lineRule="auto"/>
        <w:jc w:val="both"/>
        <w:rPr>
          <w:rFonts w:cstheme="minorHAnsi"/>
        </w:rPr>
      </w:pPr>
      <w:r w:rsidRPr="004756B2">
        <w:rPr>
          <w:rFonts w:cstheme="minorHAnsi"/>
        </w:rPr>
        <w:t>The blinded assessor will complete the CRFs for all participants. Completeness of data will be maximised by -</w:t>
      </w:r>
    </w:p>
    <w:p w14:paraId="6CA9A511" w14:textId="77777777" w:rsidR="00AA338A" w:rsidRPr="004756B2" w:rsidRDefault="00AA338A" w:rsidP="0089192F">
      <w:pPr>
        <w:numPr>
          <w:ilvl w:val="0"/>
          <w:numId w:val="41"/>
        </w:numPr>
        <w:spacing w:line="360" w:lineRule="auto"/>
        <w:contextualSpacing/>
        <w:jc w:val="both"/>
        <w:rPr>
          <w:rFonts w:eastAsiaTheme="minorHAnsi" w:cstheme="minorHAnsi"/>
          <w:szCs w:val="22"/>
        </w:rPr>
      </w:pPr>
      <w:r w:rsidRPr="004756B2">
        <w:rPr>
          <w:rFonts w:eastAsiaTheme="minorHAnsi" w:cstheme="minorHAnsi"/>
          <w:szCs w:val="22"/>
        </w:rPr>
        <w:t>Checking  all forms at each assessment to ensure there are no missing items</w:t>
      </w:r>
    </w:p>
    <w:p w14:paraId="432E66E6" w14:textId="77777777" w:rsidR="00AA338A" w:rsidRPr="004756B2" w:rsidRDefault="00AA338A" w:rsidP="0089192F">
      <w:pPr>
        <w:numPr>
          <w:ilvl w:val="0"/>
          <w:numId w:val="41"/>
        </w:numPr>
        <w:spacing w:line="360" w:lineRule="auto"/>
        <w:contextualSpacing/>
        <w:jc w:val="both"/>
        <w:rPr>
          <w:rFonts w:cstheme="minorHAnsi"/>
        </w:rPr>
      </w:pPr>
      <w:r w:rsidRPr="004756B2">
        <w:rPr>
          <w:rFonts w:eastAsiaTheme="minorHAnsi" w:cstheme="minorHAnsi"/>
          <w:szCs w:val="22"/>
        </w:rPr>
        <w:t>Wherever possible, arrange another assessment session, should the pre-scheduled session be cancelled/ not attended by the participants</w:t>
      </w:r>
    </w:p>
    <w:p w14:paraId="662E6AC8" w14:textId="77777777" w:rsidR="00AA338A" w:rsidRPr="004756B2" w:rsidRDefault="00AA338A" w:rsidP="0089192F">
      <w:pPr>
        <w:spacing w:line="360" w:lineRule="auto"/>
        <w:jc w:val="both"/>
        <w:rPr>
          <w:rFonts w:cstheme="minorHAnsi"/>
        </w:rPr>
      </w:pPr>
      <w:r w:rsidRPr="004756B2">
        <w:rPr>
          <w:rFonts w:cstheme="minorHAnsi"/>
        </w:rPr>
        <w:t xml:space="preserve">The trial co-ordinator will prompt the participants to return their diaries, should they fail to do so within two weeks of the due date. </w:t>
      </w:r>
    </w:p>
    <w:p w14:paraId="26372BF7" w14:textId="0AE88A38" w:rsidR="004756B2" w:rsidRPr="004756B2" w:rsidRDefault="00AA338A" w:rsidP="004756B2">
      <w:pPr>
        <w:spacing w:line="360" w:lineRule="auto"/>
        <w:rPr>
          <w:rFonts w:cstheme="minorHAnsi"/>
          <w:lang w:val="en-US"/>
        </w:rPr>
      </w:pPr>
      <w:r w:rsidRPr="004756B2">
        <w:rPr>
          <w:rFonts w:cstheme="minorHAnsi"/>
          <w:lang w:val="en-US"/>
        </w:rPr>
        <w:t xml:space="preserve">Once complete original CRFs will be signed and dated by a member of the trial site team before being sent by post to the CTU, in accordance with written instructions within the CRF. Pre-addressed, Freepost (prepaid) envelopes will be supplied for this purpose. A photocopy of each CRF will be kept in the site file. </w:t>
      </w:r>
      <w:bookmarkStart w:id="90" w:name="_Toc29199116"/>
      <w:bookmarkStart w:id="91" w:name="_Toc29199879"/>
    </w:p>
    <w:p w14:paraId="6BD4E38E" w14:textId="318DC123" w:rsidR="00AA338A" w:rsidRPr="004756B2" w:rsidRDefault="00AA338A" w:rsidP="0089192F">
      <w:pPr>
        <w:spacing w:before="240" w:line="360" w:lineRule="auto"/>
        <w:jc w:val="both"/>
        <w:outlineLvl w:val="1"/>
        <w:rPr>
          <w:rFonts w:eastAsia="MS Gothic" w:cstheme="minorHAnsi"/>
          <w:bCs/>
          <w:iCs/>
          <w:color w:val="331188"/>
          <w:sz w:val="24"/>
        </w:rPr>
      </w:pPr>
      <w:r w:rsidRPr="004756B2">
        <w:rPr>
          <w:rFonts w:eastAsia="MS Gothic" w:cstheme="minorHAnsi"/>
          <w:bCs/>
          <w:iCs/>
          <w:color w:val="331188"/>
          <w:sz w:val="24"/>
        </w:rPr>
        <w:t>1</w:t>
      </w:r>
      <w:r w:rsidR="00BD5801" w:rsidRPr="004756B2">
        <w:rPr>
          <w:rFonts w:eastAsia="MS Gothic" w:cstheme="minorHAnsi"/>
          <w:bCs/>
          <w:iCs/>
          <w:color w:val="331188"/>
          <w:sz w:val="24"/>
        </w:rPr>
        <w:t>3.2</w:t>
      </w:r>
      <w:r w:rsidR="004434AB" w:rsidRPr="004756B2">
        <w:rPr>
          <w:rFonts w:eastAsia="MS Gothic" w:cstheme="minorHAnsi"/>
          <w:bCs/>
          <w:iCs/>
          <w:color w:val="331188"/>
          <w:sz w:val="24"/>
        </w:rPr>
        <w:tab/>
      </w:r>
      <w:r w:rsidRPr="004756B2">
        <w:rPr>
          <w:rFonts w:eastAsia="MS Gothic" w:cstheme="minorHAnsi"/>
          <w:bCs/>
          <w:iCs/>
          <w:color w:val="331188"/>
          <w:sz w:val="24"/>
        </w:rPr>
        <w:t>Participant numbering</w:t>
      </w:r>
      <w:bookmarkEnd w:id="90"/>
      <w:bookmarkEnd w:id="91"/>
      <w:r w:rsidRPr="004756B2">
        <w:rPr>
          <w:rFonts w:eastAsia="MS Gothic" w:cstheme="minorHAnsi"/>
          <w:bCs/>
          <w:iCs/>
          <w:color w:val="331188"/>
          <w:sz w:val="24"/>
        </w:rPr>
        <w:t xml:space="preserve"> </w:t>
      </w:r>
    </w:p>
    <w:p w14:paraId="70158C18" w14:textId="3AD216F7" w:rsidR="00BD5801" w:rsidRPr="004756B2" w:rsidRDefault="00AA338A" w:rsidP="00C17F27">
      <w:pPr>
        <w:spacing w:line="360" w:lineRule="auto"/>
        <w:rPr>
          <w:rFonts w:cstheme="minorHAnsi"/>
        </w:rPr>
      </w:pPr>
      <w:r w:rsidRPr="004756B2">
        <w:rPr>
          <w:rFonts w:cstheme="minorHAnsi"/>
        </w:rPr>
        <w:t>Each participant will be allocated a unique participant number when they are registered on the study database.</w:t>
      </w:r>
    </w:p>
    <w:p w14:paraId="7C38D001" w14:textId="4118914E" w:rsidR="0007295E" w:rsidRPr="004756B2" w:rsidRDefault="0007295E" w:rsidP="000B30C3">
      <w:pPr>
        <w:pStyle w:val="Heading2"/>
        <w:spacing w:after="120"/>
        <w:rPr>
          <w:rFonts w:asciiTheme="minorHAnsi" w:hAnsiTheme="minorHAnsi" w:cstheme="minorHAnsi"/>
        </w:rPr>
      </w:pPr>
      <w:bookmarkStart w:id="92" w:name="_Toc29199117"/>
      <w:bookmarkStart w:id="93" w:name="_Toc29199880"/>
      <w:r w:rsidRPr="004756B2">
        <w:rPr>
          <w:rFonts w:asciiTheme="minorHAnsi" w:hAnsiTheme="minorHAnsi" w:cstheme="minorHAnsi"/>
        </w:rPr>
        <w:t xml:space="preserve">13.2 </w:t>
      </w:r>
      <w:r w:rsidR="00B63CC9" w:rsidRPr="004756B2">
        <w:rPr>
          <w:rFonts w:asciiTheme="minorHAnsi" w:hAnsiTheme="minorHAnsi" w:cstheme="minorHAnsi"/>
        </w:rPr>
        <w:tab/>
      </w:r>
      <w:r w:rsidRPr="004756B2">
        <w:rPr>
          <w:rFonts w:asciiTheme="minorHAnsi" w:hAnsiTheme="minorHAnsi" w:cstheme="minorHAnsi"/>
        </w:rPr>
        <w:t>Data handling and record keeping</w:t>
      </w:r>
      <w:bookmarkEnd w:id="92"/>
      <w:bookmarkEnd w:id="93"/>
    </w:p>
    <w:p w14:paraId="2A90C0AF" w14:textId="574882BF" w:rsidR="0007295E" w:rsidRPr="004756B2" w:rsidRDefault="0007295E" w:rsidP="000B30C3">
      <w:pPr>
        <w:spacing w:line="360" w:lineRule="auto"/>
        <w:rPr>
          <w:rFonts w:cstheme="minorHAnsi"/>
        </w:rPr>
      </w:pPr>
      <w:r w:rsidRPr="004756B2">
        <w:rPr>
          <w:rFonts w:cstheme="minorHAnsi"/>
        </w:rPr>
        <w:t xml:space="preserve">The CTU data management team is responsible for data management, including data entry of CRFs and questionnaires. Original CRF booklets will be posted to the CTU at agreed time points for double-data entry on to a SQL Server database using a bespoke, password-protected, website, designed and maintained by the CTU data programming team and hosted on a </w:t>
      </w:r>
      <w:r w:rsidR="004C4164" w:rsidRPr="004756B2">
        <w:rPr>
          <w:rFonts w:cstheme="minorHAnsi"/>
        </w:rPr>
        <w:t xml:space="preserve">University of </w:t>
      </w:r>
      <w:r w:rsidRPr="004756B2">
        <w:rPr>
          <w:rFonts w:cstheme="minorHAnsi"/>
        </w:rPr>
        <w:t>Plymouth server. Electronic study records will be held over the lifetime of the project in secure storage solution(s) which will always be aligned with the University of Plymouth information security classification policy.</w:t>
      </w:r>
    </w:p>
    <w:p w14:paraId="0E3CB90B" w14:textId="77777777" w:rsidR="0007295E" w:rsidRPr="004756B2" w:rsidRDefault="0007295E" w:rsidP="000B30C3">
      <w:pPr>
        <w:spacing w:line="360" w:lineRule="auto"/>
        <w:rPr>
          <w:rFonts w:cstheme="minorHAnsi"/>
        </w:rPr>
      </w:pPr>
      <w:r w:rsidRPr="004756B2">
        <w:rPr>
          <w:rFonts w:cstheme="minorHAnsi"/>
        </w:rPr>
        <w:lastRenderedPageBreak/>
        <w:t xml:space="preserve">All data collection forms will be tracked by the CTU using a web-based trial management system. Completed CRFs will be checked on receipt at CTU and any obvious errors or omissions rectified as far as possible by means of a formalised data query/clarification procedure. </w:t>
      </w:r>
    </w:p>
    <w:p w14:paraId="4A9388B4" w14:textId="77777777" w:rsidR="0007295E" w:rsidRPr="004756B2" w:rsidRDefault="0007295E" w:rsidP="000B30C3">
      <w:pPr>
        <w:spacing w:line="360" w:lineRule="auto"/>
        <w:rPr>
          <w:rFonts w:cstheme="minorHAnsi"/>
        </w:rPr>
      </w:pPr>
      <w:r w:rsidRPr="004756B2">
        <w:rPr>
          <w:rFonts w:cstheme="minorHAnsi"/>
        </w:rPr>
        <w:t>Double-entered data will be compared for discrepancies using a stored procedure and discrepant data will be verified using the original paper data forms. Before database lock, a proportion of original paper records will be checked against the database to ensure accuracy of the final dataset.</w:t>
      </w:r>
    </w:p>
    <w:p w14:paraId="18F03397" w14:textId="103FF96D" w:rsidR="0007295E" w:rsidRPr="004756B2" w:rsidRDefault="0007295E" w:rsidP="000B30C3">
      <w:pPr>
        <w:spacing w:line="360" w:lineRule="auto"/>
        <w:rPr>
          <w:rFonts w:cstheme="minorHAnsi"/>
        </w:rPr>
      </w:pPr>
      <w:r w:rsidRPr="004756B2">
        <w:rPr>
          <w:rFonts w:cstheme="minorHAnsi"/>
        </w:rPr>
        <w:t xml:space="preserve">Qualitative data in the form of interview recordings will be transcribed and anonymised by the CI or delegated staff as soon as practicable; original recordings will be held securely as an encrypted file on the </w:t>
      </w:r>
      <w:r w:rsidR="004C4164" w:rsidRPr="004756B2">
        <w:rPr>
          <w:rFonts w:cstheme="minorHAnsi"/>
        </w:rPr>
        <w:t xml:space="preserve">University of </w:t>
      </w:r>
      <w:r w:rsidRPr="004756B2">
        <w:rPr>
          <w:rFonts w:cstheme="minorHAnsi"/>
        </w:rPr>
        <w:t xml:space="preserve">Plymouth server, until completion of the qualitative data analysis process, then deleted. </w:t>
      </w:r>
    </w:p>
    <w:p w14:paraId="28C7D80D" w14:textId="2CF50A0A" w:rsidR="0007295E" w:rsidRPr="004756B2" w:rsidRDefault="0007295E" w:rsidP="00C17F27">
      <w:pPr>
        <w:spacing w:line="360" w:lineRule="auto"/>
        <w:rPr>
          <w:rFonts w:cstheme="minorHAnsi"/>
        </w:rPr>
      </w:pPr>
      <w:r w:rsidRPr="004756B2">
        <w:rPr>
          <w:rFonts w:cstheme="minorHAnsi"/>
        </w:rPr>
        <w:t xml:space="preserve">Trial data will be analysed by Rachel Rapson (CI) with support from K Stevens (trial statistician). </w:t>
      </w:r>
    </w:p>
    <w:p w14:paraId="612A9F64" w14:textId="0CCC0F23" w:rsidR="00AA338A" w:rsidRPr="004756B2" w:rsidRDefault="00AA338A" w:rsidP="0089192F">
      <w:pPr>
        <w:keepNext/>
        <w:spacing w:before="240" w:line="360" w:lineRule="auto"/>
        <w:jc w:val="both"/>
        <w:outlineLvl w:val="1"/>
        <w:rPr>
          <w:rFonts w:eastAsia="MS Gothic" w:cstheme="minorHAnsi"/>
          <w:bCs/>
          <w:iCs/>
          <w:color w:val="331188"/>
          <w:sz w:val="24"/>
          <w:szCs w:val="28"/>
        </w:rPr>
      </w:pPr>
      <w:bookmarkStart w:id="94" w:name="_Toc29199118"/>
      <w:bookmarkStart w:id="95" w:name="_Toc29199881"/>
      <w:bookmarkStart w:id="96" w:name="_Toc392504595"/>
      <w:r w:rsidRPr="004756B2">
        <w:rPr>
          <w:rFonts w:eastAsia="MS Gothic" w:cstheme="minorHAnsi"/>
          <w:bCs/>
          <w:iCs/>
          <w:color w:val="331188"/>
          <w:sz w:val="24"/>
          <w:szCs w:val="28"/>
        </w:rPr>
        <w:t>13.3</w:t>
      </w:r>
      <w:r w:rsidR="004434AB" w:rsidRPr="004756B2">
        <w:rPr>
          <w:rFonts w:eastAsia="MS Gothic" w:cstheme="minorHAnsi"/>
          <w:bCs/>
          <w:iCs/>
          <w:color w:val="331188"/>
          <w:sz w:val="24"/>
          <w:szCs w:val="28"/>
        </w:rPr>
        <w:tab/>
      </w:r>
      <w:r w:rsidRPr="004756B2">
        <w:rPr>
          <w:rFonts w:eastAsia="MS Gothic" w:cstheme="minorHAnsi"/>
          <w:bCs/>
          <w:iCs/>
          <w:color w:val="331188"/>
          <w:sz w:val="24"/>
          <w:szCs w:val="28"/>
        </w:rPr>
        <w:t>Archiving</w:t>
      </w:r>
      <w:bookmarkEnd w:id="94"/>
      <w:bookmarkEnd w:id="95"/>
    </w:p>
    <w:p w14:paraId="3B31B33E" w14:textId="2461D298" w:rsidR="00AA338A" w:rsidRPr="004756B2" w:rsidRDefault="00D4193E" w:rsidP="0089192F">
      <w:pPr>
        <w:spacing w:line="360" w:lineRule="auto"/>
        <w:jc w:val="both"/>
        <w:rPr>
          <w:rFonts w:cstheme="minorHAnsi"/>
          <w:szCs w:val="22"/>
        </w:rPr>
      </w:pPr>
      <w:r w:rsidRPr="004756B2">
        <w:rPr>
          <w:rFonts w:cstheme="minorHAnsi"/>
        </w:rPr>
        <w:t>The CI</w:t>
      </w:r>
      <w:r w:rsidR="00AA338A" w:rsidRPr="004756B2">
        <w:rPr>
          <w:rFonts w:cstheme="minorHAnsi"/>
        </w:rPr>
        <w:t xml:space="preserve"> will be responsible for archiving the original study data (paper and electronic formats) and essential documentation (contents of Trial Master File) in a secure location for a minimum period of 10 years after the end of the trial. Archiving will be authorised by the Sponsor following submission of the end of study report. Each individual study site will be responsible for archiving copies of local study data (as applicable where copies exist) and essential documentation (contents of Investigator Site File) in a secure location for the same period. No essential documents should be destroyed unless or until the Sponsor gives authorisation to do so.</w:t>
      </w:r>
    </w:p>
    <w:p w14:paraId="7CB62B49" w14:textId="76549DFB" w:rsidR="00AA338A" w:rsidRPr="004756B2" w:rsidRDefault="00AA338A" w:rsidP="0089192F">
      <w:pPr>
        <w:pStyle w:val="Heading2"/>
        <w:spacing w:after="120" w:line="360" w:lineRule="auto"/>
        <w:jc w:val="both"/>
        <w:rPr>
          <w:rFonts w:asciiTheme="minorHAnsi" w:hAnsiTheme="minorHAnsi" w:cstheme="minorHAnsi"/>
        </w:rPr>
      </w:pPr>
      <w:bookmarkStart w:id="97" w:name="_Toc29199119"/>
      <w:bookmarkStart w:id="98" w:name="_Toc29199882"/>
      <w:r w:rsidRPr="004756B2">
        <w:rPr>
          <w:rFonts w:asciiTheme="minorHAnsi" w:hAnsiTheme="minorHAnsi" w:cstheme="minorHAnsi"/>
        </w:rPr>
        <w:t>13.4</w:t>
      </w:r>
      <w:r w:rsidR="004434AB" w:rsidRPr="004756B2">
        <w:rPr>
          <w:rFonts w:asciiTheme="minorHAnsi" w:hAnsiTheme="minorHAnsi" w:cstheme="minorHAnsi"/>
        </w:rPr>
        <w:tab/>
      </w:r>
      <w:r w:rsidRPr="004756B2">
        <w:rPr>
          <w:rFonts w:asciiTheme="minorHAnsi" w:hAnsiTheme="minorHAnsi" w:cstheme="minorHAnsi"/>
        </w:rPr>
        <w:t>Access to Data</w:t>
      </w:r>
      <w:bookmarkEnd w:id="96"/>
      <w:bookmarkEnd w:id="97"/>
      <w:bookmarkEnd w:id="98"/>
    </w:p>
    <w:p w14:paraId="73A78095" w14:textId="604B44B8" w:rsidR="00AA338A" w:rsidRDefault="00AA338A" w:rsidP="0089192F">
      <w:pPr>
        <w:spacing w:line="360" w:lineRule="auto"/>
        <w:jc w:val="both"/>
        <w:rPr>
          <w:rFonts w:cstheme="minorHAnsi"/>
          <w:szCs w:val="22"/>
        </w:rPr>
      </w:pPr>
      <w:r w:rsidRPr="004756B2">
        <w:rPr>
          <w:rFonts w:cstheme="minorHAnsi"/>
          <w:szCs w:val="22"/>
        </w:rPr>
        <w:t xml:space="preserve">Data will be collected and stored in accordance with the Data Protection Act 1998/General Data Protection Regulation 2018. Data generated from this trial will be available for inspection on request by the participating research team, </w:t>
      </w:r>
      <w:r w:rsidR="004C4164" w:rsidRPr="004756B2">
        <w:rPr>
          <w:rFonts w:cstheme="minorHAnsi"/>
          <w:szCs w:val="22"/>
        </w:rPr>
        <w:t xml:space="preserve">University of </w:t>
      </w:r>
      <w:r w:rsidRPr="004756B2">
        <w:rPr>
          <w:rFonts w:cstheme="minorHAnsi"/>
          <w:szCs w:val="22"/>
        </w:rPr>
        <w:t>Plymouth representatives, the REC, local R&amp;D Departments and the regulatory authorities.</w:t>
      </w:r>
    </w:p>
    <w:p w14:paraId="42983D3B" w14:textId="77777777" w:rsidR="004756B2" w:rsidRPr="004756B2" w:rsidRDefault="004756B2" w:rsidP="0089192F">
      <w:pPr>
        <w:spacing w:line="360" w:lineRule="auto"/>
        <w:jc w:val="both"/>
        <w:rPr>
          <w:rFonts w:cstheme="minorHAnsi"/>
          <w:szCs w:val="22"/>
        </w:rPr>
      </w:pPr>
    </w:p>
    <w:p w14:paraId="460BA981" w14:textId="10562BC1" w:rsidR="008A73D7" w:rsidRPr="004756B2" w:rsidRDefault="00D41022" w:rsidP="000201F2">
      <w:pPr>
        <w:pStyle w:val="Heading1"/>
        <w:spacing w:after="120" w:line="360" w:lineRule="auto"/>
        <w:jc w:val="both"/>
        <w:rPr>
          <w:rFonts w:asciiTheme="minorHAnsi" w:hAnsiTheme="minorHAnsi" w:cstheme="minorHAnsi"/>
          <w:b w:val="0"/>
          <w:i/>
          <w:sz w:val="22"/>
          <w:szCs w:val="22"/>
        </w:rPr>
      </w:pPr>
      <w:bookmarkStart w:id="99" w:name="_Toc29199120"/>
      <w:bookmarkStart w:id="100" w:name="_Toc29199883"/>
      <w:r w:rsidRPr="004756B2">
        <w:rPr>
          <w:rFonts w:asciiTheme="minorHAnsi" w:hAnsiTheme="minorHAnsi" w:cstheme="minorHAnsi"/>
        </w:rPr>
        <w:lastRenderedPageBreak/>
        <w:t>14</w:t>
      </w:r>
      <w:r w:rsidR="004434AB" w:rsidRPr="004756B2">
        <w:rPr>
          <w:rFonts w:asciiTheme="minorHAnsi" w:hAnsiTheme="minorHAnsi" w:cstheme="minorHAnsi"/>
        </w:rPr>
        <w:tab/>
      </w:r>
      <w:r w:rsidR="008A73D7" w:rsidRPr="004756B2">
        <w:rPr>
          <w:rFonts w:asciiTheme="minorHAnsi" w:hAnsiTheme="minorHAnsi" w:cstheme="minorHAnsi"/>
        </w:rPr>
        <w:t>NESTED QUALITATIVE STUDY</w:t>
      </w:r>
      <w:bookmarkEnd w:id="99"/>
      <w:bookmarkEnd w:id="100"/>
    </w:p>
    <w:p w14:paraId="487294D3" w14:textId="7A4B9F08" w:rsidR="008A73D7" w:rsidRPr="004756B2" w:rsidRDefault="008A73D7" w:rsidP="00C17F27">
      <w:pPr>
        <w:pStyle w:val="Heading2"/>
        <w:spacing w:line="360" w:lineRule="auto"/>
        <w:rPr>
          <w:rFonts w:asciiTheme="minorHAnsi" w:hAnsiTheme="minorHAnsi" w:cstheme="minorHAnsi"/>
        </w:rPr>
      </w:pPr>
      <w:bookmarkStart w:id="101" w:name="_Toc29199121"/>
      <w:bookmarkStart w:id="102" w:name="_Toc29199884"/>
      <w:r w:rsidRPr="004756B2">
        <w:rPr>
          <w:rFonts w:asciiTheme="minorHAnsi" w:hAnsiTheme="minorHAnsi" w:cstheme="minorHAnsi"/>
        </w:rPr>
        <w:t>1</w:t>
      </w:r>
      <w:r w:rsidR="001E42C8" w:rsidRPr="004756B2">
        <w:rPr>
          <w:rFonts w:asciiTheme="minorHAnsi" w:hAnsiTheme="minorHAnsi" w:cstheme="minorHAnsi"/>
        </w:rPr>
        <w:t>4</w:t>
      </w:r>
      <w:r w:rsidRPr="004756B2">
        <w:rPr>
          <w:rFonts w:asciiTheme="minorHAnsi" w:hAnsiTheme="minorHAnsi" w:cstheme="minorHAnsi"/>
        </w:rPr>
        <w:t>.1</w:t>
      </w:r>
      <w:r w:rsidR="004434AB" w:rsidRPr="004756B2">
        <w:rPr>
          <w:rFonts w:asciiTheme="minorHAnsi" w:hAnsiTheme="minorHAnsi" w:cstheme="minorHAnsi"/>
        </w:rPr>
        <w:tab/>
      </w:r>
      <w:r w:rsidRPr="004756B2">
        <w:rPr>
          <w:rFonts w:asciiTheme="minorHAnsi" w:hAnsiTheme="minorHAnsi" w:cstheme="minorHAnsi"/>
        </w:rPr>
        <w:t>Overview of the study</w:t>
      </w:r>
      <w:bookmarkEnd w:id="101"/>
      <w:bookmarkEnd w:id="102"/>
    </w:p>
    <w:p w14:paraId="6D23A17A" w14:textId="10EA816A" w:rsidR="0022463C"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This embedded qualitative mixed methods (interviews, e-diary, photographs and focus groups) study will be conducted to understand the views of children, parents and physiotherapists on the trial. </w:t>
      </w:r>
      <w:r w:rsidR="00A32155" w:rsidRPr="004756B2">
        <w:rPr>
          <w:rFonts w:asciiTheme="minorHAnsi" w:hAnsiTheme="minorHAnsi" w:cstheme="minorHAnsi"/>
          <w:i w:val="0"/>
          <w:sz w:val="22"/>
          <w:szCs w:val="22"/>
        </w:rPr>
        <w:t xml:space="preserve">The process of this nested study are shown in </w:t>
      </w:r>
      <w:r w:rsidR="00E65E42" w:rsidRPr="004756B2">
        <w:rPr>
          <w:rFonts w:asciiTheme="minorHAnsi" w:hAnsiTheme="minorHAnsi" w:cstheme="minorHAnsi"/>
          <w:i w:val="0"/>
          <w:sz w:val="22"/>
          <w:szCs w:val="22"/>
        </w:rPr>
        <w:t>the</w:t>
      </w:r>
      <w:r w:rsidR="00A32155" w:rsidRPr="004756B2">
        <w:rPr>
          <w:rFonts w:asciiTheme="minorHAnsi" w:hAnsiTheme="minorHAnsi" w:cstheme="minorHAnsi"/>
          <w:i w:val="0"/>
          <w:sz w:val="22"/>
          <w:szCs w:val="22"/>
        </w:rPr>
        <w:t xml:space="preserve"> flow diagram</w:t>
      </w:r>
      <w:r w:rsidR="00E65E42" w:rsidRPr="004756B2">
        <w:rPr>
          <w:rFonts w:asciiTheme="minorHAnsi" w:hAnsiTheme="minorHAnsi" w:cstheme="minorHAnsi"/>
          <w:i w:val="0"/>
          <w:sz w:val="22"/>
          <w:szCs w:val="22"/>
        </w:rPr>
        <w:t xml:space="preserve"> (figure 4)</w:t>
      </w:r>
      <w:r w:rsidR="00A32155" w:rsidRPr="004756B2">
        <w:rPr>
          <w:rFonts w:asciiTheme="minorHAnsi" w:hAnsiTheme="minorHAnsi" w:cstheme="minorHAnsi"/>
          <w:i w:val="0"/>
          <w:sz w:val="22"/>
          <w:szCs w:val="22"/>
        </w:rPr>
        <w:t xml:space="preserve">. </w:t>
      </w:r>
    </w:p>
    <w:p w14:paraId="0F738365" w14:textId="15544665" w:rsidR="0022463C" w:rsidRDefault="0022463C"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b/>
          <w:i w:val="0"/>
          <w:noProof/>
          <w:sz w:val="22"/>
          <w:szCs w:val="22"/>
          <w:lang w:eastAsia="en-GB"/>
        </w:rPr>
        <w:drawing>
          <wp:anchor distT="0" distB="0" distL="114300" distR="114300" simplePos="0" relativeHeight="251658241" behindDoc="0" locked="0" layoutInCell="1" allowOverlap="1" wp14:anchorId="5D1D5912" wp14:editId="49EEF336">
            <wp:simplePos x="0" y="0"/>
            <wp:positionH relativeFrom="margin">
              <wp:posOffset>0</wp:posOffset>
            </wp:positionH>
            <wp:positionV relativeFrom="paragraph">
              <wp:posOffset>314325</wp:posOffset>
            </wp:positionV>
            <wp:extent cx="3708400" cy="6163945"/>
            <wp:effectExtent l="0" t="0" r="635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08400" cy="6163945"/>
                    </a:xfrm>
                    <a:prstGeom prst="rect">
                      <a:avLst/>
                    </a:prstGeom>
                    <a:noFill/>
                    <a:ln>
                      <a:noFill/>
                    </a:ln>
                  </pic:spPr>
                </pic:pic>
              </a:graphicData>
            </a:graphic>
          </wp:anchor>
        </w:drawing>
      </w:r>
    </w:p>
    <w:p w14:paraId="44A15AFC" w14:textId="30E8396C" w:rsidR="00E80F90" w:rsidRPr="0022463C" w:rsidRDefault="008A73D7" w:rsidP="0022463C">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lastRenderedPageBreak/>
        <w:t>Data generation with the children will be undertaken using semi-structured interviews incorporating a photo-elicitation method. Twelve children in total drawn from the control group (n=6) and intervention group (n=6) and across the range of severities will be given electronic tablets and asked to record a diary and take 5-20 photos to represent their experiences of their exercise programme. This will then guide the discussion during the interview at the end of week 10. The interviews will explore their views on the trial as well as factors affecting adherence to exercise. Data generation via interviews with parents (n=12-24) of the 12 children and individual with physiotherapists (n=4) will be undertaken to explore their views on trial feasibility. Decliner and withdrawer interviews will be undertaken where possible. Data will be transcribed and analysed thematically using triang</w:t>
      </w:r>
      <w:r w:rsidR="0022463C">
        <w:rPr>
          <w:rFonts w:asciiTheme="minorHAnsi" w:hAnsiTheme="minorHAnsi" w:cstheme="minorHAnsi"/>
          <w:i w:val="0"/>
          <w:sz w:val="22"/>
          <w:szCs w:val="22"/>
        </w:rPr>
        <w:t>ulation with the diary entries.</w:t>
      </w:r>
    </w:p>
    <w:p w14:paraId="7C429D8F" w14:textId="5A5687B7" w:rsidR="008A73D7" w:rsidRPr="004756B2" w:rsidRDefault="008A73D7" w:rsidP="00C17F27">
      <w:pPr>
        <w:pStyle w:val="Heading2"/>
        <w:spacing w:line="360" w:lineRule="auto"/>
        <w:rPr>
          <w:rFonts w:asciiTheme="minorHAnsi" w:hAnsiTheme="minorHAnsi" w:cstheme="minorHAnsi"/>
        </w:rPr>
      </w:pPr>
      <w:bookmarkStart w:id="103" w:name="_Toc29199122"/>
      <w:bookmarkStart w:id="104" w:name="_Toc29199885"/>
      <w:r w:rsidRPr="004756B2">
        <w:rPr>
          <w:rFonts w:asciiTheme="minorHAnsi" w:hAnsiTheme="minorHAnsi" w:cstheme="minorHAnsi"/>
        </w:rPr>
        <w:t>1</w:t>
      </w:r>
      <w:r w:rsidR="001E42C8" w:rsidRPr="004756B2">
        <w:rPr>
          <w:rFonts w:asciiTheme="minorHAnsi" w:hAnsiTheme="minorHAnsi" w:cstheme="minorHAnsi"/>
        </w:rPr>
        <w:t>4</w:t>
      </w:r>
      <w:r w:rsidRPr="004756B2">
        <w:rPr>
          <w:rFonts w:asciiTheme="minorHAnsi" w:hAnsiTheme="minorHAnsi" w:cstheme="minorHAnsi"/>
        </w:rPr>
        <w:t>.2</w:t>
      </w:r>
      <w:r w:rsidR="004434AB" w:rsidRPr="004756B2">
        <w:rPr>
          <w:rFonts w:asciiTheme="minorHAnsi" w:hAnsiTheme="minorHAnsi" w:cstheme="minorHAnsi"/>
        </w:rPr>
        <w:tab/>
      </w:r>
      <w:r w:rsidRPr="004756B2">
        <w:rPr>
          <w:rFonts w:asciiTheme="minorHAnsi" w:hAnsiTheme="minorHAnsi" w:cstheme="minorHAnsi"/>
        </w:rPr>
        <w:t>Aims of Qualitative study</w:t>
      </w:r>
      <w:bookmarkEnd w:id="103"/>
      <w:bookmarkEnd w:id="104"/>
    </w:p>
    <w:p w14:paraId="22A37129"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This study has two main aims:</w:t>
      </w:r>
    </w:p>
    <w:p w14:paraId="7338EF42" w14:textId="41DF3BA6" w:rsidR="008A73D7" w:rsidRPr="004756B2" w:rsidRDefault="008A73D7" w:rsidP="0089192F">
      <w:pPr>
        <w:pStyle w:val="BodyText"/>
        <w:numPr>
          <w:ilvl w:val="0"/>
          <w:numId w:val="34"/>
        </w:numPr>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 </w:t>
      </w:r>
      <w:r w:rsidR="00241AB9" w:rsidRPr="004756B2">
        <w:rPr>
          <w:rFonts w:asciiTheme="minorHAnsi" w:hAnsiTheme="minorHAnsi" w:cstheme="minorHAnsi"/>
          <w:i w:val="0"/>
          <w:sz w:val="22"/>
          <w:szCs w:val="22"/>
        </w:rPr>
        <w:t>To</w:t>
      </w:r>
      <w:r w:rsidRPr="004756B2">
        <w:rPr>
          <w:rFonts w:asciiTheme="minorHAnsi" w:hAnsiTheme="minorHAnsi" w:cstheme="minorHAnsi"/>
          <w:i w:val="0"/>
          <w:sz w:val="22"/>
          <w:szCs w:val="22"/>
        </w:rPr>
        <w:t xml:space="preserve"> explore the experiences of children, parents and physiotherapists of their participation in the feasibility study to inform the effective delivery of the main RCT. </w:t>
      </w:r>
    </w:p>
    <w:p w14:paraId="6A3FAE1C" w14:textId="59F6FF69" w:rsidR="008A73D7" w:rsidRPr="004756B2" w:rsidRDefault="00241AB9" w:rsidP="0089192F">
      <w:pPr>
        <w:pStyle w:val="BodyText"/>
        <w:numPr>
          <w:ilvl w:val="0"/>
          <w:numId w:val="34"/>
        </w:numPr>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To</w:t>
      </w:r>
      <w:r w:rsidR="008A73D7" w:rsidRPr="004756B2">
        <w:rPr>
          <w:rFonts w:asciiTheme="minorHAnsi" w:hAnsiTheme="minorHAnsi" w:cstheme="minorHAnsi"/>
          <w:i w:val="0"/>
          <w:sz w:val="22"/>
          <w:szCs w:val="22"/>
        </w:rPr>
        <w:t xml:space="preserve"> explore the reasons for parents declining to participate/withdrawing in the study.</w:t>
      </w:r>
    </w:p>
    <w:p w14:paraId="2807612F" w14:textId="49F60A18" w:rsidR="008A73D7" w:rsidRPr="004756B2" w:rsidRDefault="00241AB9" w:rsidP="00C17F27">
      <w:pPr>
        <w:pStyle w:val="Heading2"/>
        <w:spacing w:line="360" w:lineRule="auto"/>
        <w:rPr>
          <w:rFonts w:asciiTheme="minorHAnsi" w:hAnsiTheme="minorHAnsi" w:cstheme="minorHAnsi"/>
        </w:rPr>
      </w:pPr>
      <w:bookmarkStart w:id="105" w:name="_Toc29199123"/>
      <w:bookmarkStart w:id="106" w:name="_Toc29199886"/>
      <w:r w:rsidRPr="004756B2">
        <w:rPr>
          <w:rFonts w:asciiTheme="minorHAnsi" w:hAnsiTheme="minorHAnsi" w:cstheme="minorHAnsi"/>
        </w:rPr>
        <w:t>14.3</w:t>
      </w:r>
      <w:r w:rsidR="004434AB" w:rsidRPr="004756B2">
        <w:rPr>
          <w:rFonts w:asciiTheme="minorHAnsi" w:hAnsiTheme="minorHAnsi" w:cstheme="minorHAnsi"/>
        </w:rPr>
        <w:tab/>
      </w:r>
      <w:r w:rsidRPr="004756B2">
        <w:rPr>
          <w:rFonts w:asciiTheme="minorHAnsi" w:hAnsiTheme="minorHAnsi" w:cstheme="minorHAnsi"/>
        </w:rPr>
        <w:t>Objectives</w:t>
      </w:r>
      <w:r w:rsidR="008A73D7" w:rsidRPr="004756B2">
        <w:rPr>
          <w:rFonts w:asciiTheme="minorHAnsi" w:hAnsiTheme="minorHAnsi" w:cstheme="minorHAnsi"/>
        </w:rPr>
        <w:t xml:space="preserve"> of Qualitative study</w:t>
      </w:r>
      <w:bookmarkEnd w:id="105"/>
      <w:bookmarkEnd w:id="106"/>
    </w:p>
    <w:p w14:paraId="3E2808F6"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Investigate participants’ views on trial design (e.g. acceptability of recruitment and consent procedures) and data collection methods</w:t>
      </w:r>
    </w:p>
    <w:p w14:paraId="20ECAABF"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Explore participants’ experience of, and adherence to, the intervention.</w:t>
      </w:r>
    </w:p>
    <w:p w14:paraId="325F3203"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Explore physiotherapists’ experiences of taking part in the study, and acceptability of a future RCT.</w:t>
      </w:r>
    </w:p>
    <w:p w14:paraId="090E61A7" w14:textId="6F612ECB" w:rsidR="008A73D7" w:rsidRPr="004756B2" w:rsidRDefault="00241AB9"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Identify</w:t>
      </w:r>
      <w:r w:rsidR="008A73D7" w:rsidRPr="004756B2">
        <w:rPr>
          <w:rFonts w:asciiTheme="minorHAnsi" w:hAnsiTheme="minorHAnsi" w:cstheme="minorHAnsi"/>
          <w:i w:val="0"/>
          <w:sz w:val="22"/>
          <w:szCs w:val="22"/>
        </w:rPr>
        <w:t xml:space="preserve"> reasons why parents of eligible patients decline to take part in or withdraw their child from the study </w:t>
      </w:r>
    </w:p>
    <w:p w14:paraId="07C4FEDD" w14:textId="4B9695E9" w:rsidR="008A73D7" w:rsidRPr="004756B2" w:rsidRDefault="008A73D7" w:rsidP="00C17F27">
      <w:pPr>
        <w:pStyle w:val="Heading2"/>
        <w:spacing w:line="360" w:lineRule="auto"/>
        <w:rPr>
          <w:rFonts w:asciiTheme="minorHAnsi" w:hAnsiTheme="minorHAnsi" w:cstheme="minorHAnsi"/>
        </w:rPr>
      </w:pPr>
      <w:bookmarkStart w:id="107" w:name="_Toc29199124"/>
      <w:bookmarkStart w:id="108" w:name="_Toc29199887"/>
      <w:r w:rsidRPr="004756B2">
        <w:rPr>
          <w:rFonts w:asciiTheme="minorHAnsi" w:hAnsiTheme="minorHAnsi" w:cstheme="minorHAnsi"/>
        </w:rPr>
        <w:t>1</w:t>
      </w:r>
      <w:r w:rsidR="001E42C8" w:rsidRPr="004756B2">
        <w:rPr>
          <w:rFonts w:asciiTheme="minorHAnsi" w:hAnsiTheme="minorHAnsi" w:cstheme="minorHAnsi"/>
        </w:rPr>
        <w:t>4</w:t>
      </w:r>
      <w:r w:rsidRPr="004756B2">
        <w:rPr>
          <w:rFonts w:asciiTheme="minorHAnsi" w:hAnsiTheme="minorHAnsi" w:cstheme="minorHAnsi"/>
        </w:rPr>
        <w:t>.4</w:t>
      </w:r>
      <w:r w:rsidR="004434AB" w:rsidRPr="004756B2">
        <w:rPr>
          <w:rFonts w:asciiTheme="minorHAnsi" w:hAnsiTheme="minorHAnsi" w:cstheme="minorHAnsi"/>
        </w:rPr>
        <w:tab/>
      </w:r>
      <w:r w:rsidRPr="004756B2">
        <w:rPr>
          <w:rFonts w:asciiTheme="minorHAnsi" w:hAnsiTheme="minorHAnsi" w:cstheme="minorHAnsi"/>
        </w:rPr>
        <w:t>Study Design</w:t>
      </w:r>
      <w:bookmarkEnd w:id="107"/>
      <w:bookmarkEnd w:id="108"/>
    </w:p>
    <w:p w14:paraId="55E084A9" w14:textId="24BE74E3"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This qualitative study uses novel ways of data collection with the children including semi-structured e-diaries using electronic tablet devices and photo-elicitation interviews. Semi-structured interviews will be undertaken with parents/carers and clinicians. Triangulation of the methods will be used to provide credibility, ensuring that the understanding of the full scope of the experiences related to participating in the trial is as complete as possible from the perspectives of the children, parents and physiotherapists.</w:t>
      </w:r>
    </w:p>
    <w:p w14:paraId="626DE370" w14:textId="77777777" w:rsidR="00162235"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Sampling: Purposive sampling via a sampling matrix will acquire a representative view of both groups (control versus intervention) and of different levels of motor impairment (GMFCS I/II versus III). </w:t>
      </w:r>
      <w:r w:rsidR="00241AB9" w:rsidRPr="004756B2">
        <w:rPr>
          <w:rFonts w:asciiTheme="minorHAnsi" w:hAnsiTheme="minorHAnsi" w:cstheme="minorHAnsi"/>
          <w:i w:val="0"/>
          <w:sz w:val="22"/>
          <w:szCs w:val="22"/>
        </w:rPr>
        <w:t>Twelve</w:t>
      </w:r>
      <w:r w:rsidRPr="004756B2">
        <w:rPr>
          <w:rFonts w:asciiTheme="minorHAnsi" w:hAnsiTheme="minorHAnsi" w:cstheme="minorHAnsi"/>
          <w:i w:val="0"/>
          <w:sz w:val="22"/>
          <w:szCs w:val="22"/>
        </w:rPr>
        <w:t xml:space="preserve"> parent-child dyads will be recruited (30% of the total sample of the feasibility study): 12 children and 12-24 </w:t>
      </w:r>
      <w:r w:rsidRPr="004756B2">
        <w:rPr>
          <w:rFonts w:asciiTheme="minorHAnsi" w:hAnsiTheme="minorHAnsi" w:cstheme="minorHAnsi"/>
          <w:i w:val="0"/>
          <w:sz w:val="22"/>
          <w:szCs w:val="22"/>
        </w:rPr>
        <w:lastRenderedPageBreak/>
        <w:t xml:space="preserve">parents, depending on whether one or both parents participate (six children-parent dyads from the control group and six children-parent dyads from the intervention group of the feasibility RCT). </w:t>
      </w:r>
    </w:p>
    <w:p w14:paraId="51689DE9" w14:textId="33266142"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In addition, four physiotherapists who have been involved in delivering the intervention will be purposively sampled: one who delivered the intervention in the home, one who delivered the intervention in a school or clinic, one each from an urban and a rural setting.</w:t>
      </w:r>
    </w:p>
    <w:p w14:paraId="22C94564" w14:textId="2F1DA73F" w:rsidR="002A5DEC"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Sampling of up to eight parents who declined or withdrew their child from the study will be undertaken. </w:t>
      </w:r>
    </w:p>
    <w:p w14:paraId="733AAEB8" w14:textId="2993FB17" w:rsidR="002A5DEC" w:rsidRPr="004756B2" w:rsidRDefault="002A5DEC" w:rsidP="0089192F">
      <w:pPr>
        <w:pStyle w:val="BodyText"/>
        <w:spacing w:after="120" w:line="360" w:lineRule="auto"/>
        <w:jc w:val="both"/>
        <w:rPr>
          <w:rFonts w:asciiTheme="minorHAnsi" w:hAnsiTheme="minorHAnsi" w:cstheme="minorHAnsi"/>
          <w:b/>
          <w:i w:val="0"/>
          <w:sz w:val="22"/>
          <w:szCs w:val="22"/>
        </w:rPr>
      </w:pPr>
      <w:r w:rsidRPr="004756B2">
        <w:rPr>
          <w:rFonts w:asciiTheme="minorHAnsi" w:hAnsiTheme="minorHAnsi" w:cstheme="minorHAnsi"/>
          <w:b/>
          <w:i w:val="0"/>
          <w:sz w:val="22"/>
          <w:szCs w:val="22"/>
        </w:rPr>
        <w:t>Table 2 Purposive sampling matrix for qualitative interviews.</w:t>
      </w:r>
    </w:p>
    <w:tbl>
      <w:tblPr>
        <w:tblStyle w:val="TableGrid"/>
        <w:tblW w:w="0" w:type="auto"/>
        <w:tblLook w:val="04A0" w:firstRow="1" w:lastRow="0" w:firstColumn="1" w:lastColumn="0" w:noHBand="0" w:noVBand="1"/>
      </w:tblPr>
      <w:tblGrid>
        <w:gridCol w:w="3964"/>
        <w:gridCol w:w="2127"/>
        <w:gridCol w:w="2693"/>
      </w:tblGrid>
      <w:tr w:rsidR="002A5DEC" w:rsidRPr="004756B2" w14:paraId="2A7BB4F8" w14:textId="77777777" w:rsidTr="002A5DEC">
        <w:tc>
          <w:tcPr>
            <w:tcW w:w="3964" w:type="dxa"/>
          </w:tcPr>
          <w:p w14:paraId="4EEB8091" w14:textId="77777777" w:rsidR="002A5DEC" w:rsidRPr="004756B2" w:rsidRDefault="002A5DEC" w:rsidP="00BC2A2A">
            <w:pPr>
              <w:rPr>
                <w:rFonts w:cstheme="minorHAnsi"/>
              </w:rPr>
            </w:pPr>
          </w:p>
        </w:tc>
        <w:tc>
          <w:tcPr>
            <w:tcW w:w="2127" w:type="dxa"/>
          </w:tcPr>
          <w:p w14:paraId="3BB01018" w14:textId="77777777" w:rsidR="002A5DEC" w:rsidRPr="004756B2" w:rsidRDefault="002A5DEC" w:rsidP="00BC2A2A">
            <w:pPr>
              <w:rPr>
                <w:rFonts w:cstheme="minorHAnsi"/>
              </w:rPr>
            </w:pPr>
            <w:r w:rsidRPr="004756B2">
              <w:rPr>
                <w:rFonts w:cstheme="minorHAnsi"/>
              </w:rPr>
              <w:t>Control</w:t>
            </w:r>
          </w:p>
        </w:tc>
        <w:tc>
          <w:tcPr>
            <w:tcW w:w="2693" w:type="dxa"/>
          </w:tcPr>
          <w:p w14:paraId="6C664541" w14:textId="77777777" w:rsidR="002A5DEC" w:rsidRPr="004756B2" w:rsidRDefault="002A5DEC" w:rsidP="00BC2A2A">
            <w:pPr>
              <w:rPr>
                <w:rFonts w:cstheme="minorHAnsi"/>
              </w:rPr>
            </w:pPr>
            <w:r w:rsidRPr="004756B2">
              <w:rPr>
                <w:rFonts w:cstheme="minorHAnsi"/>
              </w:rPr>
              <w:t>Intervention</w:t>
            </w:r>
          </w:p>
        </w:tc>
      </w:tr>
      <w:tr w:rsidR="002A5DEC" w:rsidRPr="004756B2" w14:paraId="1316F0B7" w14:textId="77777777" w:rsidTr="002A5DEC">
        <w:tc>
          <w:tcPr>
            <w:tcW w:w="3964" w:type="dxa"/>
          </w:tcPr>
          <w:p w14:paraId="66DA465D" w14:textId="77777777" w:rsidR="002A5DEC" w:rsidRPr="004756B2" w:rsidRDefault="002A5DEC" w:rsidP="00BC2A2A">
            <w:pPr>
              <w:rPr>
                <w:rFonts w:cstheme="minorHAnsi"/>
              </w:rPr>
            </w:pPr>
            <w:r w:rsidRPr="004756B2">
              <w:rPr>
                <w:rFonts w:cstheme="minorHAnsi"/>
              </w:rPr>
              <w:t xml:space="preserve">Participating child and parent </w:t>
            </w:r>
          </w:p>
        </w:tc>
        <w:tc>
          <w:tcPr>
            <w:tcW w:w="2127" w:type="dxa"/>
          </w:tcPr>
          <w:p w14:paraId="5ECA476F" w14:textId="77777777" w:rsidR="002A5DEC" w:rsidRPr="004756B2" w:rsidRDefault="002A5DEC" w:rsidP="00BC2A2A">
            <w:pPr>
              <w:rPr>
                <w:rFonts w:cstheme="minorHAnsi"/>
              </w:rPr>
            </w:pPr>
            <w:r w:rsidRPr="004756B2">
              <w:rPr>
                <w:rFonts w:cstheme="minorHAnsi"/>
              </w:rPr>
              <w:t>n=1 &lt;11 years</w:t>
            </w:r>
          </w:p>
          <w:p w14:paraId="11234B83" w14:textId="77777777" w:rsidR="002A5DEC" w:rsidRPr="004756B2" w:rsidRDefault="002A5DEC" w:rsidP="00BC2A2A">
            <w:pPr>
              <w:rPr>
                <w:rFonts w:cstheme="minorHAnsi"/>
              </w:rPr>
            </w:pPr>
            <w:r w:rsidRPr="004756B2">
              <w:rPr>
                <w:rFonts w:cstheme="minorHAnsi"/>
              </w:rPr>
              <w:t>n=1 &gt;11 years</w:t>
            </w:r>
          </w:p>
          <w:p w14:paraId="1214A06F" w14:textId="77777777" w:rsidR="002A5DEC" w:rsidRPr="004756B2" w:rsidRDefault="002A5DEC" w:rsidP="00BC2A2A">
            <w:pPr>
              <w:rPr>
                <w:rFonts w:cstheme="minorHAnsi"/>
              </w:rPr>
            </w:pPr>
            <w:r w:rsidRPr="004756B2">
              <w:rPr>
                <w:rFonts w:cstheme="minorHAnsi"/>
              </w:rPr>
              <w:t>n=1 GMFCS III</w:t>
            </w:r>
          </w:p>
          <w:p w14:paraId="3C5B6C82" w14:textId="77777777" w:rsidR="002A5DEC" w:rsidRPr="004756B2" w:rsidRDefault="002A5DEC" w:rsidP="00BC2A2A">
            <w:pPr>
              <w:rPr>
                <w:rFonts w:cstheme="minorHAnsi"/>
              </w:rPr>
            </w:pPr>
            <w:r w:rsidRPr="004756B2">
              <w:rPr>
                <w:rFonts w:cstheme="minorHAnsi"/>
              </w:rPr>
              <w:t>n=1 GMFCS I or II</w:t>
            </w:r>
          </w:p>
          <w:p w14:paraId="1A5E9B2F" w14:textId="77777777" w:rsidR="002A5DEC" w:rsidRPr="004756B2" w:rsidRDefault="002A5DEC" w:rsidP="00BC2A2A">
            <w:pPr>
              <w:rPr>
                <w:rFonts w:cstheme="minorHAnsi"/>
              </w:rPr>
            </w:pPr>
            <w:r w:rsidRPr="004756B2">
              <w:rPr>
                <w:rFonts w:cstheme="minorHAnsi"/>
              </w:rPr>
              <w:t>n=1 school</w:t>
            </w:r>
          </w:p>
          <w:p w14:paraId="3A741964" w14:textId="77777777" w:rsidR="002A5DEC" w:rsidRPr="004756B2" w:rsidRDefault="002A5DEC" w:rsidP="00BC2A2A">
            <w:pPr>
              <w:rPr>
                <w:rFonts w:cstheme="minorHAnsi"/>
              </w:rPr>
            </w:pPr>
            <w:r w:rsidRPr="004756B2">
              <w:rPr>
                <w:rFonts w:cstheme="minorHAnsi"/>
              </w:rPr>
              <w:t>n=1 home</w:t>
            </w:r>
          </w:p>
        </w:tc>
        <w:tc>
          <w:tcPr>
            <w:tcW w:w="2693" w:type="dxa"/>
          </w:tcPr>
          <w:p w14:paraId="12FED777" w14:textId="77777777" w:rsidR="002A5DEC" w:rsidRPr="004756B2" w:rsidRDefault="002A5DEC" w:rsidP="00BC2A2A">
            <w:pPr>
              <w:rPr>
                <w:rFonts w:cstheme="minorHAnsi"/>
              </w:rPr>
            </w:pPr>
            <w:r w:rsidRPr="004756B2">
              <w:rPr>
                <w:rFonts w:cstheme="minorHAnsi"/>
              </w:rPr>
              <w:t>n=1 &lt;11 years</w:t>
            </w:r>
          </w:p>
          <w:p w14:paraId="559CA44E" w14:textId="77777777" w:rsidR="002A5DEC" w:rsidRPr="004756B2" w:rsidRDefault="002A5DEC" w:rsidP="00BC2A2A">
            <w:pPr>
              <w:rPr>
                <w:rFonts w:cstheme="minorHAnsi"/>
              </w:rPr>
            </w:pPr>
            <w:r w:rsidRPr="004756B2">
              <w:rPr>
                <w:rFonts w:cstheme="minorHAnsi"/>
              </w:rPr>
              <w:t>n=1 &gt;11 years</w:t>
            </w:r>
          </w:p>
          <w:p w14:paraId="75582763" w14:textId="77777777" w:rsidR="002A5DEC" w:rsidRPr="004756B2" w:rsidRDefault="002A5DEC" w:rsidP="00BC2A2A">
            <w:pPr>
              <w:rPr>
                <w:rFonts w:cstheme="minorHAnsi"/>
              </w:rPr>
            </w:pPr>
            <w:r w:rsidRPr="004756B2">
              <w:rPr>
                <w:rFonts w:cstheme="minorHAnsi"/>
              </w:rPr>
              <w:t>n=1 GMFCS III</w:t>
            </w:r>
          </w:p>
          <w:p w14:paraId="51EC061D" w14:textId="77777777" w:rsidR="002A5DEC" w:rsidRPr="004756B2" w:rsidRDefault="002A5DEC" w:rsidP="00BC2A2A">
            <w:pPr>
              <w:rPr>
                <w:rFonts w:cstheme="minorHAnsi"/>
              </w:rPr>
            </w:pPr>
            <w:r w:rsidRPr="004756B2">
              <w:rPr>
                <w:rFonts w:cstheme="minorHAnsi"/>
              </w:rPr>
              <w:t>n=1 GMFCS I or II</w:t>
            </w:r>
          </w:p>
          <w:p w14:paraId="66B357D5" w14:textId="77777777" w:rsidR="002A5DEC" w:rsidRPr="004756B2" w:rsidRDefault="002A5DEC" w:rsidP="00BC2A2A">
            <w:pPr>
              <w:rPr>
                <w:rFonts w:cstheme="minorHAnsi"/>
              </w:rPr>
            </w:pPr>
            <w:r w:rsidRPr="004756B2">
              <w:rPr>
                <w:rFonts w:cstheme="minorHAnsi"/>
              </w:rPr>
              <w:t>n=1 clinic</w:t>
            </w:r>
          </w:p>
          <w:p w14:paraId="093D634B" w14:textId="77777777" w:rsidR="002A5DEC" w:rsidRPr="004756B2" w:rsidRDefault="002A5DEC" w:rsidP="00BC2A2A">
            <w:pPr>
              <w:rPr>
                <w:rFonts w:cstheme="minorHAnsi"/>
              </w:rPr>
            </w:pPr>
            <w:r w:rsidRPr="004756B2">
              <w:rPr>
                <w:rFonts w:cstheme="minorHAnsi"/>
              </w:rPr>
              <w:t>n=1 home/school</w:t>
            </w:r>
          </w:p>
        </w:tc>
      </w:tr>
      <w:tr w:rsidR="002A5DEC" w:rsidRPr="004756B2" w14:paraId="33197CED" w14:textId="77777777" w:rsidTr="002A5DEC">
        <w:tc>
          <w:tcPr>
            <w:tcW w:w="3964" w:type="dxa"/>
          </w:tcPr>
          <w:p w14:paraId="721D665B" w14:textId="77777777" w:rsidR="002A5DEC" w:rsidRPr="004756B2" w:rsidRDefault="002A5DEC" w:rsidP="00BC2A2A">
            <w:pPr>
              <w:rPr>
                <w:rFonts w:cstheme="minorHAnsi"/>
              </w:rPr>
            </w:pPr>
            <w:r w:rsidRPr="004756B2">
              <w:rPr>
                <w:rFonts w:cstheme="minorHAnsi"/>
              </w:rPr>
              <w:t>Treating Physiotherapist</w:t>
            </w:r>
          </w:p>
        </w:tc>
        <w:tc>
          <w:tcPr>
            <w:tcW w:w="2127" w:type="dxa"/>
          </w:tcPr>
          <w:p w14:paraId="6CECB501" w14:textId="77777777" w:rsidR="002A5DEC" w:rsidRPr="004756B2" w:rsidRDefault="002A5DEC" w:rsidP="00BC2A2A">
            <w:pPr>
              <w:rPr>
                <w:rFonts w:cstheme="minorHAnsi"/>
              </w:rPr>
            </w:pPr>
          </w:p>
        </w:tc>
        <w:tc>
          <w:tcPr>
            <w:tcW w:w="2693" w:type="dxa"/>
          </w:tcPr>
          <w:p w14:paraId="4FE8E29F" w14:textId="77777777" w:rsidR="002A5DEC" w:rsidRPr="004756B2" w:rsidRDefault="002A5DEC" w:rsidP="00BC2A2A">
            <w:pPr>
              <w:rPr>
                <w:rFonts w:cstheme="minorHAnsi"/>
              </w:rPr>
            </w:pPr>
            <w:r w:rsidRPr="004756B2">
              <w:rPr>
                <w:rFonts w:cstheme="minorHAnsi"/>
              </w:rPr>
              <w:t>n=1 school</w:t>
            </w:r>
          </w:p>
          <w:p w14:paraId="344ABFF6" w14:textId="77777777" w:rsidR="002A5DEC" w:rsidRPr="004756B2" w:rsidRDefault="002A5DEC" w:rsidP="00BC2A2A">
            <w:pPr>
              <w:rPr>
                <w:rFonts w:cstheme="minorHAnsi"/>
              </w:rPr>
            </w:pPr>
            <w:r w:rsidRPr="004756B2">
              <w:rPr>
                <w:rFonts w:cstheme="minorHAnsi"/>
              </w:rPr>
              <w:t>n=1 home</w:t>
            </w:r>
          </w:p>
          <w:p w14:paraId="32B2FDCF" w14:textId="77777777" w:rsidR="002A5DEC" w:rsidRPr="004756B2" w:rsidRDefault="002A5DEC" w:rsidP="00BC2A2A">
            <w:pPr>
              <w:rPr>
                <w:rFonts w:cstheme="minorHAnsi"/>
              </w:rPr>
            </w:pPr>
            <w:r w:rsidRPr="004756B2">
              <w:rPr>
                <w:rFonts w:cstheme="minorHAnsi"/>
              </w:rPr>
              <w:t>n=1 rural</w:t>
            </w:r>
          </w:p>
          <w:p w14:paraId="17BFC5F1" w14:textId="77777777" w:rsidR="002A5DEC" w:rsidRPr="004756B2" w:rsidRDefault="002A5DEC" w:rsidP="00BC2A2A">
            <w:pPr>
              <w:rPr>
                <w:rFonts w:cstheme="minorHAnsi"/>
              </w:rPr>
            </w:pPr>
            <w:r w:rsidRPr="004756B2">
              <w:rPr>
                <w:rFonts w:cstheme="minorHAnsi"/>
              </w:rPr>
              <w:t>n=1 urban</w:t>
            </w:r>
          </w:p>
        </w:tc>
      </w:tr>
      <w:tr w:rsidR="002A5DEC" w:rsidRPr="004756B2" w14:paraId="6A0B1687" w14:textId="77777777" w:rsidTr="002A5DEC">
        <w:tc>
          <w:tcPr>
            <w:tcW w:w="3964" w:type="dxa"/>
          </w:tcPr>
          <w:p w14:paraId="73DA69C9" w14:textId="77777777" w:rsidR="002A5DEC" w:rsidRPr="004756B2" w:rsidRDefault="002A5DEC" w:rsidP="00BC2A2A">
            <w:pPr>
              <w:rPr>
                <w:rFonts w:cstheme="minorHAnsi"/>
              </w:rPr>
            </w:pPr>
            <w:r w:rsidRPr="004756B2">
              <w:rPr>
                <w:rFonts w:cstheme="minorHAnsi"/>
              </w:rPr>
              <w:t>Parent who declined for their child to participate or who withdrew their child</w:t>
            </w:r>
          </w:p>
        </w:tc>
        <w:tc>
          <w:tcPr>
            <w:tcW w:w="4820" w:type="dxa"/>
            <w:gridSpan w:val="2"/>
          </w:tcPr>
          <w:p w14:paraId="1D192E1F" w14:textId="77777777" w:rsidR="002A5DEC" w:rsidRPr="004756B2" w:rsidRDefault="002A5DEC" w:rsidP="00BC2A2A">
            <w:pPr>
              <w:rPr>
                <w:rFonts w:cstheme="minorHAnsi"/>
              </w:rPr>
            </w:pPr>
            <w:r w:rsidRPr="004756B2">
              <w:rPr>
                <w:rFonts w:cstheme="minorHAnsi"/>
              </w:rPr>
              <w:t>n=8</w:t>
            </w:r>
          </w:p>
        </w:tc>
      </w:tr>
    </w:tbl>
    <w:p w14:paraId="54670F14" w14:textId="77777777" w:rsidR="002A5DEC" w:rsidRPr="004756B2" w:rsidRDefault="002A5DEC" w:rsidP="0089192F">
      <w:pPr>
        <w:pStyle w:val="BodyText"/>
        <w:spacing w:after="120" w:line="360" w:lineRule="auto"/>
        <w:jc w:val="both"/>
        <w:rPr>
          <w:rFonts w:asciiTheme="minorHAnsi" w:hAnsiTheme="minorHAnsi" w:cstheme="minorHAnsi"/>
          <w:i w:val="0"/>
          <w:sz w:val="22"/>
          <w:szCs w:val="22"/>
        </w:rPr>
      </w:pPr>
    </w:p>
    <w:p w14:paraId="5E6F8AC4" w14:textId="61393E98" w:rsidR="008A73D7" w:rsidRPr="004756B2" w:rsidRDefault="008A73D7" w:rsidP="00C17F27">
      <w:pPr>
        <w:pStyle w:val="Heading2"/>
        <w:spacing w:line="360" w:lineRule="auto"/>
        <w:rPr>
          <w:rFonts w:asciiTheme="minorHAnsi" w:hAnsiTheme="minorHAnsi" w:cstheme="minorHAnsi"/>
        </w:rPr>
      </w:pPr>
      <w:bookmarkStart w:id="109" w:name="_Toc29199125"/>
      <w:bookmarkStart w:id="110" w:name="_Toc29199888"/>
      <w:r w:rsidRPr="004756B2">
        <w:rPr>
          <w:rFonts w:asciiTheme="minorHAnsi" w:hAnsiTheme="minorHAnsi" w:cstheme="minorHAnsi"/>
        </w:rPr>
        <w:t>1</w:t>
      </w:r>
      <w:r w:rsidR="001E42C8" w:rsidRPr="004756B2">
        <w:rPr>
          <w:rFonts w:asciiTheme="minorHAnsi" w:hAnsiTheme="minorHAnsi" w:cstheme="minorHAnsi"/>
        </w:rPr>
        <w:t>4</w:t>
      </w:r>
      <w:r w:rsidRPr="004756B2">
        <w:rPr>
          <w:rFonts w:asciiTheme="minorHAnsi" w:hAnsiTheme="minorHAnsi" w:cstheme="minorHAnsi"/>
        </w:rPr>
        <w:t>.5</w:t>
      </w:r>
      <w:r w:rsidR="004434AB" w:rsidRPr="004756B2">
        <w:rPr>
          <w:rFonts w:asciiTheme="minorHAnsi" w:hAnsiTheme="minorHAnsi" w:cstheme="minorHAnsi"/>
        </w:rPr>
        <w:tab/>
      </w:r>
      <w:r w:rsidRPr="004756B2">
        <w:rPr>
          <w:rFonts w:asciiTheme="minorHAnsi" w:hAnsiTheme="minorHAnsi" w:cstheme="minorHAnsi"/>
        </w:rPr>
        <w:t>Recruitment</w:t>
      </w:r>
      <w:bookmarkEnd w:id="109"/>
      <w:bookmarkEnd w:id="110"/>
    </w:p>
    <w:p w14:paraId="782B7184"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Children and parent dyads who have already been recruited to the feasibility RCT and specifically identified through the purposive sampling matrix will be contacted by the research team and invited to participate in this qualitative study before the intervention begins. The researcher will undertake the recruitment and qualitative assessment at the end of the 10-week intervention period. </w:t>
      </w:r>
    </w:p>
    <w:p w14:paraId="35AEDFDF"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Four physiotherapists will be invited from the nine teams of physiotherapists delivering the intervention. </w:t>
      </w:r>
    </w:p>
    <w:p w14:paraId="10CF3EDD"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Up to eight parents, who declined for their child to be randomised to or who withdraw from the study will be approached to try to find out the reasons for this and whether anything in the study design can be changed </w:t>
      </w:r>
      <w:r w:rsidRPr="004756B2">
        <w:rPr>
          <w:rFonts w:asciiTheme="minorHAnsi" w:hAnsiTheme="minorHAnsi" w:cstheme="minorHAnsi"/>
          <w:i w:val="0"/>
          <w:sz w:val="22"/>
          <w:szCs w:val="22"/>
        </w:rPr>
        <w:lastRenderedPageBreak/>
        <w:t>to limit attrition ahead of the main trial. This approach will be undertaken with particular sensitivity to ensure that parents do not feel that this approach is inappropriate. Parents will be recruited sequentially.</w:t>
      </w:r>
    </w:p>
    <w:p w14:paraId="661E5AC7" w14:textId="3283EC41" w:rsidR="004756B2" w:rsidRPr="0022463C" w:rsidRDefault="008A73D7" w:rsidP="0022463C">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Specific informed consent/assent will be sought from parents (participating, declining/withdrawing),</w:t>
      </w:r>
      <w:bookmarkStart w:id="111" w:name="_Toc29199126"/>
      <w:bookmarkStart w:id="112" w:name="_Toc29199889"/>
      <w:r w:rsidR="0022463C">
        <w:rPr>
          <w:rFonts w:asciiTheme="minorHAnsi" w:hAnsiTheme="minorHAnsi" w:cstheme="minorHAnsi"/>
          <w:i w:val="0"/>
          <w:sz w:val="22"/>
          <w:szCs w:val="22"/>
        </w:rPr>
        <w:t xml:space="preserve"> children and physiotherapists.</w:t>
      </w:r>
    </w:p>
    <w:p w14:paraId="3D444629" w14:textId="2FDA55E7" w:rsidR="008A73D7" w:rsidRPr="004756B2" w:rsidRDefault="008A73D7" w:rsidP="00C17F27">
      <w:pPr>
        <w:pStyle w:val="Heading2"/>
        <w:spacing w:line="360" w:lineRule="auto"/>
        <w:rPr>
          <w:rFonts w:asciiTheme="minorHAnsi" w:hAnsiTheme="minorHAnsi" w:cstheme="minorHAnsi"/>
        </w:rPr>
      </w:pPr>
      <w:r w:rsidRPr="004756B2">
        <w:rPr>
          <w:rFonts w:asciiTheme="minorHAnsi" w:hAnsiTheme="minorHAnsi" w:cstheme="minorHAnsi"/>
        </w:rPr>
        <w:t>1</w:t>
      </w:r>
      <w:r w:rsidR="001E42C8" w:rsidRPr="004756B2">
        <w:rPr>
          <w:rFonts w:asciiTheme="minorHAnsi" w:hAnsiTheme="minorHAnsi" w:cstheme="minorHAnsi"/>
        </w:rPr>
        <w:t>4</w:t>
      </w:r>
      <w:r w:rsidRPr="004756B2">
        <w:rPr>
          <w:rFonts w:asciiTheme="minorHAnsi" w:hAnsiTheme="minorHAnsi" w:cstheme="minorHAnsi"/>
        </w:rPr>
        <w:t>.6</w:t>
      </w:r>
      <w:r w:rsidR="004434AB" w:rsidRPr="004756B2">
        <w:rPr>
          <w:rFonts w:asciiTheme="minorHAnsi" w:hAnsiTheme="minorHAnsi" w:cstheme="minorHAnsi"/>
        </w:rPr>
        <w:tab/>
      </w:r>
      <w:r w:rsidRPr="004756B2">
        <w:rPr>
          <w:rFonts w:asciiTheme="minorHAnsi" w:hAnsiTheme="minorHAnsi" w:cstheme="minorHAnsi"/>
        </w:rPr>
        <w:t>Data collection</w:t>
      </w:r>
      <w:bookmarkEnd w:id="111"/>
      <w:bookmarkEnd w:id="112"/>
    </w:p>
    <w:p w14:paraId="7F445A99"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In order to trigger children’s engagement in sharing their experiences child-oriented opportunities and approaches to generating data will be used [52]. Rather than relying solely on verbal approaches, the triggers for child engagement include the use of electronic tablet devices to encourage digital recording of experiences using a format that is a familiar part of their everyday lives. In addition, the use of photographs within the photo-elicitation interviews provides an additional visual trigger for engagement. The researcher will make field notes, recording thoughts and observations made during the process of data collection. </w:t>
      </w:r>
    </w:p>
    <w:p w14:paraId="7C549943" w14:textId="6993C589" w:rsidR="008A73D7" w:rsidRPr="004756B2" w:rsidRDefault="008A73D7" w:rsidP="00C17F27">
      <w:pPr>
        <w:pStyle w:val="Heading3"/>
        <w:spacing w:line="360" w:lineRule="auto"/>
        <w:rPr>
          <w:rFonts w:asciiTheme="minorHAnsi" w:hAnsiTheme="minorHAnsi" w:cstheme="minorHAnsi"/>
          <w:b w:val="0"/>
        </w:rPr>
      </w:pPr>
      <w:bookmarkStart w:id="113" w:name="_Toc29199127"/>
      <w:bookmarkStart w:id="114" w:name="_Toc29199890"/>
      <w:r w:rsidRPr="004756B2">
        <w:rPr>
          <w:rFonts w:asciiTheme="minorHAnsi" w:hAnsiTheme="minorHAnsi" w:cstheme="minorHAnsi"/>
          <w:b w:val="0"/>
        </w:rPr>
        <w:t>1</w:t>
      </w:r>
      <w:r w:rsidR="001E42C8" w:rsidRPr="004756B2">
        <w:rPr>
          <w:rFonts w:asciiTheme="minorHAnsi" w:hAnsiTheme="minorHAnsi" w:cstheme="minorHAnsi"/>
          <w:b w:val="0"/>
        </w:rPr>
        <w:t>4</w:t>
      </w:r>
      <w:r w:rsidRPr="004756B2">
        <w:rPr>
          <w:rFonts w:asciiTheme="minorHAnsi" w:hAnsiTheme="minorHAnsi" w:cstheme="minorHAnsi"/>
          <w:b w:val="0"/>
        </w:rPr>
        <w:t>.6.</w:t>
      </w:r>
      <w:r w:rsidR="005006C6" w:rsidRPr="004756B2">
        <w:rPr>
          <w:rFonts w:asciiTheme="minorHAnsi" w:hAnsiTheme="minorHAnsi" w:cstheme="minorHAnsi"/>
          <w:b w:val="0"/>
        </w:rPr>
        <w:t>1</w:t>
      </w:r>
      <w:r w:rsidR="005006C6" w:rsidRPr="004756B2">
        <w:rPr>
          <w:rFonts w:asciiTheme="minorHAnsi" w:hAnsiTheme="minorHAnsi" w:cstheme="minorHAnsi"/>
          <w:b w:val="0"/>
        </w:rPr>
        <w:tab/>
      </w:r>
      <w:r w:rsidRPr="004756B2">
        <w:rPr>
          <w:rFonts w:asciiTheme="minorHAnsi" w:hAnsiTheme="minorHAnsi" w:cstheme="minorHAnsi"/>
          <w:b w:val="0"/>
        </w:rPr>
        <w:t>e-Diaries</w:t>
      </w:r>
      <w:bookmarkEnd w:id="113"/>
      <w:bookmarkEnd w:id="114"/>
    </w:p>
    <w:p w14:paraId="54889EF1" w14:textId="1463FDC5"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The e-diary will enable the child to record on a daily basis their thoughts and feelings using two open ended questions to facilitate the process, such as ‘How do you feel today?’ and ‘How was your training today?’ Parents will also be invited to enter comments in the diary, marked separately by their own cypher. All participants will be loaned a tablet device and shown how to record an e-diary using either text or voice input to record their thoughts about taking part in the study and undertaking exercise. The electronic tablet device will be password protected (known by the child, parents and researcher). </w:t>
      </w:r>
      <w:r w:rsidR="009B387C" w:rsidRPr="004756B2">
        <w:rPr>
          <w:rFonts w:asciiTheme="minorHAnsi" w:hAnsiTheme="minorHAnsi" w:cstheme="minorHAnsi"/>
          <w:i w:val="0"/>
          <w:sz w:val="22"/>
          <w:szCs w:val="22"/>
        </w:rPr>
        <w:t>Diary entry will be prompted by a text/email and the diary entry will be uploaded directly to an online diary created and managed by the CTU</w:t>
      </w:r>
      <w:r w:rsidRPr="004756B2">
        <w:rPr>
          <w:rFonts w:asciiTheme="minorHAnsi" w:hAnsiTheme="minorHAnsi" w:cstheme="minorHAnsi"/>
          <w:i w:val="0"/>
          <w:sz w:val="22"/>
          <w:szCs w:val="22"/>
        </w:rPr>
        <w:t>. Where Wi-Fi is unavailable, a device will be lent to the family with mobile data enabled. Motivational messages or badges will be sent via text or email to encourage the children to record their diary</w:t>
      </w:r>
      <w:r w:rsidR="009B387C" w:rsidRPr="004756B2">
        <w:rPr>
          <w:rFonts w:asciiTheme="minorHAnsi" w:hAnsiTheme="minorHAnsi" w:cstheme="minorHAnsi"/>
          <w:i w:val="0"/>
          <w:sz w:val="22"/>
          <w:szCs w:val="22"/>
        </w:rPr>
        <w:t xml:space="preserve"> and to acknowledge receipt of an entry</w:t>
      </w:r>
      <w:r w:rsidRPr="004756B2">
        <w:rPr>
          <w:rFonts w:asciiTheme="minorHAnsi" w:hAnsiTheme="minorHAnsi" w:cstheme="minorHAnsi"/>
          <w:i w:val="0"/>
          <w:sz w:val="22"/>
          <w:szCs w:val="22"/>
        </w:rPr>
        <w:t>. The e-diaries will provide information about how the children experience the</w:t>
      </w:r>
      <w:r w:rsidR="009B387C" w:rsidRPr="004756B2">
        <w:rPr>
          <w:rFonts w:asciiTheme="minorHAnsi" w:hAnsiTheme="minorHAnsi" w:cstheme="minorHAnsi"/>
          <w:i w:val="0"/>
          <w:sz w:val="22"/>
          <w:szCs w:val="22"/>
        </w:rPr>
        <w:t>ir</w:t>
      </w:r>
      <w:r w:rsidRPr="004756B2">
        <w:rPr>
          <w:rFonts w:asciiTheme="minorHAnsi" w:hAnsiTheme="minorHAnsi" w:cstheme="minorHAnsi"/>
          <w:i w:val="0"/>
          <w:sz w:val="22"/>
          <w:szCs w:val="22"/>
        </w:rPr>
        <w:t xml:space="preserve"> exercise </w:t>
      </w:r>
      <w:r w:rsidR="009B387C" w:rsidRPr="004756B2">
        <w:rPr>
          <w:rFonts w:asciiTheme="minorHAnsi" w:hAnsiTheme="minorHAnsi" w:cstheme="minorHAnsi"/>
          <w:i w:val="0"/>
          <w:sz w:val="22"/>
          <w:szCs w:val="22"/>
        </w:rPr>
        <w:t xml:space="preserve">programme </w:t>
      </w:r>
      <w:r w:rsidRPr="004756B2">
        <w:rPr>
          <w:rFonts w:asciiTheme="minorHAnsi" w:hAnsiTheme="minorHAnsi" w:cstheme="minorHAnsi"/>
          <w:i w:val="0"/>
          <w:sz w:val="22"/>
          <w:szCs w:val="22"/>
        </w:rPr>
        <w:t>and how this affects daily life over time.</w:t>
      </w:r>
    </w:p>
    <w:p w14:paraId="18466A48" w14:textId="716DDBEC" w:rsidR="008A73D7" w:rsidRPr="004756B2" w:rsidRDefault="008A73D7" w:rsidP="00C17F27">
      <w:pPr>
        <w:pStyle w:val="Heading3"/>
        <w:spacing w:line="360" w:lineRule="auto"/>
        <w:rPr>
          <w:rFonts w:asciiTheme="minorHAnsi" w:hAnsiTheme="minorHAnsi" w:cstheme="minorHAnsi"/>
          <w:b w:val="0"/>
        </w:rPr>
      </w:pPr>
      <w:bookmarkStart w:id="115" w:name="_Toc29199128"/>
      <w:bookmarkStart w:id="116" w:name="_Toc29199891"/>
      <w:r w:rsidRPr="004756B2">
        <w:rPr>
          <w:rFonts w:asciiTheme="minorHAnsi" w:hAnsiTheme="minorHAnsi" w:cstheme="minorHAnsi"/>
          <w:b w:val="0"/>
        </w:rPr>
        <w:t>1</w:t>
      </w:r>
      <w:r w:rsidR="001E42C8" w:rsidRPr="004756B2">
        <w:rPr>
          <w:rFonts w:asciiTheme="minorHAnsi" w:hAnsiTheme="minorHAnsi" w:cstheme="minorHAnsi"/>
          <w:b w:val="0"/>
        </w:rPr>
        <w:t>4</w:t>
      </w:r>
      <w:r w:rsidRPr="004756B2">
        <w:rPr>
          <w:rFonts w:asciiTheme="minorHAnsi" w:hAnsiTheme="minorHAnsi" w:cstheme="minorHAnsi"/>
          <w:b w:val="0"/>
        </w:rPr>
        <w:t>.6.</w:t>
      </w:r>
      <w:r w:rsidR="005006C6" w:rsidRPr="004756B2">
        <w:rPr>
          <w:rFonts w:asciiTheme="minorHAnsi" w:hAnsiTheme="minorHAnsi" w:cstheme="minorHAnsi"/>
          <w:b w:val="0"/>
        </w:rPr>
        <w:t>2</w:t>
      </w:r>
      <w:r w:rsidR="005006C6" w:rsidRPr="004756B2">
        <w:rPr>
          <w:rFonts w:asciiTheme="minorHAnsi" w:hAnsiTheme="minorHAnsi" w:cstheme="minorHAnsi"/>
          <w:b w:val="0"/>
        </w:rPr>
        <w:tab/>
      </w:r>
      <w:r w:rsidRPr="004756B2">
        <w:rPr>
          <w:rFonts w:asciiTheme="minorHAnsi" w:hAnsiTheme="minorHAnsi" w:cstheme="minorHAnsi"/>
          <w:b w:val="0"/>
        </w:rPr>
        <w:t>Photo-elicitation interviews with the children</w:t>
      </w:r>
      <w:bookmarkEnd w:id="115"/>
      <w:bookmarkEnd w:id="116"/>
    </w:p>
    <w:p w14:paraId="606800C1" w14:textId="75C26DE3"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Photo-elicitation technique has been selected as it gives the children the opportunity to express their ideas in visual as well as verbal form and for the balance of control over data collection to be shifted to the child rather than the interview being driven by an adult agenda </w:t>
      </w:r>
      <w:r w:rsidRPr="004756B2">
        <w:rPr>
          <w:rFonts w:asciiTheme="minorHAnsi" w:hAnsiTheme="minorHAnsi" w:cstheme="minorHAnsi"/>
          <w:i w:val="0"/>
          <w:sz w:val="22"/>
          <w:szCs w:val="22"/>
        </w:rPr>
        <w:fldChar w:fldCharType="begin"/>
      </w:r>
      <w:r w:rsidR="0052228F" w:rsidRPr="004756B2">
        <w:rPr>
          <w:rFonts w:asciiTheme="minorHAnsi" w:hAnsiTheme="minorHAnsi" w:cstheme="minorHAnsi"/>
          <w:i w:val="0"/>
          <w:sz w:val="22"/>
          <w:szCs w:val="22"/>
        </w:rPr>
        <w:instrText xml:space="preserve"> ADDIN EN.CITE &lt;EndNote&gt;&lt;Cite&gt;&lt;Author&gt;Jorgenson&lt;/Author&gt;&lt;Year&gt;2010&lt;/Year&gt;&lt;RecNum&gt;638&lt;/RecNum&gt;&lt;DisplayText&gt;[19, 20]&lt;/DisplayText&gt;&lt;record&gt;&lt;rec-number&gt;638&lt;/rec-number&gt;&lt;foreign-keys&gt;&lt;key app="EN" db-id="ta0a59dah2xewoe50fbxttw0txxat0spvrew" timestamp="1571056052"&gt;638&lt;/key&gt;&lt;/foreign-keys&gt;&lt;ref-type name="Conference Proceedings"&gt;10&lt;/ref-type&gt;&lt;contributors&gt;&lt;authors&gt;&lt;author&gt;Jorgenson, Jane&lt;/author&gt;&lt;author&gt;Sullivan, Tracy&lt;/author&gt;&lt;/authors&gt;&lt;/contributors&gt;&lt;titles&gt;&lt;title&gt;Accessing children&amp;apos;s perspectives through participatory photo interviews&lt;/title&gt;&lt;secondary-title&gt;Forum Qualitative Sozialforschung/Forum: Qualitative Social Research&lt;/secondary-title&gt;&lt;/titles&gt;&lt;volume&gt;11&lt;/volume&gt;&lt;number&gt;1&lt;/number&gt;&lt;dates&gt;&lt;year&gt;2010&lt;/year&gt;&lt;/dates&gt;&lt;urls&gt;&lt;/urls&gt;&lt;/record&gt;&lt;/Cite&gt;&lt;Cite&gt;&lt;Author&gt;Carter&lt;/Author&gt;&lt;Year&gt;2013&lt;/Year&gt;&lt;RecNum&gt;639&lt;/RecNum&gt;&lt;record&gt;&lt;rec-number&gt;639&lt;/rec-number&gt;&lt;foreign-keys&gt;&lt;key app="EN" db-id="ta0a59dah2xewoe50fbxttw0txxat0spvrew" timestamp="1571056112"&gt;639&lt;/key&gt;&lt;/foreign-keys&gt;&lt;ref-type name="Journal Article"&gt;17&lt;/ref-type&gt;&lt;contributors&gt;&lt;authors&gt;&lt;author&gt;Carter, Bernie&lt;/author&gt;&lt;author&gt;Ford, Karen&lt;/author&gt;&lt;/authors&gt;&lt;/contributors&gt;&lt;titles&gt;&lt;title&gt;Researching children&amp;apos;s health experiences: The place for participatory, child</w:instrText>
      </w:r>
      <w:r w:rsidR="0052228F" w:rsidRPr="004756B2">
        <w:rPr>
          <w:rFonts w:ascii="Cambria Math" w:hAnsi="Cambria Math" w:cs="Cambria Math"/>
          <w:i w:val="0"/>
          <w:sz w:val="22"/>
          <w:szCs w:val="22"/>
        </w:rPr>
        <w:instrText>‐</w:instrText>
      </w:r>
      <w:r w:rsidR="0052228F" w:rsidRPr="004756B2">
        <w:rPr>
          <w:rFonts w:asciiTheme="minorHAnsi" w:hAnsiTheme="minorHAnsi" w:cstheme="minorHAnsi"/>
          <w:i w:val="0"/>
          <w:sz w:val="22"/>
          <w:szCs w:val="22"/>
        </w:rPr>
        <w:instrText>centered, arts</w:instrText>
      </w:r>
      <w:r w:rsidR="0052228F" w:rsidRPr="004756B2">
        <w:rPr>
          <w:rFonts w:ascii="Cambria Math" w:hAnsi="Cambria Math" w:cs="Cambria Math"/>
          <w:i w:val="0"/>
          <w:sz w:val="22"/>
          <w:szCs w:val="22"/>
        </w:rPr>
        <w:instrText>‐</w:instrText>
      </w:r>
      <w:r w:rsidR="0052228F" w:rsidRPr="004756B2">
        <w:rPr>
          <w:rFonts w:asciiTheme="minorHAnsi" w:hAnsiTheme="minorHAnsi" w:cstheme="minorHAnsi"/>
          <w:i w:val="0"/>
          <w:sz w:val="22"/>
          <w:szCs w:val="22"/>
        </w:rPr>
        <w:instrText>based approaches&lt;/title&gt;&lt;secondary-title&gt;Research in Nursing &amp;amp; Health&lt;/secondary-title&gt;&lt;/titles&gt;&lt;periodical&gt;&lt;full-title&gt;Research in nursing &amp;amp; health&lt;/full-title&gt;&lt;/periodical&gt;&lt;pages&gt;95-107&lt;/pages&gt;&lt;volume&gt;36&lt;/volume&gt;&lt;number&gt;1&lt;/number&gt;&lt;dates&gt;&lt;year&gt;2013&lt;/year&gt;&lt;/dates&gt;&lt;isbn&gt;0160-6891&lt;/isbn&gt;&lt;urls&gt;&lt;/urls&gt;&lt;/record&gt;&lt;/Cite&gt;&lt;/EndNote&gt;</w:instrText>
      </w:r>
      <w:r w:rsidRPr="004756B2">
        <w:rPr>
          <w:rFonts w:asciiTheme="minorHAnsi" w:hAnsiTheme="minorHAnsi" w:cstheme="minorHAnsi"/>
          <w:i w:val="0"/>
          <w:sz w:val="22"/>
          <w:szCs w:val="22"/>
        </w:rPr>
        <w:fldChar w:fldCharType="separate"/>
      </w:r>
      <w:r w:rsidR="0052228F" w:rsidRPr="004756B2">
        <w:rPr>
          <w:rFonts w:asciiTheme="minorHAnsi" w:hAnsiTheme="minorHAnsi" w:cstheme="minorHAnsi"/>
          <w:i w:val="0"/>
          <w:noProof/>
          <w:sz w:val="22"/>
          <w:szCs w:val="22"/>
        </w:rPr>
        <w:t>[19, 20]</w:t>
      </w:r>
      <w:r w:rsidRPr="004756B2">
        <w:rPr>
          <w:rFonts w:asciiTheme="minorHAnsi" w:hAnsiTheme="minorHAnsi" w:cstheme="minorHAnsi"/>
          <w:i w:val="0"/>
          <w:sz w:val="22"/>
          <w:szCs w:val="22"/>
        </w:rPr>
        <w:fldChar w:fldCharType="end"/>
      </w:r>
      <w:r w:rsidRPr="004756B2">
        <w:rPr>
          <w:rFonts w:asciiTheme="minorHAnsi" w:hAnsiTheme="minorHAnsi" w:cstheme="minorHAnsi"/>
          <w:i w:val="0"/>
          <w:sz w:val="22"/>
          <w:szCs w:val="22"/>
        </w:rPr>
        <w:t xml:space="preserve">. The children will be able to either use the tablet or use their own camera/smartphone. The children will be asked to take photographs in week 9-10 of training, about the things they think are important about their allocated exercise regime (e.g., things they like and don’t like, things they think should be changed, things that make exercise hard or easy) as well as what they thought about the trial (e.g. length and content of measurement sessions, experiences of randomisation). When the child has taken the photographs and completed the training period the </w:t>
      </w:r>
      <w:r w:rsidRPr="004756B2">
        <w:rPr>
          <w:rFonts w:asciiTheme="minorHAnsi" w:hAnsiTheme="minorHAnsi" w:cstheme="minorHAnsi"/>
          <w:i w:val="0"/>
          <w:sz w:val="22"/>
          <w:szCs w:val="22"/>
        </w:rPr>
        <w:lastRenderedPageBreak/>
        <w:t>researcher will arrange to meet the child and discuss during the interview the photographs the child has taken. The children will select which of the photographs they wish to talk about and, as needed, prompt questions will be used to clarify the researcher’s understanding. An interview topic guide for the photographs will be developed and informed by the literature and the Patient Public involvement (PPI) Advisory Group. Those children using non-verbal communication aids will be interviewed with their facilitator and will be encouraged to record their feelings around their photographs and be given a set of questions to guide them before the interview to allow preparation of speech.</w:t>
      </w:r>
    </w:p>
    <w:p w14:paraId="10F1D996" w14:textId="3E181B03"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The interviews are likely to last between 20-45 minutes and will, as appropriate, be conducted without the guardian to allow the child freedom to express their own views. The use of arts based methods </w:t>
      </w:r>
      <w:r w:rsidRPr="004756B2">
        <w:rPr>
          <w:rFonts w:asciiTheme="minorHAnsi" w:hAnsiTheme="minorHAnsi" w:cstheme="minorHAnsi"/>
          <w:i w:val="0"/>
          <w:sz w:val="22"/>
          <w:szCs w:val="22"/>
        </w:rPr>
        <w:fldChar w:fldCharType="begin"/>
      </w:r>
      <w:r w:rsidR="0052228F" w:rsidRPr="004756B2">
        <w:rPr>
          <w:rFonts w:asciiTheme="minorHAnsi" w:hAnsiTheme="minorHAnsi" w:cstheme="minorHAnsi"/>
          <w:i w:val="0"/>
          <w:sz w:val="22"/>
          <w:szCs w:val="22"/>
        </w:rPr>
        <w:instrText xml:space="preserve"> ADDIN EN.CITE &lt;EndNote&gt;&lt;Cite&gt;&lt;Author&gt;Manning&lt;/Author&gt;&lt;Year&gt;2014&lt;/Year&gt;&lt;RecNum&gt;640&lt;/RecNum&gt;&lt;DisplayText&gt;[21]&lt;/DisplayText&gt;&lt;record&gt;&lt;rec-number&gt;640&lt;/rec-number&gt;&lt;foreign-keys&gt;&lt;key app="EN" db-id="ta0a59dah2xewoe50fbxttw0txxat0spvrew" timestamp="1571056357"&gt;640&lt;/key&gt;&lt;/foreign-keys&gt;&lt;ref-type name="Journal Article"&gt;17&lt;/ref-type&gt;&lt;contributors&gt;&lt;authors&gt;&lt;author&gt;Manning, Joseph C&lt;/author&gt;&lt;author&gt;Hemingway, Pippa&lt;/author&gt;&lt;author&gt;Redsell, Sarah A&lt;/author&gt;&lt;/authors&gt;&lt;/contributors&gt;&lt;titles&gt;&lt;title&gt;Protocol for a longitudinal qualitative study: survivors of childhood critical illness exploring long-term psychosocial well-being and needs—The SCETCH Project&lt;/title&gt;&lt;secondary-title&gt;BMJ open&lt;/secondary-title&gt;&lt;/titles&gt;&lt;periodical&gt;&lt;full-title&gt;BMJ open&lt;/full-title&gt;&lt;/periodical&gt;&lt;pages&gt;e004230&lt;/pages&gt;&lt;volume&gt;4&lt;/volume&gt;&lt;number&gt;1&lt;/number&gt;&lt;dates&gt;&lt;year&gt;2014&lt;/year&gt;&lt;/dates&gt;&lt;isbn&gt;2044-6055&lt;/isbn&gt;&lt;urls&gt;&lt;/urls&gt;&lt;/record&gt;&lt;/Cite&gt;&lt;/EndNote&gt;</w:instrText>
      </w:r>
      <w:r w:rsidRPr="004756B2">
        <w:rPr>
          <w:rFonts w:asciiTheme="minorHAnsi" w:hAnsiTheme="minorHAnsi" w:cstheme="minorHAnsi"/>
          <w:i w:val="0"/>
          <w:sz w:val="22"/>
          <w:szCs w:val="22"/>
        </w:rPr>
        <w:fldChar w:fldCharType="separate"/>
      </w:r>
      <w:r w:rsidR="0052228F" w:rsidRPr="004756B2">
        <w:rPr>
          <w:rFonts w:asciiTheme="minorHAnsi" w:hAnsiTheme="minorHAnsi" w:cstheme="minorHAnsi"/>
          <w:i w:val="0"/>
          <w:noProof/>
          <w:sz w:val="22"/>
          <w:szCs w:val="22"/>
        </w:rPr>
        <w:t>[21]</w:t>
      </w:r>
      <w:r w:rsidRPr="004756B2">
        <w:rPr>
          <w:rFonts w:asciiTheme="minorHAnsi" w:hAnsiTheme="minorHAnsi" w:cstheme="minorHAnsi"/>
          <w:i w:val="0"/>
          <w:sz w:val="22"/>
          <w:szCs w:val="22"/>
        </w:rPr>
        <w:fldChar w:fldCharType="end"/>
      </w:r>
      <w:r w:rsidRPr="004756B2">
        <w:rPr>
          <w:rFonts w:asciiTheme="minorHAnsi" w:hAnsiTheme="minorHAnsi" w:cstheme="minorHAnsi"/>
          <w:i w:val="0"/>
          <w:sz w:val="22"/>
          <w:szCs w:val="22"/>
        </w:rPr>
        <w:t xml:space="preserve"> will be used to allow children to illustrate what participating in the study meant to them including the outcome measurement process and the intervention itself.</w:t>
      </w:r>
    </w:p>
    <w:p w14:paraId="2935116E" w14:textId="67501680"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Interviews will be planned after the 10-week data collection point by the researcher</w:t>
      </w:r>
      <w:r w:rsidR="004434AB" w:rsidRPr="004756B2">
        <w:rPr>
          <w:rFonts w:asciiTheme="minorHAnsi" w:hAnsiTheme="minorHAnsi" w:cstheme="minorHAnsi"/>
          <w:i w:val="0"/>
          <w:sz w:val="22"/>
          <w:szCs w:val="22"/>
        </w:rPr>
        <w:t xml:space="preserve"> with n = 12 children</w:t>
      </w:r>
      <w:r w:rsidRPr="004756B2">
        <w:rPr>
          <w:rFonts w:asciiTheme="minorHAnsi" w:hAnsiTheme="minorHAnsi" w:cstheme="minorHAnsi"/>
          <w:i w:val="0"/>
          <w:sz w:val="22"/>
          <w:szCs w:val="22"/>
        </w:rPr>
        <w:t>. This avoids recall bias that would occur with interviews at the end of the overall study period (17 months). Although this leads to un-blinding, it is felt to be more important to obtain subjective views of the feasibility of the trial and factors affecting adherence soon after completion of the main phase of the study to better inform a later RCT.</w:t>
      </w:r>
    </w:p>
    <w:p w14:paraId="73EA7CCE" w14:textId="2B6A34A1" w:rsidR="008A73D7" w:rsidRPr="004756B2" w:rsidRDefault="008A73D7" w:rsidP="00C17F27">
      <w:pPr>
        <w:pStyle w:val="Heading3"/>
        <w:spacing w:line="360" w:lineRule="auto"/>
        <w:rPr>
          <w:rFonts w:asciiTheme="minorHAnsi" w:hAnsiTheme="minorHAnsi" w:cstheme="minorHAnsi"/>
          <w:b w:val="0"/>
        </w:rPr>
      </w:pPr>
      <w:bookmarkStart w:id="117" w:name="_Toc29199129"/>
      <w:bookmarkStart w:id="118" w:name="_Toc29199892"/>
      <w:r w:rsidRPr="004756B2">
        <w:rPr>
          <w:rFonts w:asciiTheme="minorHAnsi" w:hAnsiTheme="minorHAnsi" w:cstheme="minorHAnsi"/>
          <w:b w:val="0"/>
        </w:rPr>
        <w:t>1</w:t>
      </w:r>
      <w:r w:rsidR="001E42C8" w:rsidRPr="004756B2">
        <w:rPr>
          <w:rFonts w:asciiTheme="minorHAnsi" w:hAnsiTheme="minorHAnsi" w:cstheme="minorHAnsi"/>
          <w:b w:val="0"/>
        </w:rPr>
        <w:t>4</w:t>
      </w:r>
      <w:r w:rsidRPr="004756B2">
        <w:rPr>
          <w:rFonts w:asciiTheme="minorHAnsi" w:hAnsiTheme="minorHAnsi" w:cstheme="minorHAnsi"/>
          <w:b w:val="0"/>
        </w:rPr>
        <w:t>.6.3</w:t>
      </w:r>
      <w:r w:rsidR="004434AB" w:rsidRPr="004756B2">
        <w:rPr>
          <w:rFonts w:asciiTheme="minorHAnsi" w:hAnsiTheme="minorHAnsi" w:cstheme="minorHAnsi"/>
          <w:b w:val="0"/>
        </w:rPr>
        <w:tab/>
      </w:r>
      <w:r w:rsidRPr="004756B2">
        <w:rPr>
          <w:rFonts w:asciiTheme="minorHAnsi" w:hAnsiTheme="minorHAnsi" w:cstheme="minorHAnsi"/>
          <w:b w:val="0"/>
        </w:rPr>
        <w:t>Interviews with study parents and parents who withdraw or decline to participate</w:t>
      </w:r>
      <w:bookmarkEnd w:id="117"/>
      <w:bookmarkEnd w:id="118"/>
    </w:p>
    <w:p w14:paraId="05C2CE7F" w14:textId="07E00B96"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bCs/>
          <w:i w:val="0"/>
          <w:color w:val="7030A0"/>
          <w:sz w:val="22"/>
          <w:szCs w:val="22"/>
        </w:rPr>
        <w:t>Study parents</w:t>
      </w:r>
      <w:r w:rsidR="00D41022" w:rsidRPr="004756B2">
        <w:rPr>
          <w:rFonts w:asciiTheme="minorHAnsi" w:hAnsiTheme="minorHAnsi" w:cstheme="minorHAnsi"/>
          <w:bCs/>
          <w:i w:val="0"/>
          <w:color w:val="7030A0"/>
          <w:sz w:val="22"/>
          <w:szCs w:val="22"/>
        </w:rPr>
        <w:t xml:space="preserve"> (n = 12-24)</w:t>
      </w:r>
      <w:r w:rsidRPr="004756B2">
        <w:rPr>
          <w:rFonts w:asciiTheme="minorHAnsi" w:hAnsiTheme="minorHAnsi" w:cstheme="minorHAnsi"/>
          <w:bCs/>
          <w:i w:val="0"/>
          <w:color w:val="7030A0"/>
          <w:sz w:val="22"/>
          <w:szCs w:val="22"/>
        </w:rPr>
        <w:t>:</w:t>
      </w:r>
      <w:r w:rsidRPr="004756B2">
        <w:rPr>
          <w:rFonts w:asciiTheme="minorHAnsi" w:hAnsiTheme="minorHAnsi" w:cstheme="minorHAnsi"/>
          <w:i w:val="0"/>
          <w:color w:val="7030A0"/>
          <w:sz w:val="22"/>
          <w:szCs w:val="22"/>
        </w:rPr>
        <w:t xml:space="preserve"> </w:t>
      </w:r>
      <w:r w:rsidRPr="004756B2">
        <w:rPr>
          <w:rFonts w:asciiTheme="minorHAnsi" w:hAnsiTheme="minorHAnsi" w:cstheme="minorHAnsi"/>
          <w:i w:val="0"/>
          <w:sz w:val="22"/>
          <w:szCs w:val="22"/>
        </w:rPr>
        <w:t>The child’s parents will be interviewed on the same day of the child’s interview, wherever possible. Depending on the parents’ consent and availability, the interviews will be conducted with either one parent or both parents if they wish/as appropriate. Semi-structured interviews using a topic guide will be used to facilitate data generation. The interviews will explore parents’ experiences of participating in the trial and the effect on family life of undertaking the intervention / home exercise programme.</w:t>
      </w:r>
    </w:p>
    <w:p w14:paraId="1D7881BB" w14:textId="1463A9E8"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bCs/>
          <w:i w:val="0"/>
          <w:color w:val="7030A0"/>
          <w:sz w:val="22"/>
          <w:szCs w:val="22"/>
        </w:rPr>
        <w:t>Decliner and withdrawer parents</w:t>
      </w:r>
      <w:r w:rsidR="00D41022" w:rsidRPr="004756B2">
        <w:rPr>
          <w:rFonts w:asciiTheme="minorHAnsi" w:hAnsiTheme="minorHAnsi" w:cstheme="minorHAnsi"/>
          <w:bCs/>
          <w:i w:val="0"/>
          <w:color w:val="7030A0"/>
          <w:sz w:val="22"/>
          <w:szCs w:val="22"/>
        </w:rPr>
        <w:t xml:space="preserve"> (n = up to 8)</w:t>
      </w:r>
      <w:r w:rsidRPr="004756B2">
        <w:rPr>
          <w:rFonts w:asciiTheme="minorHAnsi" w:hAnsiTheme="minorHAnsi" w:cstheme="minorHAnsi"/>
          <w:bCs/>
          <w:i w:val="0"/>
          <w:color w:val="7030A0"/>
          <w:sz w:val="22"/>
          <w:szCs w:val="22"/>
        </w:rPr>
        <w:t>:</w:t>
      </w:r>
      <w:r w:rsidRPr="004756B2">
        <w:rPr>
          <w:rFonts w:asciiTheme="minorHAnsi" w:hAnsiTheme="minorHAnsi" w:cstheme="minorHAnsi"/>
          <w:i w:val="0"/>
          <w:color w:val="7030A0"/>
          <w:sz w:val="22"/>
          <w:szCs w:val="22"/>
        </w:rPr>
        <w:t xml:space="preserve"> </w:t>
      </w:r>
      <w:r w:rsidRPr="004756B2">
        <w:rPr>
          <w:rFonts w:asciiTheme="minorHAnsi" w:hAnsiTheme="minorHAnsi" w:cstheme="minorHAnsi"/>
          <w:i w:val="0"/>
          <w:sz w:val="22"/>
          <w:szCs w:val="22"/>
        </w:rPr>
        <w:t xml:space="preserve">Semi-structured interviews using a topic guide will be conducted with up to eight parents who declined or withdrew from the study prior to completion. Potential participants will be sensitively approached to see if they would consent to a </w:t>
      </w:r>
      <w:r w:rsidR="00241AB9" w:rsidRPr="004756B2">
        <w:rPr>
          <w:rFonts w:asciiTheme="minorHAnsi" w:hAnsiTheme="minorHAnsi" w:cstheme="minorHAnsi"/>
          <w:i w:val="0"/>
          <w:sz w:val="22"/>
          <w:szCs w:val="22"/>
        </w:rPr>
        <w:t>five-minute</w:t>
      </w:r>
      <w:r w:rsidRPr="004756B2">
        <w:rPr>
          <w:rFonts w:asciiTheme="minorHAnsi" w:hAnsiTheme="minorHAnsi" w:cstheme="minorHAnsi"/>
          <w:i w:val="0"/>
          <w:sz w:val="22"/>
          <w:szCs w:val="22"/>
        </w:rPr>
        <w:t xml:space="preserve"> phone call from the research team to see how we can participation more accessible and attractive and to help to identify and remove barriers to participation.</w:t>
      </w:r>
    </w:p>
    <w:p w14:paraId="3315A120" w14:textId="18B71360" w:rsidR="008A73D7" w:rsidRPr="004756B2" w:rsidRDefault="008A73D7" w:rsidP="00C17F27">
      <w:pPr>
        <w:pStyle w:val="Heading3"/>
        <w:spacing w:line="360" w:lineRule="auto"/>
        <w:rPr>
          <w:rFonts w:asciiTheme="minorHAnsi" w:hAnsiTheme="minorHAnsi" w:cstheme="minorHAnsi"/>
          <w:b w:val="0"/>
        </w:rPr>
      </w:pPr>
      <w:bookmarkStart w:id="119" w:name="_Toc29199130"/>
      <w:bookmarkStart w:id="120" w:name="_Toc29199893"/>
      <w:r w:rsidRPr="004756B2">
        <w:rPr>
          <w:rFonts w:asciiTheme="minorHAnsi" w:hAnsiTheme="minorHAnsi" w:cstheme="minorHAnsi"/>
          <w:b w:val="0"/>
        </w:rPr>
        <w:t>1</w:t>
      </w:r>
      <w:r w:rsidR="001E42C8" w:rsidRPr="004756B2">
        <w:rPr>
          <w:rFonts w:asciiTheme="minorHAnsi" w:hAnsiTheme="minorHAnsi" w:cstheme="minorHAnsi"/>
          <w:b w:val="0"/>
        </w:rPr>
        <w:t>4</w:t>
      </w:r>
      <w:r w:rsidRPr="004756B2">
        <w:rPr>
          <w:rFonts w:asciiTheme="minorHAnsi" w:hAnsiTheme="minorHAnsi" w:cstheme="minorHAnsi"/>
          <w:b w:val="0"/>
        </w:rPr>
        <w:t>.6.4</w:t>
      </w:r>
      <w:r w:rsidR="004434AB" w:rsidRPr="004756B2">
        <w:rPr>
          <w:rFonts w:asciiTheme="minorHAnsi" w:hAnsiTheme="minorHAnsi" w:cstheme="minorHAnsi"/>
          <w:b w:val="0"/>
        </w:rPr>
        <w:tab/>
      </w:r>
      <w:r w:rsidRPr="004756B2">
        <w:rPr>
          <w:rFonts w:asciiTheme="minorHAnsi" w:hAnsiTheme="minorHAnsi" w:cstheme="minorHAnsi"/>
          <w:b w:val="0"/>
        </w:rPr>
        <w:t>Individual i</w:t>
      </w:r>
      <w:r w:rsidR="004434AB" w:rsidRPr="004756B2">
        <w:rPr>
          <w:rFonts w:asciiTheme="minorHAnsi" w:hAnsiTheme="minorHAnsi" w:cstheme="minorHAnsi"/>
          <w:b w:val="0"/>
        </w:rPr>
        <w:t>nterviews with physiotherapists</w:t>
      </w:r>
      <w:bookmarkEnd w:id="119"/>
      <w:bookmarkEnd w:id="120"/>
    </w:p>
    <w:p w14:paraId="5FD31952"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Four physiotherapists involved in the trial will be individually interview following the intervention period. This will provoke recollection of different experiences and opinions of the overall experience of the trial. It will help to evaluate whether the main RCT will be achievable, identify potential problems, and help to refine </w:t>
      </w:r>
      <w:r w:rsidRPr="004756B2">
        <w:rPr>
          <w:rFonts w:asciiTheme="minorHAnsi" w:hAnsiTheme="minorHAnsi" w:cstheme="minorHAnsi"/>
          <w:i w:val="0"/>
          <w:sz w:val="22"/>
          <w:szCs w:val="22"/>
        </w:rPr>
        <w:lastRenderedPageBreak/>
        <w:t>and improve them to inform the subsequent main RCT. The interview will be organised at the end of the trial data collection period and carried out either in person, or by telephone or video call.</w:t>
      </w:r>
    </w:p>
    <w:p w14:paraId="407F50AE" w14:textId="7845A43D" w:rsidR="008A73D7" w:rsidRPr="004756B2" w:rsidRDefault="008A73D7" w:rsidP="00C17F27">
      <w:pPr>
        <w:pStyle w:val="Heading3"/>
        <w:spacing w:line="360" w:lineRule="auto"/>
        <w:rPr>
          <w:rFonts w:asciiTheme="minorHAnsi" w:hAnsiTheme="minorHAnsi" w:cstheme="minorHAnsi"/>
          <w:b w:val="0"/>
        </w:rPr>
      </w:pPr>
      <w:bookmarkStart w:id="121" w:name="_Toc29199131"/>
      <w:bookmarkStart w:id="122" w:name="_Toc29199894"/>
      <w:r w:rsidRPr="004756B2">
        <w:rPr>
          <w:rFonts w:asciiTheme="minorHAnsi" w:hAnsiTheme="minorHAnsi" w:cstheme="minorHAnsi"/>
          <w:b w:val="0"/>
        </w:rPr>
        <w:t>1</w:t>
      </w:r>
      <w:r w:rsidR="001E42C8" w:rsidRPr="004756B2">
        <w:rPr>
          <w:rFonts w:asciiTheme="minorHAnsi" w:hAnsiTheme="minorHAnsi" w:cstheme="minorHAnsi"/>
          <w:b w:val="0"/>
        </w:rPr>
        <w:t>4</w:t>
      </w:r>
      <w:r w:rsidRPr="004756B2">
        <w:rPr>
          <w:rFonts w:asciiTheme="minorHAnsi" w:hAnsiTheme="minorHAnsi" w:cstheme="minorHAnsi"/>
          <w:b w:val="0"/>
        </w:rPr>
        <w:t>.6.5</w:t>
      </w:r>
      <w:r w:rsidR="004434AB" w:rsidRPr="004756B2">
        <w:rPr>
          <w:rFonts w:asciiTheme="minorHAnsi" w:hAnsiTheme="minorHAnsi" w:cstheme="minorHAnsi"/>
          <w:b w:val="0"/>
        </w:rPr>
        <w:tab/>
        <w:t>Interview/focus group settings</w:t>
      </w:r>
      <w:bookmarkEnd w:id="121"/>
      <w:bookmarkEnd w:id="122"/>
    </w:p>
    <w:p w14:paraId="6F4700A5"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All interviews will be conducted in the participants’ chosen environment. This is likely to be the child’s home and the clinician’s work setting. The interviews will be arranged on a date and time convenient to the participants.</w:t>
      </w:r>
    </w:p>
    <w:p w14:paraId="11F0A731" w14:textId="22C43DA5" w:rsidR="008A73D7" w:rsidRPr="004756B2" w:rsidRDefault="008A73D7" w:rsidP="00C17F27">
      <w:pPr>
        <w:pStyle w:val="Heading3"/>
        <w:spacing w:line="360" w:lineRule="auto"/>
        <w:rPr>
          <w:rFonts w:asciiTheme="minorHAnsi" w:hAnsiTheme="minorHAnsi" w:cstheme="minorHAnsi"/>
          <w:b w:val="0"/>
        </w:rPr>
      </w:pPr>
      <w:bookmarkStart w:id="123" w:name="_Toc29199132"/>
      <w:bookmarkStart w:id="124" w:name="_Toc29199895"/>
      <w:r w:rsidRPr="004756B2">
        <w:rPr>
          <w:rFonts w:asciiTheme="minorHAnsi" w:hAnsiTheme="minorHAnsi" w:cstheme="minorHAnsi"/>
          <w:b w:val="0"/>
        </w:rPr>
        <w:t>1</w:t>
      </w:r>
      <w:r w:rsidR="001E42C8" w:rsidRPr="004756B2">
        <w:rPr>
          <w:rFonts w:asciiTheme="minorHAnsi" w:hAnsiTheme="minorHAnsi" w:cstheme="minorHAnsi"/>
          <w:b w:val="0"/>
        </w:rPr>
        <w:t>4</w:t>
      </w:r>
      <w:r w:rsidRPr="004756B2">
        <w:rPr>
          <w:rFonts w:asciiTheme="minorHAnsi" w:hAnsiTheme="minorHAnsi" w:cstheme="minorHAnsi"/>
          <w:b w:val="0"/>
        </w:rPr>
        <w:t>.6.6</w:t>
      </w:r>
      <w:r w:rsidR="004434AB" w:rsidRPr="004756B2">
        <w:rPr>
          <w:rFonts w:asciiTheme="minorHAnsi" w:hAnsiTheme="minorHAnsi" w:cstheme="minorHAnsi"/>
          <w:b w:val="0"/>
        </w:rPr>
        <w:tab/>
      </w:r>
      <w:r w:rsidRPr="004756B2">
        <w:rPr>
          <w:rFonts w:asciiTheme="minorHAnsi" w:hAnsiTheme="minorHAnsi" w:cstheme="minorHAnsi"/>
          <w:b w:val="0"/>
        </w:rPr>
        <w:t xml:space="preserve">Data management of </w:t>
      </w:r>
      <w:r w:rsidR="004434AB" w:rsidRPr="004756B2">
        <w:rPr>
          <w:rFonts w:asciiTheme="minorHAnsi" w:hAnsiTheme="minorHAnsi" w:cstheme="minorHAnsi"/>
          <w:b w:val="0"/>
        </w:rPr>
        <w:t>Interview Data</w:t>
      </w:r>
      <w:bookmarkEnd w:id="123"/>
      <w:bookmarkEnd w:id="124"/>
    </w:p>
    <w:p w14:paraId="584AAFFB" w14:textId="23A3B2F9"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Each study tablet will be password protected to ensure that data are secure when in the child’s home. The study tablets will be data wiped before being given to the next child. Interviews will be audio recorded, transcribed verbatim and anonymised. Photographs and the written dairy entries will be stored on encrypted hard drives.</w:t>
      </w:r>
    </w:p>
    <w:p w14:paraId="444E1E54" w14:textId="7F37200B" w:rsidR="008A73D7" w:rsidRPr="004756B2" w:rsidRDefault="008A73D7" w:rsidP="00C17F27">
      <w:pPr>
        <w:pStyle w:val="Heading2"/>
        <w:spacing w:line="360" w:lineRule="auto"/>
        <w:rPr>
          <w:rFonts w:asciiTheme="minorHAnsi" w:hAnsiTheme="minorHAnsi" w:cstheme="minorHAnsi"/>
        </w:rPr>
      </w:pPr>
      <w:bookmarkStart w:id="125" w:name="_Toc29199133"/>
      <w:bookmarkStart w:id="126" w:name="_Toc29199896"/>
      <w:r w:rsidRPr="004756B2">
        <w:rPr>
          <w:rFonts w:asciiTheme="minorHAnsi" w:hAnsiTheme="minorHAnsi" w:cstheme="minorHAnsi"/>
        </w:rPr>
        <w:t>1</w:t>
      </w:r>
      <w:r w:rsidR="001E42C8" w:rsidRPr="004756B2">
        <w:rPr>
          <w:rFonts w:asciiTheme="minorHAnsi" w:hAnsiTheme="minorHAnsi" w:cstheme="minorHAnsi"/>
        </w:rPr>
        <w:t>4</w:t>
      </w:r>
      <w:r w:rsidRPr="004756B2">
        <w:rPr>
          <w:rFonts w:asciiTheme="minorHAnsi" w:hAnsiTheme="minorHAnsi" w:cstheme="minorHAnsi"/>
        </w:rPr>
        <w:t>.7</w:t>
      </w:r>
      <w:r w:rsidR="004434AB" w:rsidRPr="004756B2">
        <w:rPr>
          <w:rFonts w:asciiTheme="minorHAnsi" w:hAnsiTheme="minorHAnsi" w:cstheme="minorHAnsi"/>
        </w:rPr>
        <w:tab/>
      </w:r>
      <w:r w:rsidRPr="004756B2">
        <w:rPr>
          <w:rFonts w:asciiTheme="minorHAnsi" w:hAnsiTheme="minorHAnsi" w:cstheme="minorHAnsi"/>
        </w:rPr>
        <w:t>Data Analysis</w:t>
      </w:r>
      <w:bookmarkEnd w:id="125"/>
      <w:bookmarkEnd w:id="126"/>
      <w:r w:rsidRPr="004756B2">
        <w:rPr>
          <w:rFonts w:asciiTheme="minorHAnsi" w:hAnsiTheme="minorHAnsi" w:cstheme="minorHAnsi"/>
        </w:rPr>
        <w:t xml:space="preserve"> </w:t>
      </w:r>
    </w:p>
    <w:p w14:paraId="03EE56CF"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Anonymised transcripts of interviews, photographs, diary entries and field notes taken during the fieldwork will be imported into a qualitative data analysis computer software package, NVivo, to enable the organisation and analysis of the data. Photographs will be anonymised as needed. The qualitative data will be analysed in three separate groups:</w:t>
      </w:r>
    </w:p>
    <w:p w14:paraId="6984F1F4" w14:textId="0EF776C3"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 1) </w:t>
      </w:r>
      <w:r w:rsidR="00241AB9" w:rsidRPr="004756B2">
        <w:rPr>
          <w:rFonts w:asciiTheme="minorHAnsi" w:hAnsiTheme="minorHAnsi" w:cstheme="minorHAnsi"/>
          <w:i w:val="0"/>
          <w:sz w:val="22"/>
          <w:szCs w:val="22"/>
        </w:rPr>
        <w:t>Child</w:t>
      </w:r>
      <w:r w:rsidRPr="004756B2">
        <w:rPr>
          <w:rFonts w:asciiTheme="minorHAnsi" w:hAnsiTheme="minorHAnsi" w:cstheme="minorHAnsi"/>
          <w:i w:val="0"/>
          <w:sz w:val="22"/>
          <w:szCs w:val="22"/>
        </w:rPr>
        <w:t xml:space="preserve"> data (diaries and photo-elicitation interviews)</w:t>
      </w:r>
    </w:p>
    <w:p w14:paraId="2C4304AB" w14:textId="19C92CAC"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 2) </w:t>
      </w:r>
      <w:r w:rsidR="00241AB9" w:rsidRPr="004756B2">
        <w:rPr>
          <w:rFonts w:asciiTheme="minorHAnsi" w:hAnsiTheme="minorHAnsi" w:cstheme="minorHAnsi"/>
          <w:i w:val="0"/>
          <w:sz w:val="22"/>
          <w:szCs w:val="22"/>
        </w:rPr>
        <w:t>Parent</w:t>
      </w:r>
      <w:r w:rsidRPr="004756B2">
        <w:rPr>
          <w:rFonts w:asciiTheme="minorHAnsi" w:hAnsiTheme="minorHAnsi" w:cstheme="minorHAnsi"/>
          <w:i w:val="0"/>
          <w:sz w:val="22"/>
          <w:szCs w:val="22"/>
        </w:rPr>
        <w:t xml:space="preserve"> data (including those who withdrew or declined)</w:t>
      </w:r>
    </w:p>
    <w:p w14:paraId="2216E499" w14:textId="5DBCF2D0"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3) </w:t>
      </w:r>
      <w:r w:rsidR="00241AB9" w:rsidRPr="004756B2">
        <w:rPr>
          <w:rFonts w:asciiTheme="minorHAnsi" w:hAnsiTheme="minorHAnsi" w:cstheme="minorHAnsi"/>
          <w:i w:val="0"/>
          <w:sz w:val="22"/>
          <w:szCs w:val="22"/>
        </w:rPr>
        <w:t>Physiotherapist</w:t>
      </w:r>
      <w:r w:rsidRPr="004756B2">
        <w:rPr>
          <w:rFonts w:asciiTheme="minorHAnsi" w:hAnsiTheme="minorHAnsi" w:cstheme="minorHAnsi"/>
          <w:i w:val="0"/>
          <w:sz w:val="22"/>
          <w:szCs w:val="22"/>
        </w:rPr>
        <w:t xml:space="preserve"> data. </w:t>
      </w:r>
    </w:p>
    <w:p w14:paraId="634C7834" w14:textId="1F70D05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The textual data will be interrogated using Thematic Analysis methods</w:t>
      </w:r>
      <w:r w:rsidR="0022463C">
        <w:rPr>
          <w:rFonts w:asciiTheme="minorHAnsi" w:hAnsiTheme="minorHAnsi" w:cstheme="minorHAnsi"/>
          <w:i w:val="0"/>
          <w:sz w:val="22"/>
          <w:szCs w:val="22"/>
        </w:rPr>
        <w:t xml:space="preserve"> </w:t>
      </w:r>
      <w:r w:rsidRPr="004756B2">
        <w:rPr>
          <w:rFonts w:asciiTheme="minorHAnsi" w:hAnsiTheme="minorHAnsi" w:cstheme="minorHAnsi"/>
          <w:i w:val="0"/>
          <w:sz w:val="22"/>
          <w:szCs w:val="22"/>
        </w:rPr>
        <w:fldChar w:fldCharType="begin"/>
      </w:r>
      <w:r w:rsidR="0052228F" w:rsidRPr="004756B2">
        <w:rPr>
          <w:rFonts w:asciiTheme="minorHAnsi" w:hAnsiTheme="minorHAnsi" w:cstheme="minorHAnsi"/>
          <w:i w:val="0"/>
          <w:sz w:val="22"/>
          <w:szCs w:val="22"/>
        </w:rPr>
        <w:instrText xml:space="preserve"> ADDIN EN.CITE &lt;EndNote&gt;&lt;Cite&gt;&lt;Author&gt;Braun&lt;/Author&gt;&lt;Year&gt;2019&lt;/Year&gt;&lt;RecNum&gt;637&lt;/RecNum&gt;&lt;DisplayText&gt;[22]&lt;/DisplayText&gt;&lt;record&gt;&lt;rec-number&gt;637&lt;/rec-number&gt;&lt;foreign-keys&gt;&lt;key app="EN" db-id="ta0a59dah2xewoe50fbxttw0txxat0spvrew" timestamp="1571055871"&gt;637&lt;/key&gt;&lt;/foreign-keys&gt;&lt;ref-type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Health&lt;/secondary-title&gt;&lt;/titles&gt;&lt;periodical&gt;&lt;full-title&gt;Qualitative Research in Sport, Exercise and Health&lt;/full-title&gt;&lt;/periodical&gt;&lt;pages&gt;589-597&lt;/pages&gt;&lt;volume&gt;11&lt;/volume&gt;&lt;number&gt;4&lt;/number&gt;&lt;dates&gt;&lt;year&gt;2019&lt;/year&gt;&lt;/dates&gt;&lt;isbn&gt;2159-676X&lt;/isbn&gt;&lt;urls&gt;&lt;/urls&gt;&lt;/record&gt;&lt;/Cite&gt;&lt;/EndNote&gt;</w:instrText>
      </w:r>
      <w:r w:rsidRPr="004756B2">
        <w:rPr>
          <w:rFonts w:asciiTheme="minorHAnsi" w:hAnsiTheme="minorHAnsi" w:cstheme="minorHAnsi"/>
          <w:i w:val="0"/>
          <w:sz w:val="22"/>
          <w:szCs w:val="22"/>
        </w:rPr>
        <w:fldChar w:fldCharType="separate"/>
      </w:r>
      <w:r w:rsidR="0052228F" w:rsidRPr="004756B2">
        <w:rPr>
          <w:rFonts w:asciiTheme="minorHAnsi" w:hAnsiTheme="minorHAnsi" w:cstheme="minorHAnsi"/>
          <w:i w:val="0"/>
          <w:noProof/>
          <w:sz w:val="22"/>
          <w:szCs w:val="22"/>
        </w:rPr>
        <w:t>[22]</w:t>
      </w:r>
      <w:r w:rsidRPr="004756B2">
        <w:rPr>
          <w:rFonts w:asciiTheme="minorHAnsi" w:hAnsiTheme="minorHAnsi" w:cstheme="minorHAnsi"/>
          <w:i w:val="0"/>
          <w:sz w:val="22"/>
          <w:szCs w:val="22"/>
        </w:rPr>
        <w:fldChar w:fldCharType="end"/>
      </w:r>
      <w:r w:rsidRPr="004756B2">
        <w:rPr>
          <w:rFonts w:asciiTheme="minorHAnsi" w:hAnsiTheme="minorHAnsi" w:cstheme="minorHAnsi"/>
          <w:i w:val="0"/>
          <w:sz w:val="22"/>
          <w:szCs w:val="22"/>
        </w:rPr>
        <w:t xml:space="preserve">. </w:t>
      </w:r>
    </w:p>
    <w:p w14:paraId="07AC4CB1"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The first analysis step will involve familiarisation of the text, and then the researcher will code the text by allocating the text fragments to codes. These codes may be revised during the process of reading the transcripts and subthemes developed. For the purpose of rigour, a small sample of data will be analysed by a second person. After this, the codes will be reviewed and themes will be formulated. Finally, meaningful text fragments, sub-themes and themes will be determined related to the study objectives. </w:t>
      </w:r>
    </w:p>
    <w:p w14:paraId="7806E80E"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Analysis of the photographs will follow the same thematic analysis strategy as described above where the researcher is coding for factors such as type of photograph, setting, people.</w:t>
      </w:r>
    </w:p>
    <w:p w14:paraId="3C016569"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Themes arising from the diaries, interviews and photographs will be triangulated in order to check the consistency of the analysis and to generate a deeper understanding of the experience of the participants in order to draft recommendations for the main RCT.</w:t>
      </w:r>
    </w:p>
    <w:p w14:paraId="1C9C3E98" w14:textId="265829FB" w:rsidR="008A73D7" w:rsidRPr="004756B2" w:rsidRDefault="008A73D7" w:rsidP="0073359A">
      <w:pPr>
        <w:pStyle w:val="Heading3"/>
        <w:spacing w:after="120"/>
        <w:rPr>
          <w:rFonts w:asciiTheme="minorHAnsi" w:hAnsiTheme="minorHAnsi" w:cstheme="minorHAnsi"/>
          <w:i/>
        </w:rPr>
      </w:pPr>
      <w:bookmarkStart w:id="127" w:name="_Toc29199134"/>
      <w:bookmarkStart w:id="128" w:name="_Toc29199897"/>
      <w:r w:rsidRPr="004756B2">
        <w:rPr>
          <w:rFonts w:asciiTheme="minorHAnsi" w:hAnsiTheme="minorHAnsi" w:cstheme="minorHAnsi"/>
          <w:b w:val="0"/>
        </w:rPr>
        <w:lastRenderedPageBreak/>
        <w:t>1</w:t>
      </w:r>
      <w:r w:rsidR="001E42C8" w:rsidRPr="004756B2">
        <w:rPr>
          <w:rFonts w:asciiTheme="minorHAnsi" w:hAnsiTheme="minorHAnsi" w:cstheme="minorHAnsi"/>
          <w:b w:val="0"/>
        </w:rPr>
        <w:t>4</w:t>
      </w:r>
      <w:r w:rsidRPr="004756B2">
        <w:rPr>
          <w:rFonts w:asciiTheme="minorHAnsi" w:hAnsiTheme="minorHAnsi" w:cstheme="minorHAnsi"/>
          <w:b w:val="0"/>
        </w:rPr>
        <w:t>.7.1</w:t>
      </w:r>
      <w:r w:rsidR="005006C6" w:rsidRPr="004756B2">
        <w:rPr>
          <w:rFonts w:asciiTheme="minorHAnsi" w:hAnsiTheme="minorHAnsi" w:cstheme="minorHAnsi"/>
          <w:b w:val="0"/>
        </w:rPr>
        <w:tab/>
      </w:r>
      <w:r w:rsidRPr="004756B2">
        <w:rPr>
          <w:rFonts w:asciiTheme="minorHAnsi" w:hAnsiTheme="minorHAnsi" w:cstheme="minorHAnsi"/>
          <w:b w:val="0"/>
        </w:rPr>
        <w:t>Rigour and Credibility</w:t>
      </w:r>
      <w:bookmarkEnd w:id="127"/>
      <w:bookmarkEnd w:id="128"/>
    </w:p>
    <w:p w14:paraId="311A11B4" w14:textId="182D7815"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Preliminary themes arising from the individual data will be fe</w:t>
      </w:r>
      <w:r w:rsidR="005006C6" w:rsidRPr="004756B2">
        <w:rPr>
          <w:rFonts w:asciiTheme="minorHAnsi" w:hAnsiTheme="minorHAnsi" w:cstheme="minorHAnsi"/>
          <w:i w:val="0"/>
          <w:sz w:val="22"/>
          <w:szCs w:val="22"/>
        </w:rPr>
        <w:t>e</w:t>
      </w:r>
      <w:r w:rsidRPr="004756B2">
        <w:rPr>
          <w:rFonts w:asciiTheme="minorHAnsi" w:hAnsiTheme="minorHAnsi" w:cstheme="minorHAnsi"/>
          <w:i w:val="0"/>
          <w:sz w:val="22"/>
          <w:szCs w:val="22"/>
        </w:rPr>
        <w:t>dback to the participants so they can judge whether the analytic interpretations reflect their experiences. This will take place within 2 weeks of the interview.</w:t>
      </w:r>
    </w:p>
    <w:p w14:paraId="502600FA"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Checking of the quality of data will take place after every third interview data has been analysed. This quality assessment will be done by sharing the initial codes and themes with the PPI Advisory Group to seek their opinions/perspectives as well as during supervision sessions. Any data shared for this purpose will be anonymous. This will facilitate refinement of future analysis and topic guides.</w:t>
      </w:r>
    </w:p>
    <w:p w14:paraId="5D0067D0"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The position of the researcher as an experienced paediatric physiotherapist could potentially be a limitation and introduce bias to both interviewing and the thematic analysis. For this reason, supervisors will act as a “reflecting team”.</w:t>
      </w:r>
    </w:p>
    <w:p w14:paraId="739B6D1A" w14:textId="77777777" w:rsidR="008A73D7" w:rsidRPr="004756B2" w:rsidRDefault="008A73D7"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Bias could be introduced, as the research fellow will be aware of which group the child and parents will have been allocated to at week 10. Although this is clearly a limitation, it was felt that as this is a feasibility study and the study is being run by one person (a doctoral student) that this limitation was acceptable as the priority should be to gain data to inform a successful full RCT.</w:t>
      </w:r>
    </w:p>
    <w:p w14:paraId="1BDC2F0C" w14:textId="3224CD15" w:rsidR="008A73D7" w:rsidRPr="004756B2" w:rsidRDefault="008A73D7" w:rsidP="0089192F">
      <w:pPr>
        <w:pStyle w:val="Heading1"/>
        <w:spacing w:after="120" w:line="360" w:lineRule="auto"/>
        <w:jc w:val="both"/>
        <w:rPr>
          <w:rFonts w:asciiTheme="minorHAnsi" w:hAnsiTheme="minorHAnsi" w:cstheme="minorHAnsi"/>
        </w:rPr>
      </w:pPr>
      <w:bookmarkStart w:id="129" w:name="_Toc29199135"/>
      <w:bookmarkStart w:id="130" w:name="_Toc29199898"/>
      <w:r w:rsidRPr="004756B2">
        <w:rPr>
          <w:rFonts w:asciiTheme="minorHAnsi" w:hAnsiTheme="minorHAnsi" w:cstheme="minorHAnsi"/>
        </w:rPr>
        <w:t>15</w:t>
      </w:r>
      <w:r w:rsidR="00C17F27" w:rsidRPr="004756B2">
        <w:rPr>
          <w:rFonts w:asciiTheme="minorHAnsi" w:hAnsiTheme="minorHAnsi" w:cstheme="minorHAnsi"/>
        </w:rPr>
        <w:tab/>
      </w:r>
      <w:r w:rsidRPr="004756B2">
        <w:rPr>
          <w:rFonts w:asciiTheme="minorHAnsi" w:hAnsiTheme="minorHAnsi" w:cstheme="minorHAnsi"/>
        </w:rPr>
        <w:t>END OF TRIAL</w:t>
      </w:r>
      <w:bookmarkEnd w:id="129"/>
      <w:bookmarkEnd w:id="130"/>
    </w:p>
    <w:p w14:paraId="690592C2" w14:textId="4998976E" w:rsidR="008A73D7" w:rsidRPr="004756B2" w:rsidRDefault="008A73D7" w:rsidP="0089192F">
      <w:pPr>
        <w:spacing w:line="360" w:lineRule="auto"/>
        <w:jc w:val="both"/>
        <w:rPr>
          <w:rFonts w:cstheme="minorHAnsi"/>
          <w:szCs w:val="22"/>
        </w:rPr>
      </w:pPr>
      <w:r w:rsidRPr="004756B2">
        <w:rPr>
          <w:rFonts w:cstheme="minorHAnsi"/>
          <w:szCs w:val="22"/>
        </w:rPr>
        <w:t xml:space="preserve">The end of trial is </w:t>
      </w:r>
      <w:r w:rsidR="005F5987" w:rsidRPr="004756B2">
        <w:rPr>
          <w:rFonts w:cstheme="minorHAnsi"/>
          <w:szCs w:val="22"/>
        </w:rPr>
        <w:t xml:space="preserve">the point when all data queries for the trial have been satisfactorily </w:t>
      </w:r>
      <w:r w:rsidR="00241AB9" w:rsidRPr="004756B2">
        <w:rPr>
          <w:rFonts w:cstheme="minorHAnsi"/>
          <w:szCs w:val="22"/>
        </w:rPr>
        <w:t xml:space="preserve">concluded’. </w:t>
      </w:r>
      <w:r w:rsidRPr="004756B2">
        <w:rPr>
          <w:rFonts w:cstheme="minorHAnsi"/>
          <w:szCs w:val="22"/>
        </w:rPr>
        <w:t>The following criteria will be considered during any assessment of the need to prematurely stop the studies</w:t>
      </w:r>
      <w:r w:rsidR="00241AB9" w:rsidRPr="004756B2">
        <w:rPr>
          <w:rFonts w:cstheme="minorHAnsi"/>
          <w:szCs w:val="22"/>
        </w:rPr>
        <w:t>:</w:t>
      </w:r>
    </w:p>
    <w:p w14:paraId="36006B02" w14:textId="3F73B1BE" w:rsidR="008A73D7" w:rsidRPr="004756B2" w:rsidRDefault="008A73D7" w:rsidP="0089192F">
      <w:pPr>
        <w:pStyle w:val="ListParagraph"/>
        <w:numPr>
          <w:ilvl w:val="0"/>
          <w:numId w:val="40"/>
        </w:numPr>
        <w:spacing w:after="120" w:line="360" w:lineRule="auto"/>
        <w:jc w:val="both"/>
        <w:rPr>
          <w:rFonts w:cstheme="minorHAnsi"/>
        </w:rPr>
      </w:pPr>
      <w:r w:rsidRPr="004756B2">
        <w:rPr>
          <w:rFonts w:cstheme="minorHAnsi"/>
        </w:rPr>
        <w:t>A decision made by the TSC on the grounds of safety issues, such as an unacceptable number of adverse events.</w:t>
      </w:r>
    </w:p>
    <w:p w14:paraId="778F22E6" w14:textId="77777777" w:rsidR="00451BA6" w:rsidRPr="004756B2" w:rsidRDefault="008A73D7" w:rsidP="0089192F">
      <w:pPr>
        <w:pStyle w:val="ListParagraph"/>
        <w:numPr>
          <w:ilvl w:val="0"/>
          <w:numId w:val="40"/>
        </w:numPr>
        <w:spacing w:after="120" w:line="360" w:lineRule="auto"/>
        <w:jc w:val="both"/>
        <w:rPr>
          <w:rFonts w:cstheme="minorHAnsi"/>
        </w:rPr>
      </w:pPr>
      <w:r w:rsidRPr="004756B2">
        <w:rPr>
          <w:rFonts w:cstheme="minorHAnsi"/>
        </w:rPr>
        <w:t xml:space="preserve">An evaluation via a fully powered randomised controlled trial of a similar programme in people with CP. </w:t>
      </w:r>
    </w:p>
    <w:p w14:paraId="15EA31B1" w14:textId="3F3E91E7" w:rsidR="008A73D7" w:rsidRPr="004756B2" w:rsidRDefault="008A73D7" w:rsidP="00C17F27">
      <w:pPr>
        <w:pStyle w:val="Heading1"/>
        <w:spacing w:line="360" w:lineRule="auto"/>
        <w:rPr>
          <w:rFonts w:asciiTheme="minorHAnsi" w:hAnsiTheme="minorHAnsi" w:cstheme="minorHAnsi"/>
        </w:rPr>
      </w:pPr>
      <w:bookmarkStart w:id="131" w:name="_Toc29199136"/>
      <w:bookmarkStart w:id="132" w:name="_Toc29199899"/>
      <w:r w:rsidRPr="004756B2">
        <w:rPr>
          <w:rFonts w:asciiTheme="minorHAnsi" w:hAnsiTheme="minorHAnsi" w:cstheme="minorHAnsi"/>
        </w:rPr>
        <w:t>16</w:t>
      </w:r>
      <w:r w:rsidR="00C17F27" w:rsidRPr="004756B2">
        <w:rPr>
          <w:rFonts w:asciiTheme="minorHAnsi" w:hAnsiTheme="minorHAnsi" w:cstheme="minorHAnsi"/>
        </w:rPr>
        <w:tab/>
      </w:r>
      <w:r w:rsidRPr="004756B2">
        <w:rPr>
          <w:rFonts w:asciiTheme="minorHAnsi" w:hAnsiTheme="minorHAnsi" w:cstheme="minorHAnsi"/>
        </w:rPr>
        <w:t>SAFETY AND MANAGEMENT OF RISK</w:t>
      </w:r>
      <w:bookmarkEnd w:id="131"/>
      <w:bookmarkEnd w:id="132"/>
      <w:r w:rsidRPr="004756B2" w:rsidDel="008A73D7">
        <w:rPr>
          <w:rFonts w:asciiTheme="minorHAnsi" w:hAnsiTheme="minorHAnsi" w:cstheme="minorHAnsi"/>
        </w:rPr>
        <w:t xml:space="preserve"> </w:t>
      </w:r>
    </w:p>
    <w:p w14:paraId="6D7EE64B" w14:textId="0945956A" w:rsidR="00414362" w:rsidRPr="004756B2" w:rsidRDefault="008A73D7" w:rsidP="0089192F">
      <w:pPr>
        <w:pStyle w:val="Heading2"/>
        <w:spacing w:after="120" w:line="360" w:lineRule="auto"/>
        <w:jc w:val="both"/>
        <w:rPr>
          <w:rFonts w:asciiTheme="minorHAnsi" w:hAnsiTheme="minorHAnsi" w:cstheme="minorHAnsi"/>
        </w:rPr>
      </w:pPr>
      <w:bookmarkStart w:id="133" w:name="_Toc29199137"/>
      <w:bookmarkStart w:id="134" w:name="_Toc29199900"/>
      <w:r w:rsidRPr="004756B2">
        <w:rPr>
          <w:rFonts w:asciiTheme="minorHAnsi" w:hAnsiTheme="minorHAnsi" w:cstheme="minorHAnsi"/>
        </w:rPr>
        <w:t>1</w:t>
      </w:r>
      <w:r w:rsidR="00451BA6" w:rsidRPr="004756B2">
        <w:rPr>
          <w:rFonts w:asciiTheme="minorHAnsi" w:hAnsiTheme="minorHAnsi" w:cstheme="minorHAnsi"/>
        </w:rPr>
        <w:t>6</w:t>
      </w:r>
      <w:r w:rsidR="004434AB" w:rsidRPr="004756B2">
        <w:rPr>
          <w:rFonts w:asciiTheme="minorHAnsi" w:hAnsiTheme="minorHAnsi" w:cstheme="minorHAnsi"/>
        </w:rPr>
        <w:t>.</w:t>
      </w:r>
      <w:r w:rsidRPr="004756B2">
        <w:rPr>
          <w:rFonts w:asciiTheme="minorHAnsi" w:hAnsiTheme="minorHAnsi" w:cstheme="minorHAnsi"/>
        </w:rPr>
        <w:t>1</w:t>
      </w:r>
      <w:r w:rsidR="004434AB" w:rsidRPr="004756B2">
        <w:rPr>
          <w:rFonts w:asciiTheme="minorHAnsi" w:hAnsiTheme="minorHAnsi" w:cstheme="minorHAnsi"/>
        </w:rPr>
        <w:tab/>
      </w:r>
      <w:r w:rsidRPr="004756B2">
        <w:rPr>
          <w:rFonts w:asciiTheme="minorHAnsi" w:hAnsiTheme="minorHAnsi" w:cstheme="minorHAnsi"/>
        </w:rPr>
        <w:t>Participant safety</w:t>
      </w:r>
      <w:bookmarkEnd w:id="133"/>
      <w:bookmarkEnd w:id="134"/>
    </w:p>
    <w:p w14:paraId="4A7F0EE3" w14:textId="429845AA" w:rsidR="008A73D7" w:rsidRPr="004756B2" w:rsidRDefault="00E73264" w:rsidP="0089192F">
      <w:pPr>
        <w:pStyle w:val="NormalWeb"/>
        <w:spacing w:after="120" w:line="360" w:lineRule="auto"/>
        <w:jc w:val="both"/>
        <w:rPr>
          <w:rFonts w:asciiTheme="minorHAnsi" w:hAnsiTheme="minorHAnsi" w:cstheme="minorHAnsi"/>
          <w:sz w:val="22"/>
          <w:szCs w:val="22"/>
        </w:rPr>
      </w:pPr>
      <w:r w:rsidRPr="004756B2">
        <w:rPr>
          <w:rFonts w:asciiTheme="minorHAnsi" w:hAnsiTheme="minorHAnsi" w:cstheme="minorHAnsi"/>
          <w:sz w:val="22"/>
          <w:szCs w:val="22"/>
        </w:rPr>
        <w:t xml:space="preserve">Physiotherapists will be setting up the interactive trainer for each child. The child with then use the trainer in a clinic, school or home. The treating physiotherapists require training with the device before using it in clinical practice. The PI will deliver training to the local teams as part of the trial set up and site visit. The CI will provide Standard Operating Procedures (SOP) in the form of a video to inform the </w:t>
      </w:r>
      <w:r w:rsidRPr="004756B2">
        <w:rPr>
          <w:rFonts w:asciiTheme="minorHAnsi" w:hAnsiTheme="minorHAnsi" w:cstheme="minorHAnsi"/>
          <w:sz w:val="22"/>
          <w:szCs w:val="22"/>
        </w:rPr>
        <w:lastRenderedPageBreak/>
        <w:t>treating therapist and carers. This will ensure that the device is set up correctly and that the adult responsible for supervising the child’s training receives training and information about the equipment in a consistently safe way. This SOP will include a manual handling assessment of moving the device and helping the child into and out of the trainer. The PI will agree a contract with the family or carer before training to ensure that the device is used in the intended way and is kept in good working order within the terms of the Trial’s insurance. The SOP will also detail how to arrange repairs in the event of a problem.</w:t>
      </w:r>
    </w:p>
    <w:p w14:paraId="360F92F8" w14:textId="33AC5DE9" w:rsidR="008A73D7" w:rsidRPr="004756B2" w:rsidRDefault="008A73D7" w:rsidP="0089192F">
      <w:pPr>
        <w:pStyle w:val="Heading2"/>
        <w:spacing w:after="120" w:line="360" w:lineRule="auto"/>
        <w:jc w:val="both"/>
        <w:rPr>
          <w:rFonts w:asciiTheme="minorHAnsi" w:hAnsiTheme="minorHAnsi" w:cstheme="minorHAnsi"/>
          <w:sz w:val="22"/>
          <w:szCs w:val="22"/>
        </w:rPr>
      </w:pPr>
      <w:bookmarkStart w:id="135" w:name="_Toc29199138"/>
      <w:bookmarkStart w:id="136" w:name="_Toc29199901"/>
      <w:r w:rsidRPr="004756B2">
        <w:rPr>
          <w:rFonts w:asciiTheme="minorHAnsi" w:hAnsiTheme="minorHAnsi" w:cstheme="minorHAnsi"/>
        </w:rPr>
        <w:t>1</w:t>
      </w:r>
      <w:r w:rsidR="00451BA6" w:rsidRPr="004756B2">
        <w:rPr>
          <w:rFonts w:asciiTheme="minorHAnsi" w:hAnsiTheme="minorHAnsi" w:cstheme="minorHAnsi"/>
        </w:rPr>
        <w:t>6</w:t>
      </w:r>
      <w:r w:rsidRPr="004756B2">
        <w:rPr>
          <w:rFonts w:asciiTheme="minorHAnsi" w:hAnsiTheme="minorHAnsi" w:cstheme="minorHAnsi"/>
        </w:rPr>
        <w:t>.2</w:t>
      </w:r>
      <w:r w:rsidR="004434AB" w:rsidRPr="004756B2">
        <w:rPr>
          <w:rFonts w:asciiTheme="minorHAnsi" w:hAnsiTheme="minorHAnsi" w:cstheme="minorHAnsi"/>
        </w:rPr>
        <w:tab/>
      </w:r>
      <w:r w:rsidRPr="004756B2">
        <w:rPr>
          <w:rFonts w:asciiTheme="minorHAnsi" w:hAnsiTheme="minorHAnsi" w:cstheme="minorHAnsi"/>
        </w:rPr>
        <w:t>Therapist Safety</w:t>
      </w:r>
      <w:bookmarkEnd w:id="135"/>
      <w:bookmarkEnd w:id="136"/>
      <w:r w:rsidRPr="004756B2">
        <w:rPr>
          <w:rFonts w:asciiTheme="minorHAnsi" w:hAnsiTheme="minorHAnsi" w:cstheme="minorHAnsi"/>
        </w:rPr>
        <w:t xml:space="preserve"> </w:t>
      </w:r>
    </w:p>
    <w:p w14:paraId="625D70A6" w14:textId="33D76AF9" w:rsidR="008A73D7" w:rsidRPr="004756B2" w:rsidRDefault="008A73D7" w:rsidP="0089192F">
      <w:pPr>
        <w:pStyle w:val="NormalWeb"/>
        <w:spacing w:after="120" w:line="360" w:lineRule="auto"/>
        <w:jc w:val="both"/>
        <w:rPr>
          <w:rFonts w:asciiTheme="minorHAnsi" w:hAnsiTheme="minorHAnsi" w:cstheme="minorHAnsi"/>
          <w:sz w:val="22"/>
          <w:szCs w:val="22"/>
        </w:rPr>
      </w:pPr>
      <w:r w:rsidRPr="004756B2">
        <w:rPr>
          <w:rFonts w:asciiTheme="minorHAnsi" w:hAnsiTheme="minorHAnsi" w:cstheme="minorHAnsi"/>
          <w:sz w:val="22"/>
          <w:szCs w:val="22"/>
        </w:rPr>
        <w:t>All Treating and Research Therapists will comply with the standard health and safety procedures of their employing organisation. Research therapists will adopt the University of Plymouth lone working policy when undertaking any visits within the participants’ home.</w:t>
      </w:r>
    </w:p>
    <w:p w14:paraId="56ED11A9" w14:textId="4BF84C65" w:rsidR="00BC2C1A" w:rsidRPr="004756B2" w:rsidRDefault="00E73264" w:rsidP="0089192F">
      <w:pPr>
        <w:spacing w:line="360" w:lineRule="auto"/>
        <w:jc w:val="both"/>
        <w:rPr>
          <w:rFonts w:cstheme="minorHAnsi"/>
        </w:rPr>
      </w:pPr>
      <w:r w:rsidRPr="004756B2">
        <w:rPr>
          <w:rFonts w:cstheme="minorHAnsi"/>
          <w:szCs w:val="22"/>
        </w:rPr>
        <w:t>This trial is categorised as</w:t>
      </w:r>
      <w:r w:rsidR="00B63CC9" w:rsidRPr="004756B2">
        <w:rPr>
          <w:rFonts w:cstheme="minorHAnsi"/>
          <w:szCs w:val="22"/>
        </w:rPr>
        <w:t xml:space="preserve"> </w:t>
      </w:r>
      <w:r w:rsidRPr="004756B2">
        <w:rPr>
          <w:rFonts w:cstheme="minorHAnsi"/>
          <w:szCs w:val="22"/>
        </w:rPr>
        <w:t>Type A = No higher than the risk of standard medical care</w:t>
      </w:r>
    </w:p>
    <w:p w14:paraId="15515ED8" w14:textId="1F4F37E9" w:rsidR="000F2C6C" w:rsidRPr="004756B2" w:rsidRDefault="00451BA6" w:rsidP="0089192F">
      <w:pPr>
        <w:pStyle w:val="Heading1"/>
        <w:spacing w:after="120" w:line="360" w:lineRule="auto"/>
        <w:jc w:val="both"/>
        <w:rPr>
          <w:rFonts w:asciiTheme="minorHAnsi" w:hAnsiTheme="minorHAnsi" w:cstheme="minorHAnsi"/>
          <w:lang w:eastAsia="en-GB"/>
        </w:rPr>
      </w:pPr>
      <w:bookmarkStart w:id="137" w:name="_Toc29199139"/>
      <w:bookmarkStart w:id="138" w:name="_Toc29199902"/>
      <w:bookmarkStart w:id="139" w:name="_Toc303179283"/>
      <w:r w:rsidRPr="004756B2">
        <w:rPr>
          <w:rFonts w:asciiTheme="minorHAnsi" w:hAnsiTheme="minorHAnsi" w:cstheme="minorHAnsi"/>
          <w:lang w:eastAsia="en-GB"/>
        </w:rPr>
        <w:t>17</w:t>
      </w:r>
      <w:r w:rsidR="00C17F27" w:rsidRPr="004756B2">
        <w:rPr>
          <w:rFonts w:asciiTheme="minorHAnsi" w:hAnsiTheme="minorHAnsi" w:cstheme="minorHAnsi"/>
          <w:lang w:eastAsia="en-GB"/>
        </w:rPr>
        <w:tab/>
      </w:r>
      <w:r w:rsidR="00E73264" w:rsidRPr="004756B2">
        <w:rPr>
          <w:rFonts w:asciiTheme="minorHAnsi" w:hAnsiTheme="minorHAnsi" w:cstheme="minorHAnsi"/>
          <w:lang w:eastAsia="en-GB"/>
        </w:rPr>
        <w:t>ADVERSE EVENTS</w:t>
      </w:r>
      <w:bookmarkEnd w:id="137"/>
      <w:bookmarkEnd w:id="138"/>
    </w:p>
    <w:p w14:paraId="4E6694CB" w14:textId="5DA10538" w:rsidR="000F2C6C" w:rsidRPr="004756B2" w:rsidRDefault="002757ED" w:rsidP="0089192F">
      <w:pPr>
        <w:pStyle w:val="Heading2"/>
        <w:spacing w:after="120" w:line="360" w:lineRule="auto"/>
        <w:jc w:val="both"/>
        <w:rPr>
          <w:rFonts w:asciiTheme="minorHAnsi" w:hAnsiTheme="minorHAnsi" w:cstheme="minorHAnsi"/>
        </w:rPr>
      </w:pPr>
      <w:bookmarkStart w:id="140" w:name="_Toc29199140"/>
      <w:bookmarkStart w:id="141" w:name="_Toc29199903"/>
      <w:r w:rsidRPr="004756B2">
        <w:rPr>
          <w:rFonts w:asciiTheme="minorHAnsi" w:hAnsiTheme="minorHAnsi" w:cstheme="minorHAnsi"/>
          <w:lang w:eastAsia="en-GB"/>
        </w:rPr>
        <w:t>1</w:t>
      </w:r>
      <w:r w:rsidR="00451BA6" w:rsidRPr="004756B2">
        <w:rPr>
          <w:rFonts w:asciiTheme="minorHAnsi" w:hAnsiTheme="minorHAnsi" w:cstheme="minorHAnsi"/>
          <w:lang w:eastAsia="en-GB"/>
        </w:rPr>
        <w:t>7</w:t>
      </w:r>
      <w:r w:rsidR="000F2C6C" w:rsidRPr="004756B2">
        <w:rPr>
          <w:rFonts w:asciiTheme="minorHAnsi" w:hAnsiTheme="minorHAnsi" w:cstheme="minorHAnsi"/>
          <w:lang w:eastAsia="en-GB"/>
        </w:rPr>
        <w:t>.1</w:t>
      </w:r>
      <w:r w:rsidR="000F2C6C" w:rsidRPr="004756B2">
        <w:rPr>
          <w:rFonts w:asciiTheme="minorHAnsi" w:hAnsiTheme="minorHAnsi" w:cstheme="minorHAnsi"/>
          <w:lang w:eastAsia="en-GB"/>
        </w:rPr>
        <w:tab/>
      </w:r>
      <w:r w:rsidR="000F2C6C" w:rsidRPr="004756B2">
        <w:rPr>
          <w:rFonts w:asciiTheme="minorHAnsi" w:hAnsiTheme="minorHAnsi" w:cstheme="minorHAnsi"/>
        </w:rPr>
        <w:t>Recording and reporting of AEs</w:t>
      </w:r>
      <w:bookmarkEnd w:id="140"/>
      <w:bookmarkEnd w:id="141"/>
    </w:p>
    <w:p w14:paraId="2A549618" w14:textId="51F2185A" w:rsidR="008A73D7" w:rsidRPr="004756B2" w:rsidRDefault="008A73D7" w:rsidP="0089192F">
      <w:pPr>
        <w:pStyle w:val="BodyText"/>
        <w:spacing w:after="120" w:line="360" w:lineRule="auto"/>
        <w:jc w:val="both"/>
        <w:rPr>
          <w:rFonts w:asciiTheme="minorHAnsi" w:hAnsiTheme="minorHAnsi" w:cstheme="minorHAnsi"/>
          <w:szCs w:val="22"/>
        </w:rPr>
      </w:pPr>
      <w:r w:rsidRPr="004756B2">
        <w:rPr>
          <w:rFonts w:asciiTheme="minorHAnsi" w:hAnsiTheme="minorHAnsi" w:cstheme="minorHAnsi"/>
          <w:i w:val="0"/>
          <w:sz w:val="22"/>
          <w:szCs w:val="22"/>
        </w:rPr>
        <w:t xml:space="preserve">An adverse event (AE) is defined as any unfavourable and unintended sign (including an abnormal laboratory finding, for example), symptom or disease that develops or worsens during the period of the trial, whether or not it is considered to be related to the trial intervention.  The risks of taking part in this trial have been assessed to be low. AEs such as chest infections, urinary tract infections, diarrhoea / constipation, and </w:t>
      </w:r>
      <w:r w:rsidR="00241AB9" w:rsidRPr="004756B2">
        <w:rPr>
          <w:rFonts w:asciiTheme="minorHAnsi" w:hAnsiTheme="minorHAnsi" w:cstheme="minorHAnsi"/>
          <w:i w:val="0"/>
          <w:sz w:val="22"/>
          <w:szCs w:val="22"/>
        </w:rPr>
        <w:t>spasms, which are common in children with CP,</w:t>
      </w:r>
      <w:r w:rsidRPr="004756B2">
        <w:rPr>
          <w:rFonts w:asciiTheme="minorHAnsi" w:hAnsiTheme="minorHAnsi" w:cstheme="minorHAnsi"/>
          <w:i w:val="0"/>
          <w:sz w:val="22"/>
          <w:szCs w:val="22"/>
        </w:rPr>
        <w:t xml:space="preserve"> will NOT be </w:t>
      </w:r>
      <w:r w:rsidR="005F5987" w:rsidRPr="004756B2">
        <w:rPr>
          <w:rFonts w:asciiTheme="minorHAnsi" w:hAnsiTheme="minorHAnsi" w:cstheme="minorHAnsi"/>
          <w:i w:val="0"/>
          <w:sz w:val="22"/>
          <w:szCs w:val="22"/>
        </w:rPr>
        <w:t>reported</w:t>
      </w:r>
      <w:r w:rsidRPr="004756B2">
        <w:rPr>
          <w:rFonts w:asciiTheme="minorHAnsi" w:hAnsiTheme="minorHAnsi" w:cstheme="minorHAnsi"/>
          <w:i w:val="0"/>
          <w:sz w:val="22"/>
          <w:szCs w:val="22"/>
        </w:rPr>
        <w:t xml:space="preserve"> for any participants.  </w:t>
      </w:r>
      <w:r w:rsidR="00FA6AF2" w:rsidRPr="004756B2">
        <w:rPr>
          <w:rFonts w:asciiTheme="minorHAnsi" w:hAnsiTheme="minorHAnsi" w:cstheme="minorHAnsi"/>
          <w:i w:val="0"/>
          <w:sz w:val="22"/>
          <w:szCs w:val="22"/>
        </w:rPr>
        <w:t>A</w:t>
      </w:r>
      <w:r w:rsidRPr="004756B2">
        <w:rPr>
          <w:rFonts w:asciiTheme="minorHAnsi" w:hAnsiTheme="minorHAnsi" w:cstheme="minorHAnsi"/>
          <w:i w:val="0"/>
          <w:sz w:val="22"/>
          <w:szCs w:val="22"/>
        </w:rPr>
        <w:t xml:space="preserve">ny new or worsening </w:t>
      </w:r>
      <w:r w:rsidR="00241AB9" w:rsidRPr="004756B2">
        <w:rPr>
          <w:rFonts w:asciiTheme="minorHAnsi" w:hAnsiTheme="minorHAnsi" w:cstheme="minorHAnsi"/>
          <w:i w:val="0"/>
          <w:sz w:val="22"/>
          <w:szCs w:val="22"/>
        </w:rPr>
        <w:t xml:space="preserve">problems, which participants </w:t>
      </w:r>
      <w:r w:rsidR="00FB19E8" w:rsidRPr="004756B2">
        <w:rPr>
          <w:rFonts w:asciiTheme="minorHAnsi" w:hAnsiTheme="minorHAnsi" w:cstheme="minorHAnsi"/>
          <w:i w:val="0"/>
          <w:sz w:val="22"/>
          <w:szCs w:val="22"/>
        </w:rPr>
        <w:t xml:space="preserve">and or therapists </w:t>
      </w:r>
      <w:r w:rsidR="00241AB9" w:rsidRPr="004756B2">
        <w:rPr>
          <w:rFonts w:asciiTheme="minorHAnsi" w:hAnsiTheme="minorHAnsi" w:cstheme="minorHAnsi"/>
          <w:i w:val="0"/>
          <w:sz w:val="22"/>
          <w:szCs w:val="22"/>
        </w:rPr>
        <w:t>perceive to be related to participation in t</w:t>
      </w:r>
      <w:r w:rsidR="00FB19E8" w:rsidRPr="004756B2">
        <w:rPr>
          <w:rFonts w:asciiTheme="minorHAnsi" w:hAnsiTheme="minorHAnsi" w:cstheme="minorHAnsi"/>
          <w:i w:val="0"/>
          <w:sz w:val="22"/>
          <w:szCs w:val="22"/>
        </w:rPr>
        <w:t>he trial</w:t>
      </w:r>
      <w:r w:rsidR="00241AB9" w:rsidRPr="004756B2">
        <w:rPr>
          <w:rFonts w:asciiTheme="minorHAnsi" w:hAnsiTheme="minorHAnsi" w:cstheme="minorHAnsi"/>
          <w:i w:val="0"/>
          <w:sz w:val="22"/>
          <w:szCs w:val="22"/>
        </w:rPr>
        <w:t>,</w:t>
      </w:r>
      <w:r w:rsidR="00FA6AF2" w:rsidRPr="004756B2">
        <w:rPr>
          <w:rFonts w:asciiTheme="minorHAnsi" w:hAnsiTheme="minorHAnsi" w:cstheme="minorHAnsi"/>
          <w:i w:val="0"/>
          <w:sz w:val="22"/>
          <w:szCs w:val="22"/>
        </w:rPr>
        <w:t xml:space="preserve"> will be captured</w:t>
      </w:r>
      <w:r w:rsidRPr="004756B2">
        <w:rPr>
          <w:rFonts w:asciiTheme="minorHAnsi" w:hAnsiTheme="minorHAnsi" w:cstheme="minorHAnsi"/>
          <w:szCs w:val="22"/>
        </w:rPr>
        <w:t>.</w:t>
      </w:r>
    </w:p>
    <w:p w14:paraId="48CA483D" w14:textId="5869FE06" w:rsidR="00414362" w:rsidRPr="004756B2" w:rsidRDefault="00FB19E8" w:rsidP="0089192F">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Examples of </w:t>
      </w:r>
      <w:r w:rsidR="00414362" w:rsidRPr="004756B2">
        <w:rPr>
          <w:rFonts w:asciiTheme="minorHAnsi" w:hAnsiTheme="minorHAnsi" w:cstheme="minorHAnsi"/>
          <w:i w:val="0"/>
          <w:sz w:val="22"/>
          <w:szCs w:val="22"/>
        </w:rPr>
        <w:t xml:space="preserve">AEs </w:t>
      </w:r>
      <w:r w:rsidRPr="004756B2">
        <w:rPr>
          <w:rFonts w:asciiTheme="minorHAnsi" w:hAnsiTheme="minorHAnsi" w:cstheme="minorHAnsi"/>
          <w:i w:val="0"/>
          <w:sz w:val="22"/>
          <w:szCs w:val="22"/>
        </w:rPr>
        <w:t>that require reporting</w:t>
      </w:r>
      <w:r w:rsidR="00414362" w:rsidRPr="004756B2">
        <w:rPr>
          <w:rFonts w:asciiTheme="minorHAnsi" w:hAnsiTheme="minorHAnsi" w:cstheme="minorHAnsi"/>
          <w:i w:val="0"/>
          <w:sz w:val="22"/>
          <w:szCs w:val="22"/>
        </w:rPr>
        <w:t xml:space="preserve"> include:</w:t>
      </w:r>
    </w:p>
    <w:p w14:paraId="13422780" w14:textId="5F92BCD2" w:rsidR="00414362" w:rsidRPr="004756B2" w:rsidRDefault="00414362" w:rsidP="0089192F">
      <w:pPr>
        <w:pStyle w:val="BodyText"/>
        <w:numPr>
          <w:ilvl w:val="0"/>
          <w:numId w:val="21"/>
        </w:numPr>
        <w:spacing w:after="120" w:line="360" w:lineRule="auto"/>
        <w:jc w:val="both"/>
        <w:rPr>
          <w:rFonts w:asciiTheme="minorHAnsi" w:hAnsiTheme="minorHAnsi" w:cstheme="minorHAnsi"/>
          <w:b/>
          <w:bCs/>
          <w:szCs w:val="22"/>
          <w:lang w:eastAsia="en-GB"/>
        </w:rPr>
      </w:pPr>
      <w:r w:rsidRPr="004756B2">
        <w:rPr>
          <w:rFonts w:asciiTheme="minorHAnsi" w:hAnsiTheme="minorHAnsi" w:cstheme="minorHAnsi"/>
          <w:i w:val="0"/>
          <w:sz w:val="22"/>
          <w:szCs w:val="22"/>
        </w:rPr>
        <w:t xml:space="preserve"> </w:t>
      </w:r>
      <w:r w:rsidR="009004AB" w:rsidRPr="004756B2">
        <w:rPr>
          <w:rFonts w:asciiTheme="minorHAnsi" w:hAnsiTheme="minorHAnsi" w:cstheme="minorHAnsi"/>
          <w:i w:val="0"/>
          <w:sz w:val="22"/>
          <w:szCs w:val="22"/>
        </w:rPr>
        <w:t>A</w:t>
      </w:r>
      <w:r w:rsidRPr="004756B2">
        <w:rPr>
          <w:rFonts w:asciiTheme="minorHAnsi" w:hAnsiTheme="minorHAnsi" w:cstheme="minorHAnsi"/>
          <w:i w:val="0"/>
          <w:sz w:val="22"/>
          <w:szCs w:val="22"/>
        </w:rPr>
        <w:t>ches and pains in the leg muscles following training, lasting over 1 hour or requiring pain relief</w:t>
      </w:r>
    </w:p>
    <w:p w14:paraId="6BF21D15" w14:textId="77777777" w:rsidR="00414362" w:rsidRPr="004756B2" w:rsidRDefault="00414362" w:rsidP="0089192F">
      <w:pPr>
        <w:pStyle w:val="BodyText"/>
        <w:numPr>
          <w:ilvl w:val="0"/>
          <w:numId w:val="21"/>
        </w:numPr>
        <w:spacing w:after="120" w:line="360" w:lineRule="auto"/>
        <w:jc w:val="both"/>
        <w:rPr>
          <w:rFonts w:asciiTheme="minorHAnsi" w:hAnsiTheme="minorHAnsi" w:cstheme="minorHAnsi"/>
          <w:b/>
          <w:bCs/>
          <w:szCs w:val="22"/>
          <w:lang w:eastAsia="en-GB"/>
        </w:rPr>
      </w:pPr>
      <w:r w:rsidRPr="004756B2">
        <w:rPr>
          <w:rFonts w:asciiTheme="minorHAnsi" w:hAnsiTheme="minorHAnsi" w:cstheme="minorHAnsi"/>
          <w:i w:val="0"/>
          <w:sz w:val="22"/>
          <w:szCs w:val="22"/>
        </w:rPr>
        <w:t xml:space="preserve">Injury related to the training </w:t>
      </w:r>
    </w:p>
    <w:p w14:paraId="4252A8B0" w14:textId="77777777" w:rsidR="00414362" w:rsidRPr="004756B2" w:rsidRDefault="00414362" w:rsidP="0089192F">
      <w:pPr>
        <w:pStyle w:val="BodyText"/>
        <w:numPr>
          <w:ilvl w:val="0"/>
          <w:numId w:val="21"/>
        </w:numPr>
        <w:spacing w:after="120" w:line="360" w:lineRule="auto"/>
        <w:jc w:val="both"/>
        <w:rPr>
          <w:rFonts w:asciiTheme="minorHAnsi" w:hAnsiTheme="minorHAnsi" w:cstheme="minorHAnsi"/>
          <w:b/>
          <w:bCs/>
          <w:szCs w:val="22"/>
          <w:lang w:eastAsia="en-GB"/>
        </w:rPr>
      </w:pPr>
      <w:r w:rsidRPr="004756B2">
        <w:rPr>
          <w:rFonts w:asciiTheme="minorHAnsi" w:hAnsiTheme="minorHAnsi" w:cstheme="minorHAnsi"/>
          <w:i w:val="0"/>
          <w:sz w:val="22"/>
          <w:szCs w:val="22"/>
        </w:rPr>
        <w:t>Fatigue lasting more than 1 day following training</w:t>
      </w:r>
    </w:p>
    <w:p w14:paraId="36BBE25A" w14:textId="7BA611DD" w:rsidR="008A73D7" w:rsidRPr="004756B2" w:rsidRDefault="00D51CF1" w:rsidP="0089192F">
      <w:pPr>
        <w:spacing w:line="360" w:lineRule="auto"/>
        <w:jc w:val="both"/>
        <w:rPr>
          <w:rFonts w:cstheme="minorHAnsi"/>
        </w:rPr>
      </w:pPr>
      <w:r w:rsidRPr="004756B2">
        <w:rPr>
          <w:rFonts w:cstheme="minorHAnsi"/>
          <w:szCs w:val="22"/>
        </w:rPr>
        <w:t xml:space="preserve">AE will be recorded in </w:t>
      </w:r>
      <w:r w:rsidR="00011864" w:rsidRPr="004756B2">
        <w:rPr>
          <w:rFonts w:cstheme="minorHAnsi"/>
          <w:szCs w:val="22"/>
        </w:rPr>
        <w:t xml:space="preserve">a sheet attached to the intervention diary. </w:t>
      </w:r>
      <w:r w:rsidR="005F5987" w:rsidRPr="004756B2">
        <w:rPr>
          <w:rFonts w:cstheme="minorHAnsi"/>
          <w:szCs w:val="22"/>
        </w:rPr>
        <w:t xml:space="preserve">Participants </w:t>
      </w:r>
      <w:r w:rsidR="008A73D7" w:rsidRPr="004756B2">
        <w:rPr>
          <w:rFonts w:cstheme="minorHAnsi"/>
          <w:szCs w:val="22"/>
        </w:rPr>
        <w:t xml:space="preserve">will be asked to complete this sheet from the point of randomisation until the final assessment. </w:t>
      </w:r>
      <w:r w:rsidR="00011864" w:rsidRPr="004756B2">
        <w:rPr>
          <w:rFonts w:cstheme="minorHAnsi"/>
          <w:szCs w:val="22"/>
        </w:rPr>
        <w:t xml:space="preserve">The AE sheet and diaries will be returned by stamped addressed envelope </w:t>
      </w:r>
      <w:r w:rsidR="008A73D7" w:rsidRPr="004756B2">
        <w:rPr>
          <w:rFonts w:cstheme="minorHAnsi"/>
          <w:szCs w:val="22"/>
        </w:rPr>
        <w:t xml:space="preserve">or </w:t>
      </w:r>
      <w:r w:rsidR="00241AB9" w:rsidRPr="004756B2">
        <w:rPr>
          <w:rFonts w:cstheme="minorHAnsi"/>
          <w:szCs w:val="22"/>
        </w:rPr>
        <w:t>e-mail</w:t>
      </w:r>
      <w:r w:rsidR="008A73D7" w:rsidRPr="004756B2">
        <w:rPr>
          <w:rFonts w:cstheme="minorHAnsi"/>
          <w:szCs w:val="22"/>
        </w:rPr>
        <w:t xml:space="preserve"> </w:t>
      </w:r>
      <w:r w:rsidR="00011864" w:rsidRPr="004756B2">
        <w:rPr>
          <w:rFonts w:cstheme="minorHAnsi"/>
          <w:szCs w:val="22"/>
        </w:rPr>
        <w:t xml:space="preserve">every month. </w:t>
      </w:r>
      <w:r w:rsidR="005F5987" w:rsidRPr="004756B2">
        <w:rPr>
          <w:rFonts w:cstheme="minorHAnsi"/>
          <w:szCs w:val="22"/>
        </w:rPr>
        <w:t xml:space="preserve"> </w:t>
      </w:r>
      <w:r w:rsidR="006E1514" w:rsidRPr="004756B2">
        <w:rPr>
          <w:rFonts w:cstheme="minorHAnsi"/>
          <w:szCs w:val="22"/>
        </w:rPr>
        <w:t xml:space="preserve">Recorded </w:t>
      </w:r>
      <w:r w:rsidR="005F5987" w:rsidRPr="004756B2">
        <w:rPr>
          <w:rFonts w:cstheme="minorHAnsi"/>
          <w:szCs w:val="22"/>
        </w:rPr>
        <w:t xml:space="preserve">AEs </w:t>
      </w:r>
      <w:r w:rsidR="006E1514" w:rsidRPr="004756B2">
        <w:rPr>
          <w:rFonts w:cstheme="minorHAnsi"/>
          <w:szCs w:val="22"/>
        </w:rPr>
        <w:t xml:space="preserve">and SAEs </w:t>
      </w:r>
      <w:r w:rsidR="005F5987" w:rsidRPr="004756B2">
        <w:rPr>
          <w:rFonts w:cstheme="minorHAnsi"/>
          <w:szCs w:val="22"/>
        </w:rPr>
        <w:t xml:space="preserve">will be </w:t>
      </w:r>
      <w:r w:rsidR="00241AB9" w:rsidRPr="004756B2">
        <w:rPr>
          <w:rFonts w:cstheme="minorHAnsi"/>
          <w:szCs w:val="22"/>
        </w:rPr>
        <w:lastRenderedPageBreak/>
        <w:t>p</w:t>
      </w:r>
      <w:r w:rsidR="00241AB9" w:rsidRPr="004756B2">
        <w:rPr>
          <w:rFonts w:cstheme="minorHAnsi"/>
        </w:rPr>
        <w:t>resented</w:t>
      </w:r>
      <w:r w:rsidR="008A73D7" w:rsidRPr="004756B2">
        <w:rPr>
          <w:rFonts w:cstheme="minorHAnsi"/>
        </w:rPr>
        <w:t xml:space="preserve"> to the monthly TMG meeting for review. The TMG will refer concerns to the TSC for further review if required.</w:t>
      </w:r>
    </w:p>
    <w:p w14:paraId="3C597FD8" w14:textId="1D1E45E8" w:rsidR="006E1514" w:rsidRPr="004756B2" w:rsidRDefault="006E1514" w:rsidP="0089192F">
      <w:pPr>
        <w:pStyle w:val="CommentText"/>
        <w:spacing w:line="360" w:lineRule="auto"/>
        <w:rPr>
          <w:rFonts w:cstheme="minorHAnsi"/>
          <w:sz w:val="22"/>
          <w:szCs w:val="22"/>
        </w:rPr>
      </w:pPr>
      <w:r w:rsidRPr="004756B2">
        <w:rPr>
          <w:rFonts w:cstheme="minorHAnsi"/>
          <w:sz w:val="22"/>
          <w:szCs w:val="22"/>
        </w:rPr>
        <w:t>Participant’s parent/guardian will be asked to report any AE’s that occur following the baseline assessments to the PI/CI.</w:t>
      </w:r>
    </w:p>
    <w:p w14:paraId="00B1CF19" w14:textId="0E85388E" w:rsidR="00011864" w:rsidRPr="004756B2" w:rsidRDefault="008A73D7" w:rsidP="0089192F">
      <w:pPr>
        <w:spacing w:line="360" w:lineRule="auto"/>
        <w:jc w:val="both"/>
        <w:rPr>
          <w:rFonts w:cstheme="minorHAnsi"/>
          <w:i/>
          <w:szCs w:val="22"/>
        </w:rPr>
      </w:pPr>
      <w:r w:rsidRPr="004756B2">
        <w:rPr>
          <w:rFonts w:cstheme="minorHAnsi"/>
        </w:rPr>
        <w:t xml:space="preserve">AEs considered related to either intervention or control groups will be followed until resolution or the event is considered stable. </w:t>
      </w:r>
      <w:r w:rsidR="006E1514" w:rsidRPr="004756B2">
        <w:rPr>
          <w:rFonts w:cstheme="minorHAnsi"/>
        </w:rPr>
        <w:t>It</w:t>
      </w:r>
      <w:r w:rsidRPr="004756B2">
        <w:rPr>
          <w:rFonts w:cstheme="minorHAnsi"/>
        </w:rPr>
        <w:t xml:space="preserve"> will be the </w:t>
      </w:r>
      <w:r w:rsidR="006E1514" w:rsidRPr="004756B2">
        <w:rPr>
          <w:rFonts w:cstheme="minorHAnsi"/>
        </w:rPr>
        <w:t>responsibility of the clinical care team</w:t>
      </w:r>
      <w:r w:rsidRPr="004756B2">
        <w:rPr>
          <w:rFonts w:cstheme="minorHAnsi"/>
        </w:rPr>
        <w:t xml:space="preserve">, in discussion with the CI, whether or not an AE is of sufficient severity to </w:t>
      </w:r>
      <w:r w:rsidR="006E1514" w:rsidRPr="004756B2">
        <w:rPr>
          <w:rFonts w:cstheme="minorHAnsi"/>
        </w:rPr>
        <w:t>withdraw the participant</w:t>
      </w:r>
      <w:r w:rsidRPr="004756B2">
        <w:rPr>
          <w:rFonts w:cstheme="minorHAnsi"/>
        </w:rPr>
        <w:t xml:space="preserve"> from the intervention</w:t>
      </w:r>
      <w:r w:rsidR="00E5286F" w:rsidRPr="004756B2">
        <w:rPr>
          <w:rFonts w:cstheme="minorHAnsi"/>
        </w:rPr>
        <w:t xml:space="preserve">. </w:t>
      </w:r>
      <w:r w:rsidRPr="004756B2">
        <w:rPr>
          <w:rFonts w:cstheme="minorHAnsi"/>
        </w:rPr>
        <w:t>The participant may also voluntarily stop participating in the intervention arm due to what he or she perceives as an intolerable AE.</w:t>
      </w:r>
    </w:p>
    <w:p w14:paraId="26AB7ECE" w14:textId="4A7F9F15" w:rsidR="008A73D7" w:rsidRPr="004756B2" w:rsidRDefault="002757ED" w:rsidP="0089192F">
      <w:pPr>
        <w:pStyle w:val="Heading2"/>
        <w:spacing w:after="120" w:line="360" w:lineRule="auto"/>
        <w:jc w:val="both"/>
        <w:rPr>
          <w:rFonts w:asciiTheme="minorHAnsi" w:hAnsiTheme="minorHAnsi" w:cstheme="minorHAnsi"/>
        </w:rPr>
      </w:pPr>
      <w:bookmarkStart w:id="142" w:name="_Toc29199141"/>
      <w:bookmarkStart w:id="143" w:name="_Toc29199904"/>
      <w:r w:rsidRPr="004756B2">
        <w:rPr>
          <w:rFonts w:asciiTheme="minorHAnsi" w:hAnsiTheme="minorHAnsi" w:cstheme="minorHAnsi"/>
          <w:lang w:eastAsia="en-GB"/>
        </w:rPr>
        <w:t>1</w:t>
      </w:r>
      <w:r w:rsidR="00451BA6" w:rsidRPr="004756B2">
        <w:rPr>
          <w:rFonts w:asciiTheme="minorHAnsi" w:hAnsiTheme="minorHAnsi" w:cstheme="minorHAnsi"/>
          <w:lang w:eastAsia="en-GB"/>
        </w:rPr>
        <w:t>7</w:t>
      </w:r>
      <w:r w:rsidR="005F5AEA" w:rsidRPr="004756B2">
        <w:rPr>
          <w:rFonts w:asciiTheme="minorHAnsi" w:hAnsiTheme="minorHAnsi" w:cstheme="minorHAnsi"/>
          <w:lang w:eastAsia="en-GB"/>
        </w:rPr>
        <w:t>.</w:t>
      </w:r>
      <w:r w:rsidR="000F2C6C" w:rsidRPr="004756B2">
        <w:rPr>
          <w:rFonts w:asciiTheme="minorHAnsi" w:hAnsiTheme="minorHAnsi" w:cstheme="minorHAnsi"/>
          <w:lang w:eastAsia="en-GB"/>
        </w:rPr>
        <w:t>2</w:t>
      </w:r>
      <w:r w:rsidR="00D027C8" w:rsidRPr="004756B2">
        <w:rPr>
          <w:rFonts w:asciiTheme="minorHAnsi" w:hAnsiTheme="minorHAnsi" w:cstheme="minorHAnsi"/>
          <w:lang w:eastAsia="en-GB"/>
        </w:rPr>
        <w:tab/>
      </w:r>
      <w:r w:rsidR="00475FDA" w:rsidRPr="004756B2">
        <w:rPr>
          <w:rFonts w:asciiTheme="minorHAnsi" w:hAnsiTheme="minorHAnsi" w:cstheme="minorHAnsi"/>
        </w:rPr>
        <w:t>Recording and reporting of SAEs</w:t>
      </w:r>
      <w:bookmarkEnd w:id="142"/>
      <w:bookmarkEnd w:id="143"/>
    </w:p>
    <w:p w14:paraId="1FDDE003" w14:textId="4912B6F4" w:rsidR="008A73D7" w:rsidRPr="004756B2" w:rsidRDefault="00FB19E8" w:rsidP="00C17F27">
      <w:pPr>
        <w:spacing w:line="360" w:lineRule="auto"/>
        <w:rPr>
          <w:rFonts w:cstheme="minorHAnsi"/>
        </w:rPr>
      </w:pPr>
      <w:r w:rsidRPr="004756B2">
        <w:rPr>
          <w:rFonts w:cstheme="minorHAnsi"/>
          <w:szCs w:val="22"/>
        </w:rPr>
        <w:t xml:space="preserve">Participants and treating therapists will be asked to report any SAEs directly to the trial co-ordinator as soon as possible via e-mail / Telephone call. </w:t>
      </w:r>
      <w:r w:rsidR="008A73D7" w:rsidRPr="004756B2">
        <w:rPr>
          <w:rFonts w:cstheme="minorHAnsi"/>
        </w:rPr>
        <w:t>A serious adverse event (SAE) is defined as an untoward occurrence that:</w:t>
      </w:r>
    </w:p>
    <w:p w14:paraId="1DE799C0" w14:textId="77777777" w:rsidR="008A73D7" w:rsidRPr="004756B2" w:rsidRDefault="008A73D7" w:rsidP="0089192F">
      <w:pPr>
        <w:numPr>
          <w:ilvl w:val="0"/>
          <w:numId w:val="39"/>
        </w:numPr>
        <w:spacing w:line="360" w:lineRule="auto"/>
        <w:jc w:val="both"/>
        <w:rPr>
          <w:rFonts w:cstheme="minorHAnsi"/>
        </w:rPr>
      </w:pPr>
      <w:r w:rsidRPr="004756B2">
        <w:rPr>
          <w:rFonts w:cstheme="minorHAnsi"/>
        </w:rPr>
        <w:t>results in death;</w:t>
      </w:r>
    </w:p>
    <w:p w14:paraId="5902193D" w14:textId="77777777" w:rsidR="008A73D7" w:rsidRPr="004756B2" w:rsidRDefault="008A73D7" w:rsidP="0089192F">
      <w:pPr>
        <w:numPr>
          <w:ilvl w:val="0"/>
          <w:numId w:val="39"/>
        </w:numPr>
        <w:spacing w:line="360" w:lineRule="auto"/>
        <w:jc w:val="both"/>
        <w:rPr>
          <w:rFonts w:cstheme="minorHAnsi"/>
        </w:rPr>
      </w:pPr>
      <w:r w:rsidRPr="004756B2">
        <w:rPr>
          <w:rFonts w:cstheme="minorHAnsi"/>
        </w:rPr>
        <w:t>is life-threatening;</w:t>
      </w:r>
    </w:p>
    <w:p w14:paraId="408F25BB" w14:textId="52E68F89" w:rsidR="008A73D7" w:rsidRPr="004756B2" w:rsidRDefault="006E1514" w:rsidP="0089192F">
      <w:pPr>
        <w:numPr>
          <w:ilvl w:val="0"/>
          <w:numId w:val="39"/>
        </w:numPr>
        <w:spacing w:line="360" w:lineRule="auto"/>
        <w:jc w:val="both"/>
        <w:rPr>
          <w:rFonts w:cstheme="minorHAnsi"/>
        </w:rPr>
      </w:pPr>
      <w:r w:rsidRPr="004756B2">
        <w:rPr>
          <w:rFonts w:cstheme="minorHAnsi"/>
        </w:rPr>
        <w:t xml:space="preserve">requires hospitalisation (where hospitalisation is any admission leading to an overnight inpatient stay, or any day case appointment, or any ED attendance) </w:t>
      </w:r>
      <w:r w:rsidR="008A73D7" w:rsidRPr="004756B2">
        <w:rPr>
          <w:rFonts w:cstheme="minorHAnsi"/>
        </w:rPr>
        <w:t>or prolongation of existing hospitalisation;</w:t>
      </w:r>
    </w:p>
    <w:p w14:paraId="4EA75857" w14:textId="77777777" w:rsidR="008A73D7" w:rsidRPr="004756B2" w:rsidRDefault="008A73D7" w:rsidP="0089192F">
      <w:pPr>
        <w:numPr>
          <w:ilvl w:val="0"/>
          <w:numId w:val="39"/>
        </w:numPr>
        <w:spacing w:line="360" w:lineRule="auto"/>
        <w:jc w:val="both"/>
        <w:rPr>
          <w:rFonts w:cstheme="minorHAnsi"/>
        </w:rPr>
      </w:pPr>
      <w:r w:rsidRPr="004756B2">
        <w:rPr>
          <w:rFonts w:cstheme="minorHAnsi"/>
        </w:rPr>
        <w:t>results in persistent or significant disability or incapacity;</w:t>
      </w:r>
    </w:p>
    <w:p w14:paraId="04F4E08B" w14:textId="77777777" w:rsidR="008A73D7" w:rsidRPr="004756B2" w:rsidRDefault="008A73D7" w:rsidP="0089192F">
      <w:pPr>
        <w:numPr>
          <w:ilvl w:val="0"/>
          <w:numId w:val="39"/>
        </w:numPr>
        <w:spacing w:line="360" w:lineRule="auto"/>
        <w:jc w:val="both"/>
        <w:rPr>
          <w:rFonts w:cstheme="minorHAnsi"/>
        </w:rPr>
      </w:pPr>
      <w:r w:rsidRPr="004756B2">
        <w:rPr>
          <w:rFonts w:cstheme="minorHAnsi"/>
        </w:rPr>
        <w:t>consists of a congenital anomaly or birth defect; or</w:t>
      </w:r>
    </w:p>
    <w:p w14:paraId="4156ED4B" w14:textId="5209249F" w:rsidR="008A73D7" w:rsidRPr="004756B2" w:rsidRDefault="00A978AB" w:rsidP="0089192F">
      <w:pPr>
        <w:numPr>
          <w:ilvl w:val="0"/>
          <w:numId w:val="39"/>
        </w:numPr>
        <w:spacing w:line="360" w:lineRule="auto"/>
        <w:jc w:val="both"/>
        <w:rPr>
          <w:rFonts w:cstheme="minorHAnsi"/>
        </w:rPr>
      </w:pPr>
      <w:r w:rsidRPr="004756B2">
        <w:rPr>
          <w:rFonts w:cstheme="minorHAnsi"/>
        </w:rPr>
        <w:t>Is</w:t>
      </w:r>
      <w:r w:rsidR="008A73D7" w:rsidRPr="004756B2">
        <w:rPr>
          <w:rFonts w:cstheme="minorHAnsi"/>
        </w:rPr>
        <w:t xml:space="preserve"> otherwise considered medically significant by the investigator.</w:t>
      </w:r>
    </w:p>
    <w:p w14:paraId="193CB3C2" w14:textId="48C8E3BB" w:rsidR="00F67F2F" w:rsidRPr="004756B2" w:rsidRDefault="006E1514" w:rsidP="0089192F">
      <w:pPr>
        <w:spacing w:line="360" w:lineRule="auto"/>
        <w:jc w:val="both"/>
        <w:rPr>
          <w:rFonts w:cstheme="minorHAnsi"/>
        </w:rPr>
      </w:pPr>
      <w:r w:rsidRPr="004756B2">
        <w:rPr>
          <w:rFonts w:cstheme="minorHAnsi"/>
        </w:rPr>
        <w:t>SAEs will be recorded from baseline</w:t>
      </w:r>
      <w:r w:rsidR="00F67F2F" w:rsidRPr="004756B2">
        <w:rPr>
          <w:rFonts w:cstheme="minorHAnsi"/>
        </w:rPr>
        <w:t xml:space="preserve"> assessment until the date the participant completes follow-up or withdraws from the study. </w:t>
      </w:r>
    </w:p>
    <w:p w14:paraId="769AD3EF" w14:textId="7BD32777" w:rsidR="00F67F2F" w:rsidRPr="004756B2" w:rsidRDefault="00F67F2F" w:rsidP="0089192F">
      <w:pPr>
        <w:spacing w:line="360" w:lineRule="auto"/>
        <w:jc w:val="both"/>
        <w:rPr>
          <w:rFonts w:cstheme="minorHAnsi"/>
        </w:rPr>
      </w:pPr>
      <w:r w:rsidRPr="004756B2">
        <w:rPr>
          <w:rFonts w:cstheme="minorHAnsi"/>
        </w:rPr>
        <w:t>SAEs may be volunteered by the participant or discovered by the Treating Therapist or Research Therapist through questioning, physical examination or other investigation, or as a result of direct reporting (e.g. by telephone) by the participant, independent clinician or other informant.</w:t>
      </w:r>
      <w:r w:rsidRPr="004756B2" w:rsidDel="0044725A">
        <w:rPr>
          <w:rFonts w:cstheme="minorHAnsi"/>
        </w:rPr>
        <w:t xml:space="preserve"> </w:t>
      </w:r>
      <w:r w:rsidRPr="004756B2">
        <w:rPr>
          <w:rFonts w:cstheme="minorHAnsi"/>
          <w:szCs w:val="22"/>
        </w:rPr>
        <w:t xml:space="preserve">Participants and treating therapists will be asked to report any SAEs directly to the trial co-ordinator as soon as possible via e-mail / Telephone call.  </w:t>
      </w:r>
    </w:p>
    <w:p w14:paraId="6E90F33F" w14:textId="3D20A230" w:rsidR="006E1514" w:rsidRPr="004756B2" w:rsidRDefault="006E1514" w:rsidP="0089192F">
      <w:pPr>
        <w:spacing w:line="360" w:lineRule="auto"/>
        <w:jc w:val="both"/>
        <w:rPr>
          <w:rFonts w:cstheme="minorHAnsi"/>
        </w:rPr>
      </w:pPr>
      <w:r w:rsidRPr="004756B2">
        <w:rPr>
          <w:rFonts w:cstheme="minorHAnsi"/>
        </w:rPr>
        <w:lastRenderedPageBreak/>
        <w:t>SAEs will be followed until</w:t>
      </w:r>
      <w:r w:rsidR="00F67F2F" w:rsidRPr="004756B2">
        <w:rPr>
          <w:rFonts w:cstheme="minorHAnsi"/>
        </w:rPr>
        <w:t xml:space="preserve"> resolution/stable condition is reached. It is not anticipated that there will be any SAEs related to the trial. Any SAE will be </w:t>
      </w:r>
      <w:r w:rsidR="005006C6" w:rsidRPr="004756B2">
        <w:rPr>
          <w:rFonts w:cstheme="minorHAnsi"/>
        </w:rPr>
        <w:t xml:space="preserve">reported </w:t>
      </w:r>
      <w:r w:rsidR="00F67F2F" w:rsidRPr="004756B2">
        <w:rPr>
          <w:rFonts w:cstheme="minorHAnsi"/>
        </w:rPr>
        <w:t>within 24 hours of the research team becoming aware of it. Serious adverse events will be recorded from the time of the baseline</w:t>
      </w:r>
    </w:p>
    <w:p w14:paraId="3CE84A87" w14:textId="09A707CF" w:rsidR="008A73D7" w:rsidRPr="004756B2" w:rsidRDefault="006E1514" w:rsidP="0089192F">
      <w:pPr>
        <w:spacing w:line="360" w:lineRule="auto"/>
        <w:jc w:val="both"/>
        <w:rPr>
          <w:rFonts w:cstheme="minorHAnsi"/>
        </w:rPr>
      </w:pPr>
      <w:r w:rsidRPr="004756B2">
        <w:rPr>
          <w:rFonts w:cstheme="minorHAnsi"/>
        </w:rPr>
        <w:t>It is not anticip</w:t>
      </w:r>
      <w:r w:rsidR="00F67F2F" w:rsidRPr="004756B2">
        <w:rPr>
          <w:rFonts w:cstheme="minorHAnsi"/>
        </w:rPr>
        <w:t>ated that there will be any SAEs</w:t>
      </w:r>
      <w:r w:rsidR="00662771" w:rsidRPr="004756B2">
        <w:rPr>
          <w:rFonts w:cstheme="minorHAnsi"/>
        </w:rPr>
        <w:t xml:space="preserve"> related to the trial, but any</w:t>
      </w:r>
      <w:r w:rsidRPr="004756B2">
        <w:rPr>
          <w:rFonts w:cstheme="minorHAnsi"/>
        </w:rPr>
        <w:t xml:space="preserve"> Unexpected Serious Related Event will be reported to REC within</w:t>
      </w:r>
      <w:r w:rsidR="00F67F2F" w:rsidRPr="004756B2">
        <w:rPr>
          <w:rFonts w:cstheme="minorHAnsi"/>
        </w:rPr>
        <w:t xml:space="preserve"> 15 days of CI being informed.</w:t>
      </w:r>
      <w:r w:rsidR="008A73D7" w:rsidRPr="004756B2">
        <w:rPr>
          <w:rFonts w:cstheme="minorHAnsi"/>
        </w:rPr>
        <w:t xml:space="preserve"> </w:t>
      </w:r>
    </w:p>
    <w:p w14:paraId="02ABE10B" w14:textId="2BBE9A83" w:rsidR="00475FDA" w:rsidRPr="004756B2" w:rsidRDefault="002757ED" w:rsidP="0089192F">
      <w:pPr>
        <w:pStyle w:val="Heading2"/>
        <w:spacing w:after="120" w:line="360" w:lineRule="auto"/>
        <w:jc w:val="both"/>
        <w:rPr>
          <w:rFonts w:asciiTheme="minorHAnsi" w:hAnsiTheme="minorHAnsi" w:cstheme="minorHAnsi"/>
          <w:lang w:eastAsia="en-GB"/>
        </w:rPr>
      </w:pPr>
      <w:bookmarkStart w:id="144" w:name="_Toc29199142"/>
      <w:bookmarkStart w:id="145" w:name="_Toc29199905"/>
      <w:r w:rsidRPr="004756B2">
        <w:rPr>
          <w:rFonts w:asciiTheme="minorHAnsi" w:hAnsiTheme="minorHAnsi" w:cstheme="minorHAnsi"/>
          <w:lang w:eastAsia="en-GB"/>
        </w:rPr>
        <w:t>1</w:t>
      </w:r>
      <w:r w:rsidR="00451BA6" w:rsidRPr="004756B2">
        <w:rPr>
          <w:rFonts w:asciiTheme="minorHAnsi" w:hAnsiTheme="minorHAnsi" w:cstheme="minorHAnsi"/>
          <w:lang w:eastAsia="en-GB"/>
        </w:rPr>
        <w:t>7</w:t>
      </w:r>
      <w:r w:rsidR="005F5AEA" w:rsidRPr="004756B2">
        <w:rPr>
          <w:rFonts w:asciiTheme="minorHAnsi" w:hAnsiTheme="minorHAnsi" w:cstheme="minorHAnsi"/>
          <w:lang w:eastAsia="en-GB"/>
        </w:rPr>
        <w:t>.</w:t>
      </w:r>
      <w:r w:rsidR="00F41075" w:rsidRPr="004756B2">
        <w:rPr>
          <w:rFonts w:asciiTheme="minorHAnsi" w:hAnsiTheme="minorHAnsi" w:cstheme="minorHAnsi"/>
          <w:lang w:eastAsia="en-GB"/>
        </w:rPr>
        <w:t>3</w:t>
      </w:r>
      <w:r w:rsidR="00D027C8" w:rsidRPr="004756B2">
        <w:rPr>
          <w:rFonts w:asciiTheme="minorHAnsi" w:hAnsiTheme="minorHAnsi" w:cstheme="minorHAnsi"/>
          <w:lang w:eastAsia="en-GB"/>
        </w:rPr>
        <w:tab/>
      </w:r>
      <w:r w:rsidR="00475FDA" w:rsidRPr="004756B2">
        <w:rPr>
          <w:rFonts w:asciiTheme="minorHAnsi" w:hAnsiTheme="minorHAnsi" w:cstheme="minorHAnsi"/>
          <w:lang w:eastAsia="en-GB"/>
        </w:rPr>
        <w:t>Responsibilities</w:t>
      </w:r>
      <w:bookmarkEnd w:id="144"/>
      <w:bookmarkEnd w:id="145"/>
    </w:p>
    <w:p w14:paraId="3588670D" w14:textId="52D51546" w:rsidR="001A648A" w:rsidRPr="004756B2" w:rsidRDefault="00065A0A" w:rsidP="0089192F">
      <w:pPr>
        <w:spacing w:line="360" w:lineRule="auto"/>
        <w:ind w:right="616"/>
        <w:jc w:val="both"/>
        <w:rPr>
          <w:rFonts w:cstheme="minorHAnsi"/>
          <w:szCs w:val="22"/>
        </w:rPr>
      </w:pPr>
      <w:r w:rsidRPr="004756B2">
        <w:rPr>
          <w:rFonts w:cstheme="minorHAnsi"/>
          <w:szCs w:val="22"/>
        </w:rPr>
        <w:t xml:space="preserve"> </w:t>
      </w:r>
      <w:r w:rsidR="001A648A" w:rsidRPr="004756B2">
        <w:rPr>
          <w:rFonts w:cstheme="minorHAnsi"/>
          <w:szCs w:val="22"/>
          <w:u w:val="single"/>
        </w:rPr>
        <w:t>Principal Investigator (PI)</w:t>
      </w:r>
      <w:r w:rsidR="001A648A" w:rsidRPr="004756B2">
        <w:rPr>
          <w:rFonts w:cstheme="minorHAnsi"/>
          <w:szCs w:val="22"/>
        </w:rPr>
        <w:t xml:space="preserve">: </w:t>
      </w:r>
    </w:p>
    <w:p w14:paraId="4CE63636" w14:textId="77777777" w:rsidR="001A648A" w:rsidRPr="004756B2" w:rsidRDefault="001A648A" w:rsidP="0089192F">
      <w:pPr>
        <w:spacing w:line="360" w:lineRule="auto"/>
        <w:ind w:right="616"/>
        <w:jc w:val="both"/>
        <w:rPr>
          <w:rFonts w:cstheme="minorHAnsi"/>
          <w:szCs w:val="22"/>
        </w:rPr>
      </w:pPr>
      <w:r w:rsidRPr="004756B2">
        <w:rPr>
          <w:rFonts w:cstheme="minorHAnsi"/>
          <w:szCs w:val="22"/>
        </w:rPr>
        <w:t>Checking for AEs when participants attend for treatment / follow-up.</w:t>
      </w:r>
    </w:p>
    <w:p w14:paraId="7FCFD962" w14:textId="04E75DB6" w:rsidR="00414362" w:rsidRPr="004756B2" w:rsidRDefault="001A648A" w:rsidP="0089192F">
      <w:pPr>
        <w:pStyle w:val="ListParagraph"/>
        <w:numPr>
          <w:ilvl w:val="0"/>
          <w:numId w:val="18"/>
        </w:numPr>
        <w:spacing w:after="120" w:line="360" w:lineRule="auto"/>
        <w:ind w:right="616"/>
        <w:jc w:val="both"/>
        <w:rPr>
          <w:rFonts w:cstheme="minorHAnsi"/>
        </w:rPr>
      </w:pPr>
      <w:r w:rsidRPr="004756B2">
        <w:rPr>
          <w:rFonts w:cstheme="minorHAnsi"/>
        </w:rPr>
        <w:t xml:space="preserve">Ensuring that all SAEs are recorded and reported to the sponsor and CI within </w:t>
      </w:r>
      <w:r w:rsidR="00414362" w:rsidRPr="004756B2">
        <w:rPr>
          <w:rFonts w:cstheme="minorHAnsi"/>
        </w:rPr>
        <w:t xml:space="preserve">24hrs </w:t>
      </w:r>
      <w:r w:rsidRPr="004756B2">
        <w:rPr>
          <w:rFonts w:cstheme="minorHAnsi"/>
        </w:rPr>
        <w:t>of becoming aware of the event and provide further follow-up inf</w:t>
      </w:r>
      <w:r w:rsidR="00414362" w:rsidRPr="004756B2">
        <w:rPr>
          <w:rFonts w:cstheme="minorHAnsi"/>
        </w:rPr>
        <w:t xml:space="preserve">ormation as soon as available. </w:t>
      </w:r>
    </w:p>
    <w:p w14:paraId="57D093A6" w14:textId="16751993" w:rsidR="00414362" w:rsidRPr="004756B2" w:rsidRDefault="00414362" w:rsidP="0089192F">
      <w:pPr>
        <w:pStyle w:val="ListParagraph"/>
        <w:numPr>
          <w:ilvl w:val="0"/>
          <w:numId w:val="18"/>
        </w:numPr>
        <w:spacing w:after="120" w:line="360" w:lineRule="auto"/>
        <w:ind w:right="616"/>
        <w:jc w:val="both"/>
        <w:rPr>
          <w:rFonts w:cstheme="minorHAnsi"/>
        </w:rPr>
      </w:pPr>
      <w:r w:rsidRPr="004756B2">
        <w:rPr>
          <w:rFonts w:cstheme="minorHAnsi"/>
        </w:rPr>
        <w:t>Completion of the SAE form must include the PI’s assessment of causality i.e. whether there is a reasonable causal relationship between the SAE and t</w:t>
      </w:r>
      <w:r w:rsidR="00F67F2F" w:rsidRPr="004756B2">
        <w:rPr>
          <w:rFonts w:cstheme="minorHAnsi"/>
        </w:rPr>
        <w:t>he allocated group</w:t>
      </w:r>
      <w:r w:rsidRPr="004756B2">
        <w:rPr>
          <w:rFonts w:cstheme="minorHAnsi"/>
        </w:rPr>
        <w:t xml:space="preserve">. If incomplete information is available at the time of reporting, all appropriate information relating to the SAE should be forwarded to the </w:t>
      </w:r>
      <w:r w:rsidR="00F67F2F" w:rsidRPr="004756B2">
        <w:rPr>
          <w:rFonts w:cstheme="minorHAnsi"/>
        </w:rPr>
        <w:t>CI</w:t>
      </w:r>
      <w:r w:rsidRPr="004756B2">
        <w:rPr>
          <w:rFonts w:cstheme="minorHAnsi"/>
        </w:rPr>
        <w:t xml:space="preserve"> as soon as possible.</w:t>
      </w:r>
    </w:p>
    <w:p w14:paraId="35F4B813" w14:textId="77777777" w:rsidR="00414362" w:rsidRPr="004756B2" w:rsidRDefault="00414362" w:rsidP="0089192F">
      <w:pPr>
        <w:pStyle w:val="ListParagraph"/>
        <w:numPr>
          <w:ilvl w:val="0"/>
          <w:numId w:val="18"/>
        </w:numPr>
        <w:spacing w:after="120" w:line="360" w:lineRule="auto"/>
        <w:ind w:right="616"/>
        <w:jc w:val="both"/>
        <w:rPr>
          <w:rFonts w:cstheme="minorHAnsi"/>
        </w:rPr>
      </w:pPr>
      <w:r w:rsidRPr="004756B2">
        <w:rPr>
          <w:rFonts w:cstheme="minorHAnsi"/>
        </w:rPr>
        <w:t xml:space="preserve">If the PI considers that the SAE is not, or is unlikely to be, related to the trial, then this will be discussed with the CI (or if unavailable another appointed member of the research team) to obtain a second assessment of causality. </w:t>
      </w:r>
    </w:p>
    <w:p w14:paraId="4A8E5FFA" w14:textId="51C2B709" w:rsidR="00414362" w:rsidRPr="004756B2" w:rsidRDefault="00414362" w:rsidP="0089192F">
      <w:pPr>
        <w:pStyle w:val="ListParagraph"/>
        <w:numPr>
          <w:ilvl w:val="0"/>
          <w:numId w:val="18"/>
        </w:numPr>
        <w:spacing w:after="120" w:line="360" w:lineRule="auto"/>
        <w:ind w:right="616"/>
        <w:jc w:val="both"/>
        <w:rPr>
          <w:rFonts w:cstheme="minorHAnsi"/>
        </w:rPr>
      </w:pPr>
      <w:r w:rsidRPr="004756B2">
        <w:rPr>
          <w:rFonts w:cstheme="minorHAnsi"/>
        </w:rPr>
        <w:t>Ensuring that AEs are recorded and reported to the CI</w:t>
      </w:r>
    </w:p>
    <w:p w14:paraId="02672DC4" w14:textId="46D89A62" w:rsidR="001A648A" w:rsidRPr="004756B2" w:rsidRDefault="001A648A" w:rsidP="0089192F">
      <w:pPr>
        <w:pStyle w:val="ListParagraph"/>
        <w:spacing w:after="120" w:line="360" w:lineRule="auto"/>
        <w:ind w:left="426" w:right="616"/>
        <w:jc w:val="both"/>
        <w:rPr>
          <w:rFonts w:cstheme="minorHAnsi"/>
        </w:rPr>
      </w:pPr>
    </w:p>
    <w:p w14:paraId="4B53769E" w14:textId="77777777" w:rsidR="001A648A" w:rsidRPr="004756B2" w:rsidRDefault="001A648A" w:rsidP="0089192F">
      <w:pPr>
        <w:spacing w:line="360" w:lineRule="auto"/>
        <w:ind w:right="616"/>
        <w:jc w:val="both"/>
        <w:rPr>
          <w:rFonts w:cstheme="minorHAnsi"/>
          <w:szCs w:val="22"/>
        </w:rPr>
      </w:pPr>
      <w:r w:rsidRPr="004756B2">
        <w:rPr>
          <w:rFonts w:cstheme="minorHAnsi"/>
          <w:szCs w:val="22"/>
          <w:u w:val="single"/>
        </w:rPr>
        <w:t>Chief Investigator (CI) / delegate or independent clinical reviewer</w:t>
      </w:r>
      <w:r w:rsidRPr="004756B2">
        <w:rPr>
          <w:rFonts w:cstheme="minorHAnsi"/>
          <w:szCs w:val="22"/>
        </w:rPr>
        <w:t>:</w:t>
      </w:r>
    </w:p>
    <w:p w14:paraId="5BFA7101" w14:textId="77777777" w:rsidR="001A648A" w:rsidRPr="004756B2" w:rsidRDefault="001A648A" w:rsidP="0089192F">
      <w:pPr>
        <w:pStyle w:val="ListParagraph"/>
        <w:numPr>
          <w:ilvl w:val="0"/>
          <w:numId w:val="19"/>
        </w:numPr>
        <w:spacing w:after="120" w:line="360" w:lineRule="auto"/>
        <w:ind w:right="616"/>
        <w:jc w:val="both"/>
        <w:rPr>
          <w:rFonts w:cstheme="minorHAnsi"/>
        </w:rPr>
      </w:pPr>
      <w:r w:rsidRPr="004756B2">
        <w:rPr>
          <w:rFonts w:cstheme="minorHAnsi"/>
        </w:rPr>
        <w:t>Clinical oversight of the safety of patients participating in the trial, including an ongoing review of the risk / benefit.</w:t>
      </w:r>
    </w:p>
    <w:p w14:paraId="3EBFB272" w14:textId="52C4D7A6" w:rsidR="00414362" w:rsidRPr="004756B2" w:rsidRDefault="001A648A" w:rsidP="0089192F">
      <w:pPr>
        <w:pStyle w:val="ListParagraph"/>
        <w:numPr>
          <w:ilvl w:val="0"/>
          <w:numId w:val="19"/>
        </w:numPr>
        <w:spacing w:after="120" w:line="360" w:lineRule="auto"/>
        <w:ind w:right="616"/>
        <w:jc w:val="both"/>
        <w:rPr>
          <w:rFonts w:cstheme="minorHAnsi"/>
        </w:rPr>
      </w:pPr>
      <w:r w:rsidRPr="004756B2">
        <w:rPr>
          <w:rFonts w:cstheme="minorHAnsi"/>
        </w:rPr>
        <w:t xml:space="preserve">Ensuring that SAEs are </w:t>
      </w:r>
      <w:r w:rsidR="005F5987" w:rsidRPr="004756B2">
        <w:rPr>
          <w:rFonts w:cstheme="minorHAnsi"/>
        </w:rPr>
        <w:t>sent</w:t>
      </w:r>
      <w:r w:rsidRPr="004756B2">
        <w:rPr>
          <w:rFonts w:cstheme="minorHAnsi"/>
        </w:rPr>
        <w:t xml:space="preserve"> </w:t>
      </w:r>
      <w:r w:rsidR="00F67F2F" w:rsidRPr="004756B2">
        <w:rPr>
          <w:rFonts w:cstheme="minorHAnsi"/>
        </w:rPr>
        <w:t xml:space="preserve">to the sponsor </w:t>
      </w:r>
      <w:r w:rsidRPr="004756B2">
        <w:rPr>
          <w:rFonts w:cstheme="minorHAnsi"/>
        </w:rPr>
        <w:t>within 2 working days of initial reporting</w:t>
      </w:r>
      <w:r w:rsidR="005F5987" w:rsidRPr="004756B2">
        <w:rPr>
          <w:rFonts w:cstheme="minorHAnsi"/>
        </w:rPr>
        <w:t>.</w:t>
      </w:r>
      <w:r w:rsidRPr="004756B2">
        <w:rPr>
          <w:rFonts w:cstheme="minorHAnsi"/>
        </w:rPr>
        <w:t xml:space="preserve"> Using medical judgement in assigning the SAEs seriousness, causality and whether the event was anticipated where it has not been possible to obtain local medical assessment.</w:t>
      </w:r>
    </w:p>
    <w:p w14:paraId="56C5F703" w14:textId="77777777" w:rsidR="00414362" w:rsidRPr="004756B2" w:rsidRDefault="001A648A" w:rsidP="0089192F">
      <w:pPr>
        <w:pStyle w:val="ListParagraph"/>
        <w:numPr>
          <w:ilvl w:val="0"/>
          <w:numId w:val="19"/>
        </w:numPr>
        <w:spacing w:after="120" w:line="360" w:lineRule="auto"/>
        <w:ind w:right="616"/>
        <w:jc w:val="both"/>
        <w:rPr>
          <w:rFonts w:cstheme="minorHAnsi"/>
        </w:rPr>
      </w:pPr>
      <w:r w:rsidRPr="004756B2">
        <w:rPr>
          <w:rFonts w:cstheme="minorHAnsi"/>
        </w:rPr>
        <w:t>Review of specific SAEs in accordance with the trial risk assessment and protocol as detailed in the Trial Monitoring Plan.</w:t>
      </w:r>
      <w:r w:rsidR="00414362" w:rsidRPr="004756B2">
        <w:rPr>
          <w:rFonts w:cstheme="minorHAnsi"/>
        </w:rPr>
        <w:t xml:space="preserve"> </w:t>
      </w:r>
    </w:p>
    <w:p w14:paraId="156CF2FA" w14:textId="77777777" w:rsidR="00414362" w:rsidRPr="004756B2" w:rsidRDefault="00414362" w:rsidP="0089192F">
      <w:pPr>
        <w:pStyle w:val="ListParagraph"/>
        <w:numPr>
          <w:ilvl w:val="0"/>
          <w:numId w:val="19"/>
        </w:numPr>
        <w:spacing w:after="120" w:line="360" w:lineRule="auto"/>
        <w:ind w:right="616"/>
        <w:jc w:val="both"/>
        <w:rPr>
          <w:rFonts w:cstheme="minorHAnsi"/>
        </w:rPr>
      </w:pPr>
      <w:r w:rsidRPr="004756B2">
        <w:rPr>
          <w:rFonts w:cstheme="minorHAnsi"/>
        </w:rPr>
        <w:t xml:space="preserve">Reporting safety information to the Trial Steering Committee (TSC) </w:t>
      </w:r>
    </w:p>
    <w:p w14:paraId="48507BE6" w14:textId="24C44A5D" w:rsidR="001A648A" w:rsidRPr="004756B2" w:rsidRDefault="00414362" w:rsidP="0089192F">
      <w:pPr>
        <w:pStyle w:val="ListParagraph"/>
        <w:numPr>
          <w:ilvl w:val="0"/>
          <w:numId w:val="19"/>
        </w:numPr>
        <w:spacing w:after="120" w:line="360" w:lineRule="auto"/>
        <w:ind w:right="616"/>
        <w:jc w:val="both"/>
        <w:rPr>
          <w:rFonts w:cstheme="minorHAnsi"/>
        </w:rPr>
      </w:pPr>
      <w:r w:rsidRPr="004756B2">
        <w:rPr>
          <w:rFonts w:cstheme="minorHAnsi"/>
        </w:rPr>
        <w:t>Central data collection and verification of AEs, SAEs, accord</w:t>
      </w:r>
      <w:r w:rsidR="00F67F2F" w:rsidRPr="004756B2">
        <w:rPr>
          <w:rFonts w:cstheme="minorHAnsi"/>
        </w:rPr>
        <w:t>ing to the trial protocol onto study</w:t>
      </w:r>
      <w:r w:rsidRPr="004756B2">
        <w:rPr>
          <w:rFonts w:cstheme="minorHAnsi"/>
        </w:rPr>
        <w:t xml:space="preserve"> database. </w:t>
      </w:r>
    </w:p>
    <w:p w14:paraId="72770938" w14:textId="77777777" w:rsidR="001A648A" w:rsidRPr="004756B2" w:rsidRDefault="001A648A" w:rsidP="0089192F">
      <w:pPr>
        <w:spacing w:line="360" w:lineRule="auto"/>
        <w:ind w:right="616"/>
        <w:jc w:val="both"/>
        <w:rPr>
          <w:rFonts w:cstheme="minorHAnsi"/>
          <w:szCs w:val="22"/>
          <w:u w:val="single"/>
        </w:rPr>
      </w:pPr>
      <w:r w:rsidRPr="004756B2">
        <w:rPr>
          <w:rFonts w:cstheme="minorHAnsi"/>
          <w:szCs w:val="22"/>
          <w:u w:val="single"/>
        </w:rPr>
        <w:lastRenderedPageBreak/>
        <w:t xml:space="preserve">Trial Steering Committee (TSC): </w:t>
      </w:r>
    </w:p>
    <w:p w14:paraId="16A13C35" w14:textId="27FADC49" w:rsidR="00475FDA" w:rsidRPr="004756B2" w:rsidRDefault="001A648A" w:rsidP="0089192F">
      <w:pPr>
        <w:spacing w:line="360" w:lineRule="auto"/>
        <w:ind w:right="616"/>
        <w:jc w:val="both"/>
        <w:rPr>
          <w:rFonts w:cstheme="minorHAnsi"/>
          <w:i/>
          <w:szCs w:val="22"/>
        </w:rPr>
      </w:pPr>
      <w:r w:rsidRPr="004756B2">
        <w:rPr>
          <w:rFonts w:cstheme="minorHAnsi"/>
          <w:szCs w:val="22"/>
        </w:rPr>
        <w:t>In accordance with the TSC</w:t>
      </w:r>
      <w:r w:rsidR="00FA6AF2" w:rsidRPr="004756B2">
        <w:rPr>
          <w:rFonts w:cstheme="minorHAnsi"/>
          <w:szCs w:val="22"/>
        </w:rPr>
        <w:t xml:space="preserve"> charter</w:t>
      </w:r>
      <w:r w:rsidRPr="004756B2">
        <w:rPr>
          <w:rFonts w:cstheme="minorHAnsi"/>
          <w:szCs w:val="22"/>
        </w:rPr>
        <w:t>, periodically reviewing safety data</w:t>
      </w:r>
      <w:r w:rsidR="008F337B" w:rsidRPr="004756B2">
        <w:rPr>
          <w:rFonts w:cstheme="minorHAnsi"/>
          <w:szCs w:val="22"/>
        </w:rPr>
        <w:t>.</w:t>
      </w:r>
      <w:bookmarkEnd w:id="139"/>
    </w:p>
    <w:p w14:paraId="1759DFC7" w14:textId="285B5F11" w:rsidR="00475FDA" w:rsidRPr="004756B2" w:rsidRDefault="002757ED" w:rsidP="0089192F">
      <w:pPr>
        <w:pStyle w:val="Heading1"/>
        <w:spacing w:after="120" w:line="360" w:lineRule="auto"/>
        <w:jc w:val="both"/>
        <w:rPr>
          <w:rFonts w:asciiTheme="minorHAnsi" w:hAnsiTheme="minorHAnsi" w:cstheme="minorHAnsi"/>
        </w:rPr>
      </w:pPr>
      <w:bookmarkStart w:id="146" w:name="_Toc29199143"/>
      <w:bookmarkStart w:id="147" w:name="_Toc29199906"/>
      <w:r w:rsidRPr="004756B2">
        <w:rPr>
          <w:rFonts w:asciiTheme="minorHAnsi" w:hAnsiTheme="minorHAnsi" w:cstheme="minorHAnsi"/>
        </w:rPr>
        <w:t>1</w:t>
      </w:r>
      <w:r w:rsidR="00451BA6" w:rsidRPr="004756B2">
        <w:rPr>
          <w:rFonts w:asciiTheme="minorHAnsi" w:hAnsiTheme="minorHAnsi" w:cstheme="minorHAnsi"/>
        </w:rPr>
        <w:t>8</w:t>
      </w:r>
      <w:r w:rsidR="00C17F27" w:rsidRPr="004756B2">
        <w:rPr>
          <w:rFonts w:asciiTheme="minorHAnsi" w:hAnsiTheme="minorHAnsi" w:cstheme="minorHAnsi"/>
        </w:rPr>
        <w:tab/>
      </w:r>
      <w:r w:rsidR="00475FDA" w:rsidRPr="004756B2">
        <w:rPr>
          <w:rFonts w:asciiTheme="minorHAnsi" w:hAnsiTheme="minorHAnsi" w:cstheme="minorHAnsi"/>
        </w:rPr>
        <w:t>STATISTICS AND DATA ANALYSIS</w:t>
      </w:r>
      <w:bookmarkEnd w:id="146"/>
      <w:bookmarkEnd w:id="147"/>
    </w:p>
    <w:p w14:paraId="618B2A14" w14:textId="066E23C7" w:rsidR="00475FDA" w:rsidRPr="004756B2" w:rsidRDefault="002757ED" w:rsidP="0089192F">
      <w:pPr>
        <w:pStyle w:val="Heading2"/>
        <w:spacing w:after="120" w:line="360" w:lineRule="auto"/>
        <w:jc w:val="both"/>
        <w:rPr>
          <w:rFonts w:asciiTheme="minorHAnsi" w:hAnsiTheme="minorHAnsi" w:cstheme="minorHAnsi"/>
        </w:rPr>
      </w:pPr>
      <w:bookmarkStart w:id="148" w:name="_Toc29199144"/>
      <w:bookmarkStart w:id="149" w:name="_Toc29199907"/>
      <w:r w:rsidRPr="004756B2">
        <w:rPr>
          <w:rFonts w:asciiTheme="minorHAnsi" w:hAnsiTheme="minorHAnsi" w:cstheme="minorHAnsi"/>
        </w:rPr>
        <w:t>1</w:t>
      </w:r>
      <w:r w:rsidR="00451BA6" w:rsidRPr="004756B2">
        <w:rPr>
          <w:rFonts w:asciiTheme="minorHAnsi" w:hAnsiTheme="minorHAnsi" w:cstheme="minorHAnsi"/>
        </w:rPr>
        <w:t>8</w:t>
      </w:r>
      <w:r w:rsidR="00D027C8" w:rsidRPr="004756B2">
        <w:rPr>
          <w:rFonts w:asciiTheme="minorHAnsi" w:hAnsiTheme="minorHAnsi" w:cstheme="minorHAnsi"/>
        </w:rPr>
        <w:t>.1</w:t>
      </w:r>
      <w:r w:rsidR="00D027C8" w:rsidRPr="004756B2">
        <w:rPr>
          <w:rFonts w:asciiTheme="minorHAnsi" w:hAnsiTheme="minorHAnsi" w:cstheme="minorHAnsi"/>
        </w:rPr>
        <w:tab/>
      </w:r>
      <w:r w:rsidR="00475FDA" w:rsidRPr="004756B2">
        <w:rPr>
          <w:rFonts w:asciiTheme="minorHAnsi" w:hAnsiTheme="minorHAnsi" w:cstheme="minorHAnsi"/>
        </w:rPr>
        <w:t>Sample size calculation</w:t>
      </w:r>
      <w:bookmarkEnd w:id="148"/>
      <w:bookmarkEnd w:id="149"/>
    </w:p>
    <w:p w14:paraId="5B8A8BBF" w14:textId="3ED48DEB" w:rsidR="00A7772B" w:rsidRPr="004756B2" w:rsidRDefault="005F5AEA" w:rsidP="0089192F">
      <w:pPr>
        <w:autoSpaceDE w:val="0"/>
        <w:autoSpaceDN w:val="0"/>
        <w:adjustRightInd w:val="0"/>
        <w:spacing w:line="360" w:lineRule="auto"/>
        <w:jc w:val="both"/>
        <w:rPr>
          <w:rFonts w:cstheme="minorHAnsi"/>
          <w:szCs w:val="22"/>
        </w:rPr>
      </w:pPr>
      <w:r w:rsidRPr="004756B2">
        <w:rPr>
          <w:rFonts w:cstheme="minorHAnsi"/>
          <w:szCs w:val="22"/>
        </w:rPr>
        <w:t>As this study is a feasibility trial</w:t>
      </w:r>
      <w:r w:rsidR="00BC1C58" w:rsidRPr="004756B2">
        <w:rPr>
          <w:rFonts w:cstheme="minorHAnsi"/>
          <w:szCs w:val="22"/>
        </w:rPr>
        <w:t>, it is not appropriate to use a sample size calculation based on considerations of power for detecting between group differences</w:t>
      </w:r>
      <w:r w:rsidR="00733FC5" w:rsidRPr="004756B2">
        <w:rPr>
          <w:rFonts w:cstheme="minorHAnsi"/>
          <w:szCs w:val="22"/>
        </w:rPr>
        <w:t xml:space="preserve"> </w:t>
      </w:r>
      <w:r w:rsidR="00733FC5" w:rsidRPr="004756B2">
        <w:rPr>
          <w:rFonts w:cstheme="minorHAnsi"/>
          <w:szCs w:val="22"/>
        </w:rPr>
        <w:fldChar w:fldCharType="begin"/>
      </w:r>
      <w:r w:rsidR="0052228F" w:rsidRPr="004756B2">
        <w:rPr>
          <w:rFonts w:cstheme="minorHAnsi"/>
          <w:szCs w:val="22"/>
        </w:rPr>
        <w:instrText xml:space="preserve"> ADDIN EN.CITE &lt;EndNote&gt;&lt;Cite&gt;&lt;Author&gt;Thabane&lt;/Author&gt;&lt;Year&gt;2010&lt;/Year&gt;&lt;RecNum&gt;417&lt;/RecNum&gt;&lt;DisplayText&gt;[23]&lt;/DisplayText&gt;&lt;record&gt;&lt;rec-number&gt;417&lt;/rec-number&gt;&lt;foreign-keys&gt;&lt;key app="EN" db-id="ta0a59dah2xewoe50fbxttw0txxat0spvrew" timestamp="1568634638"&gt;417&lt;/key&gt;&lt;/foreign-keys&gt;&lt;ref-type name="Journal Article"&gt;17&lt;/ref-type&gt;&lt;contributors&gt;&lt;authors&gt;&lt;author&gt;Thabane, Lehana&lt;/author&gt;&lt;author&gt;Ma, Jinhui&lt;/author&gt;&lt;author&gt;Chu, Rong&lt;/author&gt;&lt;author&gt;Cheng, Ji&lt;/author&gt;&lt;author&gt;Ismaila, Afisi&lt;/author&gt;&lt;author&gt;Rios, Lorena P.&lt;/author&gt;&lt;author&gt;Robson, Reid&lt;/author&gt;&lt;author&gt;Thabane, Marroon&lt;/author&gt;&lt;author&gt;Giangregorio, Lora&lt;/author&gt;&lt;author&gt;Goldsmith, Charles H.&lt;/author&gt;&lt;/authors&gt;&lt;/contributors&gt;&lt;titles&gt;&lt;title&gt;A tutorial on pilot studies: the what, why and how&lt;/title&gt;&lt;secondary-title&gt;BMC Medical Research Methodology&lt;/secondary-title&gt;&lt;/titles&gt;&lt;periodical&gt;&lt;full-title&gt;BMC Medical Research Methodology&lt;/full-title&gt;&lt;/periodical&gt;&lt;pages&gt;1&lt;/pages&gt;&lt;volume&gt;10&lt;/volume&gt;&lt;number&gt;1&lt;/number&gt;&lt;dates&gt;&lt;year&gt;2010&lt;/year&gt;&lt;pub-dates&gt;&lt;date&gt;2010/01/06&lt;/date&gt;&lt;/pub-dates&gt;&lt;/dates&gt;&lt;isbn&gt;1471-2288&lt;/isbn&gt;&lt;urls&gt;&lt;related-urls&gt;&lt;url&gt;https://doi.org/10.1186/1471-2288-10-1&lt;/url&gt;&lt;/related-urls&gt;&lt;/urls&gt;&lt;electronic-resource-num&gt;10.1186/1471-2288-10-1&lt;/electronic-resource-num&gt;&lt;/record&gt;&lt;/Cite&gt;&lt;/EndNote&gt;</w:instrText>
      </w:r>
      <w:r w:rsidR="00733FC5" w:rsidRPr="004756B2">
        <w:rPr>
          <w:rFonts w:cstheme="minorHAnsi"/>
          <w:szCs w:val="22"/>
        </w:rPr>
        <w:fldChar w:fldCharType="separate"/>
      </w:r>
      <w:r w:rsidR="0052228F" w:rsidRPr="004756B2">
        <w:rPr>
          <w:rFonts w:cstheme="minorHAnsi"/>
          <w:noProof/>
          <w:szCs w:val="22"/>
        </w:rPr>
        <w:t>[23]</w:t>
      </w:r>
      <w:r w:rsidR="00733FC5" w:rsidRPr="004756B2">
        <w:rPr>
          <w:rFonts w:cstheme="minorHAnsi"/>
          <w:szCs w:val="22"/>
        </w:rPr>
        <w:fldChar w:fldCharType="end"/>
      </w:r>
      <w:r w:rsidR="00BC1C58" w:rsidRPr="004756B2">
        <w:rPr>
          <w:rFonts w:cstheme="minorHAnsi"/>
          <w:szCs w:val="22"/>
        </w:rPr>
        <w:t xml:space="preserve">. The feasibility aims are to provide robust estimates of recruitment rate and follow up as well as estimates of the variability of the outcome </w:t>
      </w:r>
      <w:r w:rsidR="008F337B" w:rsidRPr="004756B2">
        <w:rPr>
          <w:rFonts w:cstheme="minorHAnsi"/>
          <w:szCs w:val="22"/>
        </w:rPr>
        <w:t>measures, which</w:t>
      </w:r>
      <w:r w:rsidR="00BC1C58" w:rsidRPr="004756B2">
        <w:rPr>
          <w:rFonts w:cstheme="minorHAnsi"/>
          <w:szCs w:val="22"/>
        </w:rPr>
        <w:t xml:space="preserve"> will in turn inform sample size calculations for a full RCT.</w:t>
      </w:r>
      <w:r w:rsidR="00733FC5" w:rsidRPr="004756B2">
        <w:rPr>
          <w:rFonts w:cstheme="minorHAnsi"/>
          <w:szCs w:val="22"/>
        </w:rPr>
        <w:t xml:space="preserve"> </w:t>
      </w:r>
    </w:p>
    <w:p w14:paraId="2175865C" w14:textId="5CC20D36" w:rsidR="00A7772B" w:rsidRPr="004756B2" w:rsidRDefault="00A7772B" w:rsidP="0089192F">
      <w:pPr>
        <w:autoSpaceDE w:val="0"/>
        <w:autoSpaceDN w:val="0"/>
        <w:adjustRightInd w:val="0"/>
        <w:spacing w:line="360" w:lineRule="auto"/>
        <w:jc w:val="both"/>
        <w:rPr>
          <w:rFonts w:cstheme="minorHAnsi"/>
          <w:szCs w:val="22"/>
        </w:rPr>
      </w:pPr>
      <w:r w:rsidRPr="004756B2">
        <w:rPr>
          <w:rFonts w:cstheme="minorHAnsi"/>
          <w:szCs w:val="22"/>
        </w:rPr>
        <w:t>A sample size of 40 participants sample size will allow the overall recruitment rate to be estimated it is antici</w:t>
      </w:r>
      <w:r w:rsidR="00600E1B" w:rsidRPr="004756B2">
        <w:rPr>
          <w:rFonts w:cstheme="minorHAnsi"/>
          <w:szCs w:val="22"/>
        </w:rPr>
        <w:t>pated that</w:t>
      </w:r>
      <w:r w:rsidRPr="004756B2">
        <w:rPr>
          <w:rFonts w:cstheme="minorHAnsi"/>
          <w:szCs w:val="22"/>
        </w:rPr>
        <w:t xml:space="preserve"> follow-up a minimum of 1</w:t>
      </w:r>
      <w:r w:rsidR="00051A04" w:rsidRPr="004756B2">
        <w:rPr>
          <w:rFonts w:cstheme="minorHAnsi"/>
          <w:szCs w:val="22"/>
        </w:rPr>
        <w:t>2</w:t>
      </w:r>
      <w:r w:rsidRPr="004756B2">
        <w:rPr>
          <w:rFonts w:cstheme="minorHAnsi"/>
          <w:szCs w:val="22"/>
        </w:rPr>
        <w:t xml:space="preserve"> participants in ea</w:t>
      </w:r>
      <w:r w:rsidR="00600E1B" w:rsidRPr="004756B2">
        <w:rPr>
          <w:rFonts w:cstheme="minorHAnsi"/>
          <w:szCs w:val="22"/>
        </w:rPr>
        <w:t xml:space="preserve">ch of the two treatment groups </w:t>
      </w:r>
      <w:r w:rsidRPr="004756B2">
        <w:rPr>
          <w:rFonts w:cstheme="minorHAnsi"/>
          <w:szCs w:val="22"/>
        </w:rPr>
        <w:t>would provide sufficient data to inform indicative sample size calculations for the definitive main trial</w:t>
      </w:r>
      <w:r w:rsidR="00051A04" w:rsidRPr="004756B2">
        <w:rPr>
          <w:rFonts w:cstheme="minorHAnsi"/>
          <w:szCs w:val="22"/>
        </w:rPr>
        <w:t>. However recruiting 40 participants will allow a estimation of retention rates with a leve</w:t>
      </w:r>
      <w:r w:rsidR="00E5286F" w:rsidRPr="004756B2">
        <w:rPr>
          <w:rFonts w:cstheme="minorHAnsi"/>
          <w:szCs w:val="22"/>
        </w:rPr>
        <w:t>l</w:t>
      </w:r>
      <w:r w:rsidR="00051A04" w:rsidRPr="004756B2">
        <w:rPr>
          <w:rFonts w:cstheme="minorHAnsi"/>
          <w:szCs w:val="22"/>
        </w:rPr>
        <w:t xml:space="preserve"> of</w:t>
      </w:r>
      <w:r w:rsidR="00E5286F" w:rsidRPr="004756B2">
        <w:rPr>
          <w:rFonts w:cstheme="minorHAnsi"/>
          <w:szCs w:val="22"/>
        </w:rPr>
        <w:t xml:space="preserve"> precision of at least =/- 16% (95%CI)</w:t>
      </w:r>
      <w:r w:rsidR="00051A04" w:rsidRPr="004756B2">
        <w:rPr>
          <w:rFonts w:cstheme="minorHAnsi"/>
          <w:szCs w:val="22"/>
        </w:rPr>
        <w:t xml:space="preserve"> </w:t>
      </w:r>
      <w:r w:rsidR="00051A04" w:rsidRPr="004756B2">
        <w:rPr>
          <w:rFonts w:cstheme="minorHAnsi"/>
          <w:szCs w:val="22"/>
        </w:rPr>
        <w:fldChar w:fldCharType="begin"/>
      </w:r>
      <w:r w:rsidR="00051A04" w:rsidRPr="004756B2">
        <w:rPr>
          <w:rFonts w:cstheme="minorHAnsi"/>
          <w:szCs w:val="22"/>
        </w:rPr>
        <w:instrText xml:space="preserve"> ADDIN EN.CITE &lt;EndNote&gt;&lt;Cite&gt;&lt;Author&gt;Julious&lt;/Author&gt;&lt;Year&gt;2005&lt;/Year&gt;&lt;RecNum&gt;649&lt;/RecNum&gt;&lt;DisplayText&gt;[24]&lt;/DisplayText&gt;&lt;record&gt;&lt;rec-number&gt;649&lt;/rec-number&gt;&lt;foreign-keys&gt;&lt;key app="EN" db-id="ta0a59dah2xewoe50fbxttw0txxat0spvrew" timestamp="1574071992"&gt;649&lt;/key&gt;&lt;/foreign-keys&gt;&lt;ref-type name="Journal Article"&gt;17&lt;/ref-type&gt;&lt;contributors&gt;&lt;authors&gt;&lt;author&gt;Julious, Steven A&lt;/author&gt;&lt;/authors&gt;&lt;/contributors&gt;&lt;titles&gt;&lt;title&gt;Sample size of 12 per group rule of thumb for a pilot study&lt;/title&gt;&lt;secondary-title&gt;Pharmaceutical Statistics: The Journal of Applied Statistics in the Pharmaceutical Industry&lt;/secondary-title&gt;&lt;/titles&gt;&lt;periodical&gt;&lt;full-title&gt;Pharmaceutical Statistics: The Journal of Applied Statistics in the Pharmaceutical Industry&lt;/full-title&gt;&lt;/periodical&gt;&lt;pages&gt;287-291&lt;/pages&gt;&lt;volume&gt;4&lt;/volume&gt;&lt;number&gt;4&lt;/number&gt;&lt;dates&gt;&lt;year&gt;2005&lt;/year&gt;&lt;/dates&gt;&lt;isbn&gt;1539-1604&lt;/isbn&gt;&lt;urls&gt;&lt;/urls&gt;&lt;/record&gt;&lt;/Cite&gt;&lt;/EndNote&gt;</w:instrText>
      </w:r>
      <w:r w:rsidR="00051A04" w:rsidRPr="004756B2">
        <w:rPr>
          <w:rFonts w:cstheme="minorHAnsi"/>
          <w:szCs w:val="22"/>
        </w:rPr>
        <w:fldChar w:fldCharType="separate"/>
      </w:r>
      <w:r w:rsidR="00051A04" w:rsidRPr="004756B2">
        <w:rPr>
          <w:rFonts w:cstheme="minorHAnsi"/>
          <w:noProof/>
          <w:szCs w:val="22"/>
        </w:rPr>
        <w:t>[24]</w:t>
      </w:r>
      <w:r w:rsidR="00051A04" w:rsidRPr="004756B2">
        <w:rPr>
          <w:rFonts w:cstheme="minorHAnsi"/>
          <w:szCs w:val="22"/>
        </w:rPr>
        <w:fldChar w:fldCharType="end"/>
      </w:r>
      <w:r w:rsidR="001D6AEE" w:rsidRPr="004756B2">
        <w:rPr>
          <w:rFonts w:cstheme="minorHAnsi"/>
          <w:szCs w:val="22"/>
        </w:rPr>
        <w:t>.</w:t>
      </w:r>
    </w:p>
    <w:p w14:paraId="5F4D5B53" w14:textId="1B2268E5" w:rsidR="0058084D" w:rsidRPr="004756B2" w:rsidRDefault="0058084D" w:rsidP="00187511">
      <w:pPr>
        <w:pStyle w:val="Heading3"/>
        <w:spacing w:after="120"/>
        <w:rPr>
          <w:rFonts w:asciiTheme="minorHAnsi" w:hAnsiTheme="minorHAnsi" w:cstheme="minorHAnsi"/>
        </w:rPr>
      </w:pPr>
      <w:bookmarkStart w:id="150" w:name="_Toc29199145"/>
      <w:bookmarkStart w:id="151" w:name="_Toc29199908"/>
      <w:r w:rsidRPr="004756B2">
        <w:rPr>
          <w:rFonts w:asciiTheme="minorHAnsi" w:hAnsiTheme="minorHAnsi" w:cstheme="minorHAnsi"/>
          <w:b w:val="0"/>
        </w:rPr>
        <w:t>18.1.1</w:t>
      </w:r>
      <w:r w:rsidRPr="004756B2">
        <w:rPr>
          <w:rFonts w:asciiTheme="minorHAnsi" w:hAnsiTheme="minorHAnsi" w:cstheme="minorHAnsi"/>
          <w:b w:val="0"/>
        </w:rPr>
        <w:tab/>
        <w:t>Estimation of recruitment rate</w:t>
      </w:r>
      <w:bookmarkEnd w:id="150"/>
      <w:bookmarkEnd w:id="151"/>
    </w:p>
    <w:p w14:paraId="35B575FD" w14:textId="77777777" w:rsidR="0058084D" w:rsidRPr="004756B2" w:rsidRDefault="0058084D" w:rsidP="0058084D">
      <w:pPr>
        <w:autoSpaceDE w:val="0"/>
        <w:autoSpaceDN w:val="0"/>
        <w:adjustRightInd w:val="0"/>
        <w:spacing w:line="360" w:lineRule="auto"/>
        <w:jc w:val="both"/>
        <w:rPr>
          <w:rFonts w:cstheme="minorHAnsi"/>
          <w:szCs w:val="22"/>
        </w:rPr>
      </w:pPr>
      <w:r w:rsidRPr="004756B2">
        <w:rPr>
          <w:rFonts w:cstheme="minorHAnsi"/>
          <w:szCs w:val="22"/>
        </w:rPr>
        <w:t xml:space="preserve">There are an estimated 1460 children with CP within the targeted age range and severity distribution in the South West of England, based on published prevalence data and population estimates from the Office for National Statistics (2015). Of these, 71% of children are predicted to be ambulant, i.e. GMFCS levels I-III. We anticipate that within each CDC area there will be approximately 150 children with a diagnosis of CP (Cerebral Palsy Integrated Pathway South West, 2017 unpublished data) [14]. Therefore, we predict that approximately 60-80 ambulant children with CP may be eligible in each CDC area.  </w:t>
      </w:r>
    </w:p>
    <w:p w14:paraId="0D7C47E6" w14:textId="77777777" w:rsidR="0058084D" w:rsidRPr="004756B2" w:rsidRDefault="0058084D" w:rsidP="0058084D">
      <w:pPr>
        <w:autoSpaceDE w:val="0"/>
        <w:autoSpaceDN w:val="0"/>
        <w:adjustRightInd w:val="0"/>
        <w:spacing w:line="360" w:lineRule="auto"/>
        <w:jc w:val="both"/>
        <w:rPr>
          <w:rFonts w:cstheme="minorHAnsi"/>
          <w:szCs w:val="22"/>
        </w:rPr>
      </w:pPr>
      <w:r w:rsidRPr="004756B2">
        <w:rPr>
          <w:rFonts w:cstheme="minorHAnsi"/>
          <w:szCs w:val="22"/>
        </w:rPr>
        <w:t>We aim to recruit 40 participants across five sites in Devon and Cornwall over 12 months. Two interactive exercise devices are owned by Torbay and South Devon NHS Foundation Trust (TSDFT) and will remain in this area whilst the other two devices can be allocated outside of this area. Recruitment of 20 participants will be from TSDFT over the course of the study. The remaining sites will recruit four children each. Recruitment will be staggered by area to allow the transportation of the two interactive exercise devices in a logical and efficient way.</w:t>
      </w:r>
      <w:r w:rsidRPr="004756B2" w:rsidDel="00137077">
        <w:rPr>
          <w:rFonts w:cstheme="minorHAnsi"/>
          <w:szCs w:val="22"/>
        </w:rPr>
        <w:t xml:space="preserve"> </w:t>
      </w:r>
    </w:p>
    <w:p w14:paraId="73DF05FD" w14:textId="57A59994" w:rsidR="0058084D" w:rsidRPr="004756B2" w:rsidRDefault="0058084D" w:rsidP="0058084D">
      <w:pPr>
        <w:autoSpaceDE w:val="0"/>
        <w:autoSpaceDN w:val="0"/>
        <w:adjustRightInd w:val="0"/>
        <w:spacing w:line="360" w:lineRule="auto"/>
        <w:jc w:val="both"/>
        <w:rPr>
          <w:rFonts w:cstheme="minorHAnsi"/>
          <w:szCs w:val="22"/>
        </w:rPr>
      </w:pPr>
      <w:r w:rsidRPr="004756B2">
        <w:rPr>
          <w:rFonts w:cstheme="minorHAnsi"/>
          <w:szCs w:val="22"/>
        </w:rPr>
        <w:t xml:space="preserve">An estimated recruitment rate of three to four children per month over a 12-month period has been calculated based on population and previous experience. </w:t>
      </w:r>
    </w:p>
    <w:p w14:paraId="52CB5DF1" w14:textId="2674B957" w:rsidR="00B63CC9" w:rsidRPr="004756B2" w:rsidRDefault="00B63CC9" w:rsidP="000B30C3">
      <w:pPr>
        <w:pStyle w:val="Heading2"/>
        <w:rPr>
          <w:rFonts w:asciiTheme="minorHAnsi" w:hAnsiTheme="minorHAnsi" w:cstheme="minorHAnsi"/>
        </w:rPr>
      </w:pPr>
      <w:bookmarkStart w:id="152" w:name="_Toc417897631"/>
      <w:bookmarkStart w:id="153" w:name="_Toc525044878"/>
      <w:bookmarkStart w:id="154" w:name="_Toc29199146"/>
      <w:bookmarkStart w:id="155" w:name="_Toc29199909"/>
      <w:r w:rsidRPr="004756B2">
        <w:rPr>
          <w:rFonts w:asciiTheme="minorHAnsi" w:hAnsiTheme="minorHAnsi" w:cstheme="minorHAnsi"/>
        </w:rPr>
        <w:lastRenderedPageBreak/>
        <w:t>18.2</w:t>
      </w:r>
      <w:r w:rsidR="00D91B3A" w:rsidRPr="004756B2">
        <w:rPr>
          <w:rFonts w:asciiTheme="minorHAnsi" w:hAnsiTheme="minorHAnsi" w:cstheme="minorHAnsi"/>
        </w:rPr>
        <w:tab/>
      </w:r>
      <w:r w:rsidRPr="004756B2">
        <w:rPr>
          <w:rFonts w:asciiTheme="minorHAnsi" w:hAnsiTheme="minorHAnsi" w:cstheme="minorHAnsi"/>
        </w:rPr>
        <w:t>Analysis populations</w:t>
      </w:r>
      <w:bookmarkEnd w:id="152"/>
      <w:bookmarkEnd w:id="153"/>
      <w:bookmarkEnd w:id="154"/>
      <w:bookmarkEnd w:id="155"/>
    </w:p>
    <w:p w14:paraId="5EDFD405" w14:textId="77777777" w:rsidR="00B63CC9" w:rsidRPr="004756B2" w:rsidRDefault="00B63CC9" w:rsidP="00B63CC9">
      <w:pPr>
        <w:spacing w:before="240" w:line="360" w:lineRule="auto"/>
        <w:jc w:val="both"/>
        <w:rPr>
          <w:rFonts w:cstheme="minorHAnsi"/>
        </w:rPr>
      </w:pPr>
      <w:r w:rsidRPr="004756B2">
        <w:rPr>
          <w:rFonts w:cstheme="minorHAnsi"/>
        </w:rPr>
        <w:t>All analyses and data summaries will be conducted on the intention-to-treat (ITT) population which is defined as all participants randomised regardless of non-compliance with the protocol or withdrawal from the study. Participants will be analysed according to the intervention they received.</w:t>
      </w:r>
    </w:p>
    <w:p w14:paraId="6018EBC9" w14:textId="0FBE1AD5" w:rsidR="0073359A" w:rsidRPr="004756B2" w:rsidRDefault="0073359A" w:rsidP="0073359A">
      <w:pPr>
        <w:pStyle w:val="Heading2"/>
        <w:spacing w:after="120" w:line="360" w:lineRule="auto"/>
        <w:jc w:val="both"/>
        <w:rPr>
          <w:rFonts w:asciiTheme="minorHAnsi" w:hAnsiTheme="minorHAnsi" w:cstheme="minorHAnsi"/>
        </w:rPr>
      </w:pPr>
      <w:bookmarkStart w:id="156" w:name="_Toc29199147"/>
      <w:bookmarkStart w:id="157" w:name="_Toc29199910"/>
      <w:r w:rsidRPr="004756B2">
        <w:rPr>
          <w:rFonts w:asciiTheme="minorHAnsi" w:hAnsiTheme="minorHAnsi" w:cstheme="minorHAnsi"/>
        </w:rPr>
        <w:t>18</w:t>
      </w:r>
      <w:r w:rsidR="00B63CC9" w:rsidRPr="004756B2">
        <w:rPr>
          <w:rFonts w:asciiTheme="minorHAnsi" w:hAnsiTheme="minorHAnsi" w:cstheme="minorHAnsi"/>
        </w:rPr>
        <w:t>.3</w:t>
      </w:r>
      <w:r w:rsidR="00D91B3A" w:rsidRPr="004756B2">
        <w:rPr>
          <w:rFonts w:asciiTheme="minorHAnsi" w:hAnsiTheme="minorHAnsi" w:cstheme="minorHAnsi"/>
        </w:rPr>
        <w:tab/>
      </w:r>
      <w:r w:rsidRPr="004756B2">
        <w:rPr>
          <w:rFonts w:asciiTheme="minorHAnsi" w:hAnsiTheme="minorHAnsi" w:cstheme="minorHAnsi"/>
        </w:rPr>
        <w:t>Interim analysis and criteria for the premature termination of the trial</w:t>
      </w:r>
      <w:bookmarkEnd w:id="156"/>
      <w:bookmarkEnd w:id="157"/>
    </w:p>
    <w:p w14:paraId="5013787A" w14:textId="759B3420" w:rsidR="0073359A" w:rsidRPr="004756B2" w:rsidRDefault="0073359A" w:rsidP="0073359A">
      <w:pPr>
        <w:spacing w:line="360" w:lineRule="auto"/>
        <w:jc w:val="both"/>
        <w:rPr>
          <w:rFonts w:cstheme="minorHAnsi"/>
          <w:szCs w:val="22"/>
        </w:rPr>
      </w:pPr>
      <w:r w:rsidRPr="004756B2">
        <w:rPr>
          <w:rFonts w:cstheme="minorHAnsi"/>
          <w:szCs w:val="22"/>
        </w:rPr>
        <w:t>There is no interim analysis planned. The TSC will receive a quarterly report of all AEs and SAEs. If safety concerns arise, the chair of the TSC will contact the trial coordinator to review this.</w:t>
      </w:r>
    </w:p>
    <w:p w14:paraId="45E07221" w14:textId="58EBBB8E" w:rsidR="00475FDA" w:rsidRPr="004756B2" w:rsidRDefault="002757ED" w:rsidP="0089192F">
      <w:pPr>
        <w:pStyle w:val="Heading2"/>
        <w:spacing w:after="120" w:line="360" w:lineRule="auto"/>
        <w:jc w:val="both"/>
        <w:rPr>
          <w:rFonts w:asciiTheme="minorHAnsi" w:hAnsiTheme="minorHAnsi" w:cstheme="minorHAnsi"/>
        </w:rPr>
      </w:pPr>
      <w:bookmarkStart w:id="158" w:name="_Toc29199148"/>
      <w:bookmarkStart w:id="159" w:name="_Toc29199911"/>
      <w:r w:rsidRPr="004756B2">
        <w:rPr>
          <w:rFonts w:asciiTheme="minorHAnsi" w:hAnsiTheme="minorHAnsi" w:cstheme="minorHAnsi"/>
        </w:rPr>
        <w:t>1</w:t>
      </w:r>
      <w:r w:rsidR="00451BA6" w:rsidRPr="004756B2">
        <w:rPr>
          <w:rFonts w:asciiTheme="minorHAnsi" w:hAnsiTheme="minorHAnsi" w:cstheme="minorHAnsi"/>
        </w:rPr>
        <w:t>8</w:t>
      </w:r>
      <w:r w:rsidR="00B63CC9" w:rsidRPr="004756B2">
        <w:rPr>
          <w:rFonts w:asciiTheme="minorHAnsi" w:hAnsiTheme="minorHAnsi" w:cstheme="minorHAnsi"/>
        </w:rPr>
        <w:t>.4</w:t>
      </w:r>
      <w:r w:rsidR="00D91B3A" w:rsidRPr="004756B2">
        <w:rPr>
          <w:rFonts w:asciiTheme="minorHAnsi" w:hAnsiTheme="minorHAnsi" w:cstheme="minorHAnsi"/>
        </w:rPr>
        <w:tab/>
      </w:r>
      <w:r w:rsidR="00C61867" w:rsidRPr="004756B2">
        <w:rPr>
          <w:rFonts w:asciiTheme="minorHAnsi" w:hAnsiTheme="minorHAnsi" w:cstheme="minorHAnsi"/>
        </w:rPr>
        <w:t xml:space="preserve">Quantitative </w:t>
      </w:r>
      <w:r w:rsidR="0073359A" w:rsidRPr="004756B2">
        <w:rPr>
          <w:rFonts w:asciiTheme="minorHAnsi" w:hAnsiTheme="minorHAnsi" w:cstheme="minorHAnsi"/>
        </w:rPr>
        <w:t>A</w:t>
      </w:r>
      <w:r w:rsidR="00475FDA" w:rsidRPr="004756B2">
        <w:rPr>
          <w:rFonts w:asciiTheme="minorHAnsi" w:hAnsiTheme="minorHAnsi" w:cstheme="minorHAnsi"/>
        </w:rPr>
        <w:t xml:space="preserve">nalysis </w:t>
      </w:r>
      <w:r w:rsidR="0073359A" w:rsidRPr="004756B2">
        <w:rPr>
          <w:rFonts w:asciiTheme="minorHAnsi" w:hAnsiTheme="minorHAnsi" w:cstheme="minorHAnsi"/>
        </w:rPr>
        <w:t>P</w:t>
      </w:r>
      <w:r w:rsidR="00475FDA" w:rsidRPr="004756B2">
        <w:rPr>
          <w:rFonts w:asciiTheme="minorHAnsi" w:hAnsiTheme="minorHAnsi" w:cstheme="minorHAnsi"/>
        </w:rPr>
        <w:t>lan</w:t>
      </w:r>
      <w:bookmarkEnd w:id="158"/>
      <w:bookmarkEnd w:id="159"/>
    </w:p>
    <w:p w14:paraId="2BE1112C" w14:textId="24437CD3" w:rsidR="00E12DDF" w:rsidRPr="004756B2" w:rsidRDefault="00AB5B16" w:rsidP="0089192F">
      <w:pPr>
        <w:spacing w:line="360" w:lineRule="auto"/>
        <w:jc w:val="both"/>
        <w:rPr>
          <w:rFonts w:cstheme="minorHAnsi"/>
          <w:szCs w:val="22"/>
        </w:rPr>
      </w:pPr>
      <w:r w:rsidRPr="004756B2">
        <w:rPr>
          <w:rFonts w:cstheme="minorHAnsi"/>
          <w:szCs w:val="22"/>
        </w:rPr>
        <w:t>Prior to database lock, a</w:t>
      </w:r>
      <w:r w:rsidR="00C61867" w:rsidRPr="004756B2">
        <w:rPr>
          <w:rFonts w:cstheme="minorHAnsi"/>
          <w:szCs w:val="22"/>
        </w:rPr>
        <w:t xml:space="preserve"> detailed </w:t>
      </w:r>
      <w:r w:rsidR="0001643E" w:rsidRPr="004756B2">
        <w:rPr>
          <w:rFonts w:cstheme="minorHAnsi"/>
          <w:szCs w:val="22"/>
        </w:rPr>
        <w:t xml:space="preserve">statistical </w:t>
      </w:r>
      <w:r w:rsidR="00C61867" w:rsidRPr="004756B2">
        <w:rPr>
          <w:rFonts w:cstheme="minorHAnsi"/>
          <w:szCs w:val="22"/>
        </w:rPr>
        <w:t xml:space="preserve">analysis plan </w:t>
      </w:r>
      <w:r w:rsidR="0001643E" w:rsidRPr="004756B2">
        <w:rPr>
          <w:rFonts w:cstheme="minorHAnsi"/>
          <w:szCs w:val="22"/>
        </w:rPr>
        <w:t xml:space="preserve">(SAP) </w:t>
      </w:r>
      <w:r w:rsidR="00C61867" w:rsidRPr="004756B2">
        <w:rPr>
          <w:rFonts w:cstheme="minorHAnsi"/>
          <w:szCs w:val="22"/>
        </w:rPr>
        <w:t xml:space="preserve">will be developed </w:t>
      </w:r>
      <w:r w:rsidRPr="004756B2">
        <w:rPr>
          <w:rFonts w:cstheme="minorHAnsi"/>
          <w:szCs w:val="22"/>
        </w:rPr>
        <w:t>by the CI with advice from the trial statistician</w:t>
      </w:r>
      <w:r w:rsidR="00C61867" w:rsidRPr="004756B2">
        <w:rPr>
          <w:rFonts w:cstheme="minorHAnsi"/>
          <w:szCs w:val="22"/>
        </w:rPr>
        <w:t xml:space="preserve">. </w:t>
      </w:r>
      <w:r w:rsidR="00E12DDF" w:rsidRPr="004756B2">
        <w:rPr>
          <w:rFonts w:cstheme="minorHAnsi"/>
          <w:szCs w:val="22"/>
        </w:rPr>
        <w:t xml:space="preserve">The plan will conform to guidance related to statistical analysis plans </w:t>
      </w:r>
      <w:r w:rsidR="00E12DDF" w:rsidRPr="004756B2">
        <w:rPr>
          <w:rFonts w:cstheme="minorHAnsi"/>
          <w:szCs w:val="22"/>
        </w:rPr>
        <w:fldChar w:fldCharType="begin"/>
      </w:r>
      <w:r w:rsidR="00051A04" w:rsidRPr="004756B2">
        <w:rPr>
          <w:rFonts w:cstheme="minorHAnsi"/>
          <w:szCs w:val="22"/>
        </w:rPr>
        <w:instrText xml:space="preserve"> ADDIN EN.CITE &lt;EndNote&gt;&lt;Cite&gt;&lt;Author&gt;Gamble&lt;/Author&gt;&lt;Year&gt;2017&lt;/Year&gt;&lt;RecNum&gt;418&lt;/RecNum&gt;&lt;DisplayText&gt;[25]&lt;/DisplayText&gt;&lt;record&gt;&lt;rec-number&gt;418&lt;/rec-number&gt;&lt;foreign-keys&gt;&lt;key app="EN" db-id="ta0a59dah2xewoe50fbxttw0txxat0spvrew" timestamp="1568634890"&gt;418&lt;/key&gt;&lt;/foreign-keys&gt;&lt;ref-type name="Journal Article"&gt;17&lt;/ref-type&gt;&lt;contributors&gt;&lt;authors&gt;&lt;author&gt;Gamble, Carrol&lt;/author&gt;&lt;author&gt;Krishan, Ashma&lt;/author&gt;&lt;author&gt;Stocken, Deborah&lt;/author&gt;&lt;author&gt;Lewis, Steff&lt;/author&gt;&lt;author&gt;Juszczak, Edmund&lt;/author&gt;&lt;author&gt;Doré, Caroline&lt;/author&gt;&lt;author&gt;Williamson, Paula R.&lt;/author&gt;&lt;author&gt;Altman, Douglas G.&lt;/author&gt;&lt;author&gt;Montgomery, Alan&lt;/author&gt;&lt;author&gt;Lim, Pilar&lt;/author&gt;&lt;author&gt;Berlin, Jesse&lt;/author&gt;&lt;author&gt;Senn, Stephen&lt;/author&gt;&lt;author&gt;Day, Simon&lt;/author&gt;&lt;author&gt;Barbachano, Yolanda&lt;/author&gt;&lt;author&gt;Loder, Elizabeth&lt;/author&gt;&lt;/authors&gt;&lt;/contributors&gt;&lt;titles&gt;&lt;title&gt;Guidelines for the Content of Statistical Analysis Plans in Clinical Trials&lt;/title&gt;&lt;secondary-title&gt;JAMA&lt;/secondary-title&gt;&lt;/titles&gt;&lt;periodical&gt;&lt;full-title&gt;JAMA&lt;/full-title&gt;&lt;/periodical&gt;&lt;pages&gt;2337-2343&lt;/pages&gt;&lt;volume&gt;318&lt;/volume&gt;&lt;number&gt;23&lt;/number&gt;&lt;dates&gt;&lt;year&gt;2017&lt;/year&gt;&lt;/dates&gt;&lt;isbn&gt;0098-7484&lt;/isbn&gt;&lt;urls&gt;&lt;related-urls&gt;&lt;url&gt;https://doi.org/10.1001/jama.2017.18556&lt;/url&gt;&lt;/related-urls&gt;&lt;/urls&gt;&lt;electronic-resource-num&gt;10.1001/jama.2017.18556&lt;/electronic-resource-num&gt;&lt;access-date&gt;9/16/2019&lt;/access-date&gt;&lt;/record&gt;&lt;/Cite&gt;&lt;/EndNote&gt;</w:instrText>
      </w:r>
      <w:r w:rsidR="00E12DDF" w:rsidRPr="004756B2">
        <w:rPr>
          <w:rFonts w:cstheme="minorHAnsi"/>
          <w:szCs w:val="22"/>
        </w:rPr>
        <w:fldChar w:fldCharType="separate"/>
      </w:r>
      <w:r w:rsidR="00051A04" w:rsidRPr="004756B2">
        <w:rPr>
          <w:rFonts w:cstheme="minorHAnsi"/>
          <w:noProof/>
          <w:szCs w:val="22"/>
        </w:rPr>
        <w:t>[25]</w:t>
      </w:r>
      <w:r w:rsidR="00E12DDF" w:rsidRPr="004756B2">
        <w:rPr>
          <w:rFonts w:cstheme="minorHAnsi"/>
          <w:szCs w:val="22"/>
        </w:rPr>
        <w:fldChar w:fldCharType="end"/>
      </w:r>
      <w:r w:rsidR="00E12DDF" w:rsidRPr="004756B2">
        <w:rPr>
          <w:rFonts w:cstheme="minorHAnsi"/>
          <w:szCs w:val="22"/>
        </w:rPr>
        <w:t>, and take into consideration CONSORT guidance for reporting feasibility and pilot trials</w:t>
      </w:r>
      <w:r w:rsidR="008D6683" w:rsidRPr="004756B2">
        <w:rPr>
          <w:rFonts w:cstheme="minorHAnsi"/>
          <w:szCs w:val="22"/>
        </w:rPr>
        <w:t xml:space="preserve"> </w:t>
      </w:r>
      <w:r w:rsidR="000219A1" w:rsidRPr="004756B2">
        <w:rPr>
          <w:rFonts w:cstheme="minorHAnsi"/>
          <w:szCs w:val="22"/>
        </w:rPr>
        <w:fldChar w:fldCharType="begin">
          <w:fldData xml:space="preserve">PEVuZE5vdGU+PENpdGU+PEF1dGhvcj5FbGRyaWRnZTwvQXV0aG9yPjxZZWFyPjIwMTY8L1llYXI+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</w:fldData>
        </w:fldChar>
      </w:r>
      <w:r w:rsidR="00051A04" w:rsidRPr="004756B2">
        <w:rPr>
          <w:rFonts w:cstheme="minorHAnsi"/>
          <w:szCs w:val="22"/>
        </w:rPr>
        <w:instrText xml:space="preserve"> ADDIN EN.CITE </w:instrText>
      </w:r>
      <w:r w:rsidR="00051A04" w:rsidRPr="004756B2">
        <w:rPr>
          <w:rFonts w:cstheme="minorHAnsi"/>
          <w:szCs w:val="22"/>
        </w:rPr>
        <w:fldChar w:fldCharType="begin">
          <w:fldData xml:space="preserve">PEVuZE5vdGU+PENpdGU+PEF1dGhvcj5FbGRyaWRnZTwvQXV0aG9yPjxZZWFyPjIwMTY8L1llYXI+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</w:fldData>
        </w:fldChar>
      </w:r>
      <w:r w:rsidR="00051A04" w:rsidRPr="004756B2">
        <w:rPr>
          <w:rFonts w:cstheme="minorHAnsi"/>
          <w:szCs w:val="22"/>
        </w:rPr>
        <w:instrText xml:space="preserve"> ADDIN EN.CITE.DATA </w:instrText>
      </w:r>
      <w:r w:rsidR="00051A04" w:rsidRPr="004756B2">
        <w:rPr>
          <w:rFonts w:cstheme="minorHAnsi"/>
          <w:szCs w:val="22"/>
        </w:rPr>
      </w:r>
      <w:r w:rsidR="00051A04" w:rsidRPr="004756B2">
        <w:rPr>
          <w:rFonts w:cstheme="minorHAnsi"/>
          <w:szCs w:val="22"/>
        </w:rPr>
        <w:fldChar w:fldCharType="end"/>
      </w:r>
      <w:r w:rsidR="000219A1" w:rsidRPr="004756B2">
        <w:rPr>
          <w:rFonts w:cstheme="minorHAnsi"/>
          <w:szCs w:val="22"/>
        </w:rPr>
      </w:r>
      <w:r w:rsidR="000219A1" w:rsidRPr="004756B2">
        <w:rPr>
          <w:rFonts w:cstheme="minorHAnsi"/>
          <w:szCs w:val="22"/>
        </w:rPr>
        <w:fldChar w:fldCharType="separate"/>
      </w:r>
      <w:r w:rsidR="00051A04" w:rsidRPr="004756B2">
        <w:rPr>
          <w:rFonts w:cstheme="minorHAnsi"/>
          <w:noProof/>
          <w:szCs w:val="22"/>
        </w:rPr>
        <w:t>[26]</w:t>
      </w:r>
      <w:r w:rsidR="000219A1" w:rsidRPr="004756B2">
        <w:rPr>
          <w:rFonts w:cstheme="minorHAnsi"/>
          <w:szCs w:val="22"/>
        </w:rPr>
        <w:fldChar w:fldCharType="end"/>
      </w:r>
      <w:r w:rsidR="00E12DDF" w:rsidRPr="004756B2">
        <w:rPr>
          <w:rFonts w:cstheme="minorHAnsi"/>
          <w:szCs w:val="22"/>
        </w:rPr>
        <w:t>, CONSORT Patient-Reported Outcome (PRO)</w:t>
      </w:r>
      <w:r w:rsidR="000219A1" w:rsidRPr="004756B2">
        <w:rPr>
          <w:rFonts w:cstheme="minorHAnsi"/>
          <w:szCs w:val="22"/>
        </w:rPr>
        <w:t xml:space="preserve"> </w:t>
      </w:r>
      <w:r w:rsidR="000219A1" w:rsidRPr="004756B2">
        <w:rPr>
          <w:rFonts w:cstheme="minorHAnsi"/>
          <w:szCs w:val="22"/>
        </w:rPr>
        <w:fldChar w:fldCharType="begin"/>
      </w:r>
      <w:r w:rsidR="00051A04" w:rsidRPr="004756B2">
        <w:rPr>
          <w:rFonts w:cstheme="minorHAnsi"/>
          <w:szCs w:val="22"/>
        </w:rPr>
        <w:instrText xml:space="preserve"> ADDIN EN.CITE &lt;EndNote&gt;&lt;Cite&gt;&lt;Author&gt;Calvert&lt;/Author&gt;&lt;Year&gt;2013&lt;/Year&gt;&lt;RecNum&gt;646&lt;/RecNum&gt;&lt;DisplayText&gt;[27]&lt;/DisplayText&gt;&lt;record&gt;&lt;rec-number&gt;646&lt;/rec-number&gt;&lt;foreign-keys&gt;&lt;key app="EN" db-id="ta0a59dah2xewoe50fbxttw0txxat0spvrew" timestamp="1573143464"&gt;646&lt;/key&gt;&lt;/foreign-keys&gt;&lt;ref-type name="Journal Article"&gt;17&lt;/ref-type&gt;&lt;contributors&gt;&lt;authors&gt;&lt;author&gt;Calvert, M.&lt;/author&gt;&lt;author&gt;Blazeby, J.&lt;/author&gt;&lt;author&gt;Altman, D. G.&lt;/author&gt;&lt;author&gt;Revicki, D. A.&lt;/author&gt;&lt;author&gt;Moher, D.&lt;/author&gt;&lt;author&gt;Brundage, M. D.&lt;/author&gt;&lt;/authors&gt;&lt;/contributors&gt;&lt;auth-address&gt;Midland Hub for Trials Methodology Research, School of Health &amp;amp; Population Sciences, University of Birmingham, England.&lt;/auth-address&gt;&lt;titles&gt;&lt;title&gt;Reporting of patient-reported outcomes in randomized trials: the CONSORT PRO extension&lt;/title&gt;&lt;secondary-title&gt;Jama&lt;/secondary-title&gt;&lt;alt-title&gt;Jama&lt;/alt-title&gt;&lt;/titles&gt;&lt;periodical&gt;&lt;full-title&gt;Jama&lt;/full-title&gt;&lt;abbr-1&gt;Jama&lt;/abbr-1&gt;&lt;/periodical&gt;&lt;alt-periodical&gt;&lt;full-title&gt;Jama&lt;/full-title&gt;&lt;abbr-1&gt;Jama&lt;/abbr-1&gt;&lt;/alt-periodical&gt;&lt;pages&gt;814-22&lt;/pages&gt;&lt;volume&gt;309&lt;/volume&gt;&lt;number&gt;8&lt;/number&gt;&lt;edition&gt;2013/02/28&lt;/edition&gt;&lt;keywords&gt;&lt;keyword&gt;Checklist&lt;/keyword&gt;&lt;keyword&gt;Endpoint Determination&lt;/keyword&gt;&lt;keyword&gt;Health Status&lt;/keyword&gt;&lt;keyword&gt;Humans&lt;/keyword&gt;&lt;keyword&gt;Outcome Assessment (Health Care)/*standards/statistics &amp;amp; numerical data&lt;/keyword&gt;&lt;keyword&gt;*Patient Participation&lt;/keyword&gt;&lt;keyword&gt;Proxy&lt;/keyword&gt;&lt;keyword&gt;Quality of Life&lt;/keyword&gt;&lt;keyword&gt;Randomized Controlled Trials as Topic/*standards/*statistics &amp;amp; numerical data&lt;/keyword&gt;&lt;keyword&gt;Reproducibility of Results&lt;/keyword&gt;&lt;/keywords&gt;&lt;dates&gt;&lt;year&gt;2013&lt;/year&gt;&lt;pub-dates&gt;&lt;date&gt;Feb 27&lt;/date&gt;&lt;/pub-dates&gt;&lt;/dates&gt;&lt;isbn&gt;0098-7484&lt;/isbn&gt;&lt;accession-num&gt;23443445&lt;/accession-num&gt;&lt;urls&gt;&lt;/urls&gt;&lt;electronic-resource-num&gt;10.1001/jama.2013.879&lt;/electronic-resource-num&gt;&lt;remote-database-provider&gt;NLM&lt;/remote-database-provider&gt;&lt;language&gt;eng&lt;/language&gt;&lt;/record&gt;&lt;/Cite&gt;&lt;/EndNote&gt;</w:instrText>
      </w:r>
      <w:r w:rsidR="000219A1" w:rsidRPr="004756B2">
        <w:rPr>
          <w:rFonts w:cstheme="minorHAnsi"/>
          <w:szCs w:val="22"/>
        </w:rPr>
        <w:fldChar w:fldCharType="separate"/>
      </w:r>
      <w:r w:rsidR="00051A04" w:rsidRPr="004756B2">
        <w:rPr>
          <w:rFonts w:cstheme="minorHAnsi"/>
          <w:noProof/>
          <w:szCs w:val="22"/>
        </w:rPr>
        <w:t>[27]</w:t>
      </w:r>
      <w:r w:rsidR="000219A1" w:rsidRPr="004756B2">
        <w:rPr>
          <w:rFonts w:cstheme="minorHAnsi"/>
          <w:szCs w:val="22"/>
        </w:rPr>
        <w:fldChar w:fldCharType="end"/>
      </w:r>
      <w:r w:rsidR="00E12DDF" w:rsidRPr="004756B2">
        <w:rPr>
          <w:rFonts w:cstheme="minorHAnsi"/>
          <w:szCs w:val="22"/>
        </w:rPr>
        <w:t xml:space="preserve"> and CONSORT statement for randomised trials of non-pharmacological treatments </w:t>
      </w:r>
      <w:r w:rsidR="00E12DDF" w:rsidRPr="004756B2">
        <w:rPr>
          <w:rFonts w:cstheme="minorHAnsi"/>
          <w:szCs w:val="22"/>
        </w:rPr>
        <w:fldChar w:fldCharType="begin"/>
      </w:r>
      <w:r w:rsidR="000B30C3" w:rsidRPr="004756B2">
        <w:rPr>
          <w:rFonts w:cstheme="minorHAnsi"/>
          <w:szCs w:val="22"/>
        </w:rPr>
        <w:instrText xml:space="preserve"> ADDIN EN.CITE &lt;EndNote&gt;&lt;Cite ExcludeAuth="1" ExcludeYear="1"&gt;&lt;Author&gt;Boutron&lt;/Author&gt;&lt;Year&gt;2017&lt;/Year&gt;&lt;RecNum&gt;420&lt;/RecNum&gt;&lt;DisplayText&gt;[28]&lt;/DisplayText&gt;&lt;record&gt;&lt;rec-number&gt;420&lt;/rec-number&gt;&lt;foreign-keys&gt;&lt;key app="EN" db-id="ta0a59dah2xewoe50fbxttw0txxat0spvrew" timestamp="1568635256"&gt;420&lt;/key&gt;&lt;/foreign-keys&gt;&lt;ref-type name="Journal Article"&gt;17&lt;/ref-type&gt;&lt;contributors&gt;&lt;authors&gt;&lt;author&gt;Boutron, Isabelle&lt;/author&gt;&lt;author&gt;Altman, Douglas G&lt;/author&gt;&lt;author&gt;Moher, David&lt;/author&gt;&lt;author&gt;Schulz, Kenneth F&lt;/author&gt;&lt;author&gt;Ravaud, Philippe&lt;/author&gt;&lt;/authors&gt;&lt;/contributors&gt;&lt;titles&gt;&lt;title&gt;CONSORT statement for randomized trials of nonpharmacologic treatments: a 2017 update and a CONSORT extension for nonpharmacologic trial abstracts&lt;/title&gt;&lt;secondary-title&gt;Annals of internal medicine&lt;/secondary-title&gt;&lt;/titles&gt;&lt;periodical&gt;&lt;full-title&gt;Annals of internal medicine&lt;/full-title&gt;&lt;/periodical&gt;&lt;pages&gt;40-47&lt;/pages&gt;&lt;volume&gt;167&lt;/volume&gt;&lt;number&gt;1&lt;/number&gt;&lt;dates&gt;&lt;year&gt;2017&lt;/year&gt;&lt;/dates&gt;&lt;isbn&gt;0003-4819&lt;/isbn&gt;&lt;urls&gt;&lt;/urls&gt;&lt;/record&gt;&lt;/Cite&gt;&lt;/EndNote&gt;</w:instrText>
      </w:r>
      <w:r w:rsidR="00E12DDF" w:rsidRPr="004756B2">
        <w:rPr>
          <w:rFonts w:cstheme="minorHAnsi"/>
          <w:szCs w:val="22"/>
        </w:rPr>
        <w:fldChar w:fldCharType="separate"/>
      </w:r>
      <w:r w:rsidR="00051A04" w:rsidRPr="004756B2">
        <w:rPr>
          <w:rFonts w:cstheme="minorHAnsi"/>
          <w:noProof/>
          <w:szCs w:val="22"/>
        </w:rPr>
        <w:t>[28]</w:t>
      </w:r>
      <w:r w:rsidR="00E12DDF" w:rsidRPr="004756B2">
        <w:rPr>
          <w:rFonts w:cstheme="minorHAnsi"/>
          <w:szCs w:val="22"/>
        </w:rPr>
        <w:fldChar w:fldCharType="end"/>
      </w:r>
      <w:r w:rsidR="00E12DDF" w:rsidRPr="004756B2">
        <w:rPr>
          <w:rFonts w:cstheme="minorHAnsi"/>
          <w:szCs w:val="22"/>
        </w:rPr>
        <w:t>.</w:t>
      </w:r>
    </w:p>
    <w:p w14:paraId="67DE7390" w14:textId="0F3447AD" w:rsidR="00C61867" w:rsidRPr="004756B2" w:rsidRDefault="00C61867" w:rsidP="0089192F">
      <w:pPr>
        <w:spacing w:line="360" w:lineRule="auto"/>
        <w:jc w:val="both"/>
        <w:rPr>
          <w:rFonts w:cstheme="minorHAnsi"/>
          <w:szCs w:val="22"/>
        </w:rPr>
      </w:pPr>
      <w:r w:rsidRPr="004756B2">
        <w:rPr>
          <w:rFonts w:cstheme="minorHAnsi"/>
          <w:szCs w:val="22"/>
        </w:rPr>
        <w:t xml:space="preserve">For the final analysis, the </w:t>
      </w:r>
      <w:r w:rsidR="00AB5B16" w:rsidRPr="004756B2">
        <w:rPr>
          <w:rFonts w:cstheme="minorHAnsi"/>
          <w:szCs w:val="22"/>
        </w:rPr>
        <w:t xml:space="preserve">data </w:t>
      </w:r>
      <w:r w:rsidRPr="004756B2">
        <w:rPr>
          <w:rFonts w:cstheme="minorHAnsi"/>
          <w:szCs w:val="22"/>
        </w:rPr>
        <w:t xml:space="preserve">will be presented in an anonymised form, maintaining concealment of group allocation. Only after primary analysis, will </w:t>
      </w:r>
      <w:r w:rsidR="008F337B" w:rsidRPr="004756B2">
        <w:rPr>
          <w:rFonts w:cstheme="minorHAnsi"/>
          <w:szCs w:val="22"/>
        </w:rPr>
        <w:t>group allocation</w:t>
      </w:r>
      <w:r w:rsidR="00AB5B16" w:rsidRPr="004756B2">
        <w:rPr>
          <w:rFonts w:cstheme="minorHAnsi"/>
          <w:szCs w:val="22"/>
        </w:rPr>
        <w:t xml:space="preserve"> be revealed</w:t>
      </w:r>
      <w:r w:rsidRPr="004756B2">
        <w:rPr>
          <w:rFonts w:cstheme="minorHAnsi"/>
          <w:szCs w:val="22"/>
        </w:rPr>
        <w:t>.</w:t>
      </w:r>
      <w:r w:rsidR="00FA6AF2" w:rsidRPr="004756B2">
        <w:rPr>
          <w:rFonts w:cstheme="minorHAnsi"/>
        </w:rPr>
        <w:t xml:space="preserve"> </w:t>
      </w:r>
      <w:r w:rsidR="00FA6AF2" w:rsidRPr="004756B2">
        <w:rPr>
          <w:rFonts w:cstheme="minorHAnsi"/>
          <w:szCs w:val="22"/>
        </w:rPr>
        <w:t>Analysis will be done by the CI with guidance from the Trial statistician.</w:t>
      </w:r>
    </w:p>
    <w:p w14:paraId="2E0D6727" w14:textId="264166B1" w:rsidR="00600E1B" w:rsidRPr="004756B2" w:rsidRDefault="00600E1B" w:rsidP="0073359A">
      <w:pPr>
        <w:pStyle w:val="Heading3"/>
        <w:spacing w:after="120"/>
        <w:rPr>
          <w:rFonts w:asciiTheme="minorHAnsi" w:hAnsiTheme="minorHAnsi" w:cstheme="minorHAnsi"/>
          <w:b w:val="0"/>
          <w:lang w:eastAsia="en-GB"/>
        </w:rPr>
      </w:pPr>
      <w:bookmarkStart w:id="160" w:name="_Toc29199149"/>
      <w:bookmarkStart w:id="161" w:name="_Toc29199912"/>
      <w:r w:rsidRPr="004756B2">
        <w:rPr>
          <w:rFonts w:asciiTheme="minorHAnsi" w:hAnsiTheme="minorHAnsi" w:cstheme="minorHAnsi"/>
          <w:b w:val="0"/>
        </w:rPr>
        <w:t>18</w:t>
      </w:r>
      <w:r w:rsidR="00B63CC9" w:rsidRPr="004756B2">
        <w:rPr>
          <w:rFonts w:asciiTheme="minorHAnsi" w:hAnsiTheme="minorHAnsi" w:cstheme="minorHAnsi"/>
          <w:b w:val="0"/>
        </w:rPr>
        <w:t>.4</w:t>
      </w:r>
      <w:r w:rsidRPr="004756B2">
        <w:rPr>
          <w:rFonts w:asciiTheme="minorHAnsi" w:hAnsiTheme="minorHAnsi" w:cstheme="minorHAnsi"/>
          <w:b w:val="0"/>
        </w:rPr>
        <w:t>.</w:t>
      </w:r>
      <w:r w:rsidR="00051A04" w:rsidRPr="004756B2">
        <w:rPr>
          <w:rFonts w:asciiTheme="minorHAnsi" w:hAnsiTheme="minorHAnsi" w:cstheme="minorHAnsi"/>
          <w:b w:val="0"/>
        </w:rPr>
        <w:t>1</w:t>
      </w:r>
      <w:r w:rsidRPr="004756B2">
        <w:rPr>
          <w:rFonts w:asciiTheme="minorHAnsi" w:hAnsiTheme="minorHAnsi" w:cstheme="minorHAnsi"/>
          <w:b w:val="0"/>
        </w:rPr>
        <w:tab/>
      </w:r>
      <w:r w:rsidR="00706035" w:rsidRPr="004756B2">
        <w:rPr>
          <w:rFonts w:asciiTheme="minorHAnsi" w:hAnsiTheme="minorHAnsi" w:cstheme="minorHAnsi"/>
          <w:b w:val="0"/>
          <w:lang w:eastAsia="en-GB"/>
        </w:rPr>
        <w:t xml:space="preserve"> </w:t>
      </w:r>
      <w:r w:rsidR="0073359A" w:rsidRPr="004756B2">
        <w:rPr>
          <w:rFonts w:asciiTheme="minorHAnsi" w:hAnsiTheme="minorHAnsi" w:cstheme="minorHAnsi"/>
          <w:b w:val="0"/>
          <w:lang w:eastAsia="en-GB"/>
        </w:rPr>
        <w:t>Participant P</w:t>
      </w:r>
      <w:r w:rsidRPr="004756B2">
        <w:rPr>
          <w:rFonts w:asciiTheme="minorHAnsi" w:hAnsiTheme="minorHAnsi" w:cstheme="minorHAnsi"/>
          <w:b w:val="0"/>
          <w:lang w:eastAsia="en-GB"/>
        </w:rPr>
        <w:t>opulation</w:t>
      </w:r>
      <w:bookmarkEnd w:id="160"/>
      <w:bookmarkEnd w:id="161"/>
    </w:p>
    <w:p w14:paraId="4747BE68" w14:textId="77777777" w:rsidR="00600E1B" w:rsidRPr="004756B2" w:rsidRDefault="00600E1B" w:rsidP="0089192F">
      <w:pPr>
        <w:autoSpaceDE w:val="0"/>
        <w:autoSpaceDN w:val="0"/>
        <w:adjustRightInd w:val="0"/>
        <w:spacing w:line="360" w:lineRule="auto"/>
        <w:jc w:val="both"/>
        <w:rPr>
          <w:rFonts w:cstheme="minorHAnsi"/>
          <w:bCs/>
          <w:lang w:eastAsia="en-GB"/>
        </w:rPr>
      </w:pPr>
      <w:r w:rsidRPr="004756B2">
        <w:rPr>
          <w:rFonts w:cstheme="minorHAnsi"/>
        </w:rPr>
        <w:t xml:space="preserve">Participant progression through the trial will be reported via a CONSORT diagram and </w:t>
      </w:r>
      <w:r w:rsidRPr="004756B2">
        <w:rPr>
          <w:rFonts w:cstheme="minorHAnsi"/>
          <w:bCs/>
          <w:lang w:eastAsia="en-GB"/>
        </w:rPr>
        <w:t>will be described using baseline characteristics including:</w:t>
      </w:r>
    </w:p>
    <w:p w14:paraId="1E618C91" w14:textId="77777777" w:rsidR="00600E1B" w:rsidRPr="004756B2" w:rsidRDefault="00600E1B" w:rsidP="0089192F">
      <w:pPr>
        <w:numPr>
          <w:ilvl w:val="0"/>
          <w:numId w:val="13"/>
        </w:numPr>
        <w:tabs>
          <w:tab w:val="clear" w:pos="1604"/>
          <w:tab w:val="num" w:pos="993"/>
        </w:tabs>
        <w:autoSpaceDE w:val="0"/>
        <w:autoSpaceDN w:val="0"/>
        <w:adjustRightInd w:val="0"/>
        <w:spacing w:line="360" w:lineRule="auto"/>
        <w:ind w:left="993" w:hanging="284"/>
        <w:jc w:val="both"/>
        <w:rPr>
          <w:rFonts w:cstheme="minorHAnsi"/>
          <w:szCs w:val="22"/>
          <w:lang w:eastAsia="en-GB"/>
        </w:rPr>
      </w:pPr>
      <w:r w:rsidRPr="004756B2">
        <w:rPr>
          <w:rFonts w:cstheme="minorHAnsi"/>
          <w:szCs w:val="22"/>
          <w:lang w:eastAsia="en-GB"/>
        </w:rPr>
        <w:t>Age</w:t>
      </w:r>
    </w:p>
    <w:p w14:paraId="1F5A4E46" w14:textId="77777777" w:rsidR="00600E1B" w:rsidRPr="004756B2" w:rsidRDefault="00600E1B" w:rsidP="0089192F">
      <w:pPr>
        <w:numPr>
          <w:ilvl w:val="0"/>
          <w:numId w:val="13"/>
        </w:numPr>
        <w:tabs>
          <w:tab w:val="clear" w:pos="1604"/>
          <w:tab w:val="num" w:pos="993"/>
        </w:tabs>
        <w:autoSpaceDE w:val="0"/>
        <w:autoSpaceDN w:val="0"/>
        <w:adjustRightInd w:val="0"/>
        <w:spacing w:line="360" w:lineRule="auto"/>
        <w:ind w:left="993" w:hanging="284"/>
        <w:jc w:val="both"/>
        <w:rPr>
          <w:rFonts w:cstheme="minorHAnsi"/>
          <w:szCs w:val="22"/>
          <w:lang w:eastAsia="en-GB"/>
        </w:rPr>
      </w:pPr>
      <w:r w:rsidRPr="004756B2">
        <w:rPr>
          <w:rFonts w:cstheme="minorHAnsi"/>
          <w:szCs w:val="22"/>
          <w:lang w:eastAsia="en-GB"/>
        </w:rPr>
        <w:t xml:space="preserve">GMFCS level </w:t>
      </w:r>
    </w:p>
    <w:p w14:paraId="6679A4BA" w14:textId="77777777" w:rsidR="00600E1B" w:rsidRPr="004756B2" w:rsidRDefault="00600E1B" w:rsidP="0089192F">
      <w:pPr>
        <w:numPr>
          <w:ilvl w:val="0"/>
          <w:numId w:val="13"/>
        </w:numPr>
        <w:tabs>
          <w:tab w:val="clear" w:pos="1604"/>
          <w:tab w:val="num" w:pos="993"/>
        </w:tabs>
        <w:autoSpaceDE w:val="0"/>
        <w:autoSpaceDN w:val="0"/>
        <w:adjustRightInd w:val="0"/>
        <w:spacing w:line="360" w:lineRule="auto"/>
        <w:ind w:left="993" w:hanging="284"/>
        <w:jc w:val="both"/>
        <w:rPr>
          <w:rFonts w:cstheme="minorHAnsi"/>
          <w:szCs w:val="22"/>
          <w:lang w:eastAsia="en-GB"/>
        </w:rPr>
      </w:pPr>
      <w:r w:rsidRPr="004756B2">
        <w:rPr>
          <w:rFonts w:cstheme="minorHAnsi"/>
          <w:szCs w:val="22"/>
          <w:lang w:eastAsia="en-GB"/>
        </w:rPr>
        <w:t>Impairment</w:t>
      </w:r>
    </w:p>
    <w:p w14:paraId="63B1507B" w14:textId="77777777" w:rsidR="00600E1B" w:rsidRPr="004756B2" w:rsidRDefault="00600E1B" w:rsidP="0089192F">
      <w:pPr>
        <w:numPr>
          <w:ilvl w:val="0"/>
          <w:numId w:val="13"/>
        </w:numPr>
        <w:tabs>
          <w:tab w:val="clear" w:pos="1604"/>
          <w:tab w:val="num" w:pos="993"/>
        </w:tabs>
        <w:autoSpaceDE w:val="0"/>
        <w:autoSpaceDN w:val="0"/>
        <w:adjustRightInd w:val="0"/>
        <w:spacing w:line="360" w:lineRule="auto"/>
        <w:ind w:left="993" w:hanging="284"/>
        <w:jc w:val="both"/>
        <w:rPr>
          <w:rFonts w:cstheme="minorHAnsi"/>
          <w:szCs w:val="22"/>
          <w:lang w:eastAsia="en-GB"/>
        </w:rPr>
      </w:pPr>
      <w:r w:rsidRPr="004756B2">
        <w:rPr>
          <w:rFonts w:cstheme="minorHAnsi"/>
          <w:szCs w:val="22"/>
          <w:lang w:eastAsia="en-GB"/>
        </w:rPr>
        <w:t>Gender</w:t>
      </w:r>
    </w:p>
    <w:p w14:paraId="2152118B" w14:textId="3AB8411F" w:rsidR="00C61867" w:rsidRPr="004756B2" w:rsidRDefault="002757ED" w:rsidP="0073359A">
      <w:pPr>
        <w:pStyle w:val="Heading3"/>
        <w:spacing w:after="120"/>
        <w:rPr>
          <w:rFonts w:asciiTheme="minorHAnsi" w:hAnsiTheme="minorHAnsi" w:cstheme="minorHAnsi"/>
          <w:b w:val="0"/>
        </w:rPr>
      </w:pPr>
      <w:bookmarkStart w:id="162" w:name="_Toc29199150"/>
      <w:bookmarkStart w:id="163" w:name="_Toc29199913"/>
      <w:r w:rsidRPr="004756B2">
        <w:rPr>
          <w:rFonts w:asciiTheme="minorHAnsi" w:hAnsiTheme="minorHAnsi" w:cstheme="minorHAnsi"/>
          <w:b w:val="0"/>
        </w:rPr>
        <w:t>1</w:t>
      </w:r>
      <w:r w:rsidR="00451BA6" w:rsidRPr="004756B2">
        <w:rPr>
          <w:rFonts w:asciiTheme="minorHAnsi" w:hAnsiTheme="minorHAnsi" w:cstheme="minorHAnsi"/>
          <w:b w:val="0"/>
        </w:rPr>
        <w:t>8</w:t>
      </w:r>
      <w:r w:rsidR="00600E1B" w:rsidRPr="004756B2">
        <w:rPr>
          <w:rFonts w:asciiTheme="minorHAnsi" w:hAnsiTheme="minorHAnsi" w:cstheme="minorHAnsi"/>
          <w:b w:val="0"/>
        </w:rPr>
        <w:t>.</w:t>
      </w:r>
      <w:r w:rsidR="00B63CC9" w:rsidRPr="004756B2">
        <w:rPr>
          <w:rFonts w:asciiTheme="minorHAnsi" w:hAnsiTheme="minorHAnsi" w:cstheme="minorHAnsi"/>
          <w:b w:val="0"/>
        </w:rPr>
        <w:t>4</w:t>
      </w:r>
      <w:r w:rsidR="0073359A" w:rsidRPr="004756B2">
        <w:rPr>
          <w:rFonts w:asciiTheme="minorHAnsi" w:hAnsiTheme="minorHAnsi" w:cstheme="minorHAnsi"/>
          <w:b w:val="0"/>
        </w:rPr>
        <w:t>.2</w:t>
      </w:r>
      <w:r w:rsidR="00D91B3A" w:rsidRPr="004756B2">
        <w:rPr>
          <w:rFonts w:asciiTheme="minorHAnsi" w:hAnsiTheme="minorHAnsi" w:cstheme="minorHAnsi"/>
          <w:b w:val="0"/>
        </w:rPr>
        <w:tab/>
      </w:r>
      <w:r w:rsidR="00734532" w:rsidRPr="004756B2">
        <w:rPr>
          <w:rFonts w:asciiTheme="minorHAnsi" w:hAnsiTheme="minorHAnsi" w:cstheme="minorHAnsi"/>
          <w:b w:val="0"/>
        </w:rPr>
        <w:t>Feasibility Analysis</w:t>
      </w:r>
      <w:bookmarkEnd w:id="162"/>
      <w:bookmarkEnd w:id="163"/>
      <w:r w:rsidR="00C61867" w:rsidRPr="004756B2">
        <w:rPr>
          <w:rFonts w:asciiTheme="minorHAnsi" w:hAnsiTheme="minorHAnsi" w:cstheme="minorHAnsi"/>
          <w:b w:val="0"/>
        </w:rPr>
        <w:t xml:space="preserve"> </w:t>
      </w:r>
    </w:p>
    <w:p w14:paraId="64795D0C" w14:textId="24C074C1" w:rsidR="001601B4" w:rsidRPr="004756B2" w:rsidRDefault="00C61867" w:rsidP="0089192F">
      <w:pPr>
        <w:spacing w:line="360" w:lineRule="auto"/>
        <w:jc w:val="both"/>
        <w:rPr>
          <w:rFonts w:cstheme="minorHAnsi"/>
          <w:b/>
          <w:color w:val="0000FF"/>
          <w:szCs w:val="22"/>
        </w:rPr>
      </w:pPr>
      <w:r w:rsidRPr="004756B2">
        <w:rPr>
          <w:rFonts w:cstheme="minorHAnsi"/>
          <w:szCs w:val="22"/>
        </w:rPr>
        <w:t>The feasibility outcomes will be summarised</w:t>
      </w:r>
      <w:r w:rsidR="00D17768" w:rsidRPr="004756B2">
        <w:rPr>
          <w:rFonts w:cstheme="minorHAnsi"/>
          <w:szCs w:val="22"/>
        </w:rPr>
        <w:t xml:space="preserve"> using descriptive statistics</w:t>
      </w:r>
      <w:r w:rsidRPr="004756B2">
        <w:rPr>
          <w:rFonts w:cstheme="minorHAnsi"/>
          <w:szCs w:val="22"/>
        </w:rPr>
        <w:t>. Data from screenin</w:t>
      </w:r>
      <w:r w:rsidR="00876193" w:rsidRPr="004756B2">
        <w:rPr>
          <w:rFonts w:cstheme="minorHAnsi"/>
          <w:szCs w:val="22"/>
        </w:rPr>
        <w:t xml:space="preserve">g, recruitment rate and source, </w:t>
      </w:r>
      <w:r w:rsidRPr="004756B2">
        <w:rPr>
          <w:rFonts w:cstheme="minorHAnsi"/>
          <w:szCs w:val="22"/>
        </w:rPr>
        <w:t>withdrawals will be used to ge</w:t>
      </w:r>
      <w:r w:rsidR="00876193" w:rsidRPr="004756B2">
        <w:rPr>
          <w:rFonts w:cstheme="minorHAnsi"/>
          <w:szCs w:val="22"/>
        </w:rPr>
        <w:t>ner</w:t>
      </w:r>
      <w:r w:rsidRPr="004756B2">
        <w:rPr>
          <w:rFonts w:cstheme="minorHAnsi"/>
          <w:szCs w:val="22"/>
        </w:rPr>
        <w:t>ate realistic estimates for the full tri</w:t>
      </w:r>
      <w:r w:rsidR="00876193" w:rsidRPr="004756B2">
        <w:rPr>
          <w:rFonts w:cstheme="minorHAnsi"/>
          <w:szCs w:val="22"/>
        </w:rPr>
        <w:t>a</w:t>
      </w:r>
      <w:r w:rsidRPr="004756B2">
        <w:rPr>
          <w:rFonts w:cstheme="minorHAnsi"/>
          <w:szCs w:val="22"/>
        </w:rPr>
        <w:t>l. Completion rates of the intervention and outcomes coll</w:t>
      </w:r>
      <w:r w:rsidR="00876193" w:rsidRPr="004756B2">
        <w:rPr>
          <w:rFonts w:cstheme="minorHAnsi"/>
          <w:szCs w:val="22"/>
        </w:rPr>
        <w:t xml:space="preserve">ected at each </w:t>
      </w:r>
      <w:r w:rsidR="008F337B" w:rsidRPr="004756B2">
        <w:rPr>
          <w:rFonts w:cstheme="minorHAnsi"/>
          <w:szCs w:val="22"/>
        </w:rPr>
        <w:t>time point</w:t>
      </w:r>
      <w:r w:rsidR="00876193" w:rsidRPr="004756B2">
        <w:rPr>
          <w:rFonts w:cstheme="minorHAnsi"/>
          <w:szCs w:val="22"/>
        </w:rPr>
        <w:t xml:space="preserve"> will be reported with </w:t>
      </w:r>
      <w:r w:rsidR="00876193" w:rsidRPr="004756B2">
        <w:rPr>
          <w:rFonts w:cstheme="minorHAnsi"/>
          <w:szCs w:val="22"/>
        </w:rPr>
        <w:lastRenderedPageBreak/>
        <w:t>confidence intervals. The baseline characteristics of those lost to follow up will be compared to those who complete the trial in order to identify any potential bias.</w:t>
      </w:r>
    </w:p>
    <w:p w14:paraId="081AAA23" w14:textId="431CBC28" w:rsidR="00475FDA" w:rsidRPr="004756B2" w:rsidRDefault="002757ED" w:rsidP="0073359A">
      <w:pPr>
        <w:pStyle w:val="Heading3"/>
        <w:spacing w:after="120"/>
        <w:rPr>
          <w:rFonts w:asciiTheme="minorHAnsi" w:hAnsiTheme="minorHAnsi" w:cstheme="minorHAnsi"/>
          <w:b w:val="0"/>
          <w:color w:val="0000FF"/>
        </w:rPr>
      </w:pPr>
      <w:bookmarkStart w:id="164" w:name="_Toc29199151"/>
      <w:bookmarkStart w:id="165" w:name="_Toc29199914"/>
      <w:r w:rsidRPr="004756B2">
        <w:rPr>
          <w:rFonts w:asciiTheme="minorHAnsi" w:hAnsiTheme="minorHAnsi" w:cstheme="minorHAnsi"/>
          <w:b w:val="0"/>
        </w:rPr>
        <w:t>1</w:t>
      </w:r>
      <w:r w:rsidR="00451BA6" w:rsidRPr="004756B2">
        <w:rPr>
          <w:rFonts w:asciiTheme="minorHAnsi" w:hAnsiTheme="minorHAnsi" w:cstheme="minorHAnsi"/>
          <w:b w:val="0"/>
        </w:rPr>
        <w:t>8</w:t>
      </w:r>
      <w:r w:rsidR="00D027C8" w:rsidRPr="004756B2">
        <w:rPr>
          <w:rFonts w:asciiTheme="minorHAnsi" w:hAnsiTheme="minorHAnsi" w:cstheme="minorHAnsi"/>
          <w:b w:val="0"/>
        </w:rPr>
        <w:t>.</w:t>
      </w:r>
      <w:r w:rsidR="00B63CC9" w:rsidRPr="004756B2">
        <w:rPr>
          <w:rFonts w:asciiTheme="minorHAnsi" w:hAnsiTheme="minorHAnsi" w:cstheme="minorHAnsi"/>
          <w:b w:val="0"/>
        </w:rPr>
        <w:t>4</w:t>
      </w:r>
      <w:r w:rsidR="0073359A" w:rsidRPr="004756B2">
        <w:rPr>
          <w:rFonts w:asciiTheme="minorHAnsi" w:hAnsiTheme="minorHAnsi" w:cstheme="minorHAnsi"/>
          <w:b w:val="0"/>
        </w:rPr>
        <w:t>.3</w:t>
      </w:r>
      <w:r w:rsidR="0073359A" w:rsidRPr="004756B2">
        <w:rPr>
          <w:rFonts w:asciiTheme="minorHAnsi" w:hAnsiTheme="minorHAnsi" w:cstheme="minorHAnsi"/>
          <w:b w:val="0"/>
        </w:rPr>
        <w:tab/>
      </w:r>
      <w:r w:rsidR="00734532" w:rsidRPr="004756B2">
        <w:rPr>
          <w:rFonts w:asciiTheme="minorHAnsi" w:hAnsiTheme="minorHAnsi" w:cstheme="minorHAnsi"/>
          <w:b w:val="0"/>
        </w:rPr>
        <w:t>Potential primary and secondary outcome analysis</w:t>
      </w:r>
      <w:bookmarkEnd w:id="164"/>
      <w:bookmarkEnd w:id="165"/>
    </w:p>
    <w:p w14:paraId="01FDB817" w14:textId="432A8195" w:rsidR="00475FDA" w:rsidRPr="004756B2" w:rsidRDefault="0073359A" w:rsidP="0089192F">
      <w:pPr>
        <w:spacing w:line="360" w:lineRule="auto"/>
        <w:jc w:val="both"/>
        <w:rPr>
          <w:rFonts w:cstheme="minorHAnsi"/>
          <w:szCs w:val="22"/>
        </w:rPr>
      </w:pPr>
      <w:r w:rsidRPr="004756B2">
        <w:rPr>
          <w:rFonts w:cstheme="minorHAnsi"/>
          <w:szCs w:val="22"/>
        </w:rPr>
        <w:t xml:space="preserve">The planned primary and secondary outcome measures will be reported at each time point using descriptive statistics. </w:t>
      </w:r>
      <w:r w:rsidR="00876193" w:rsidRPr="004756B2">
        <w:rPr>
          <w:rFonts w:cstheme="minorHAnsi"/>
          <w:szCs w:val="22"/>
        </w:rPr>
        <w:t xml:space="preserve">As this is a feasibility trial, it is </w:t>
      </w:r>
      <w:r w:rsidR="008F337B" w:rsidRPr="004756B2">
        <w:rPr>
          <w:rFonts w:cstheme="minorHAnsi"/>
          <w:szCs w:val="22"/>
        </w:rPr>
        <w:t>not appropriate to</w:t>
      </w:r>
      <w:r w:rsidR="00876193" w:rsidRPr="004756B2">
        <w:rPr>
          <w:rFonts w:cstheme="minorHAnsi"/>
          <w:szCs w:val="22"/>
        </w:rPr>
        <w:t xml:space="preserve"> </w:t>
      </w:r>
      <w:r w:rsidR="00B63CC9" w:rsidRPr="004756B2">
        <w:rPr>
          <w:rFonts w:cstheme="minorHAnsi"/>
          <w:szCs w:val="22"/>
        </w:rPr>
        <w:t xml:space="preserve">perform a hypothesis </w:t>
      </w:r>
      <w:r w:rsidR="00876193" w:rsidRPr="004756B2">
        <w:rPr>
          <w:rFonts w:cstheme="minorHAnsi"/>
          <w:szCs w:val="22"/>
        </w:rPr>
        <w:t>test between-group treatment effects</w:t>
      </w:r>
      <w:r w:rsidR="0022463C">
        <w:rPr>
          <w:rFonts w:cstheme="minorHAnsi"/>
          <w:szCs w:val="22"/>
        </w:rPr>
        <w:t xml:space="preserve"> </w:t>
      </w:r>
      <w:r w:rsidR="00F739CB" w:rsidRPr="004756B2">
        <w:rPr>
          <w:rFonts w:cstheme="minorHAnsi"/>
          <w:szCs w:val="22"/>
        </w:rPr>
        <w:fldChar w:fldCharType="begin"/>
      </w:r>
      <w:r w:rsidR="00F739CB" w:rsidRPr="004756B2">
        <w:rPr>
          <w:rFonts w:cstheme="minorHAnsi"/>
          <w:szCs w:val="22"/>
        </w:rPr>
        <w:instrText xml:space="preserve"> ADDIN EN.CITE &lt;EndNote&gt;&lt;Cite&gt;&lt;Author&gt;Thabane&lt;/Author&gt;&lt;Year&gt;2010&lt;/Year&gt;&lt;RecNum&gt;427&lt;/RecNum&gt;&lt;DisplayText&gt;[23]&lt;/DisplayText&gt;&lt;record&gt;&lt;rec-number&gt;427&lt;/rec-number&gt;&lt;foreign-keys&gt;&lt;key app="EN" db-id="ta0a59dah2xewoe50fbxttw0txxat0spvrew" timestamp="1578307224"&gt;427&lt;/key&gt;&lt;/foreign-keys&gt;&lt;ref-type name="Journal Article"&gt;17&lt;/ref-type&gt;&lt;contributors&gt;&lt;authors&gt;&lt;author&gt;Thabane, Lehana&lt;/author&gt;&lt;author&gt;Ma, Jinhui&lt;/author&gt;&lt;author&gt;Chu, Rong&lt;/author&gt;&lt;author&gt;Cheng, Ji&lt;/author&gt;&lt;author&gt;Ismaila, Afisi&lt;/author&gt;&lt;author&gt;Rios, Lorena P&lt;/author&gt;&lt;author&gt;Robson, Reid&lt;/author&gt;&lt;author&gt;Thabane, Marroon&lt;/author&gt;&lt;author&gt;Giangregorio, Lora&lt;/author&gt;&lt;author&gt;Goldsmith, Charles H&lt;/author&gt;&lt;/authors&gt;&lt;/contributors&gt;&lt;titles&gt;&lt;title&gt;A tutorial on pilot studies: the what, why and how&lt;/title&gt;&lt;secondary-title&gt;BMC medical research methodology&lt;/secondary-title&gt;&lt;/titles&gt;&lt;periodical&gt;&lt;full-title&gt;BMC Medical Research Methodology&lt;/full-title&gt;&lt;/periodical&gt;&lt;pages&gt;1&lt;/pages&gt;&lt;volume&gt;10&lt;/volume&gt;&lt;number&gt;1&lt;/number&gt;&lt;dates&gt;&lt;year&gt;2010&lt;/year&gt;&lt;/dates&gt;&lt;isbn&gt;1471-2288&lt;/isbn&gt;&lt;urls&gt;&lt;/urls&gt;&lt;/record&gt;&lt;/Cite&gt;&lt;/EndNote&gt;</w:instrText>
      </w:r>
      <w:r w:rsidR="00F739CB" w:rsidRPr="004756B2">
        <w:rPr>
          <w:rFonts w:cstheme="minorHAnsi"/>
          <w:szCs w:val="22"/>
        </w:rPr>
        <w:fldChar w:fldCharType="separate"/>
      </w:r>
      <w:r w:rsidR="00F739CB" w:rsidRPr="004756B2">
        <w:rPr>
          <w:rFonts w:cstheme="minorHAnsi"/>
          <w:noProof/>
          <w:szCs w:val="22"/>
        </w:rPr>
        <w:t>[23]</w:t>
      </w:r>
      <w:r w:rsidR="00F739CB" w:rsidRPr="004756B2">
        <w:rPr>
          <w:rFonts w:cstheme="minorHAnsi"/>
          <w:szCs w:val="22"/>
        </w:rPr>
        <w:fldChar w:fldCharType="end"/>
      </w:r>
      <w:r w:rsidR="00F739CB" w:rsidRPr="004756B2">
        <w:rPr>
          <w:rFonts w:cstheme="minorHAnsi"/>
          <w:szCs w:val="22"/>
        </w:rPr>
        <w:t>.</w:t>
      </w:r>
      <w:r w:rsidR="00876193" w:rsidRPr="004756B2">
        <w:rPr>
          <w:rFonts w:cstheme="minorHAnsi"/>
          <w:szCs w:val="22"/>
        </w:rPr>
        <w:t xml:space="preserve"> </w:t>
      </w:r>
      <w:r w:rsidRPr="004756B2">
        <w:rPr>
          <w:rFonts w:cstheme="minorHAnsi"/>
          <w:szCs w:val="22"/>
        </w:rPr>
        <w:t>Instead, the difference between allocated groups of</w:t>
      </w:r>
      <w:r w:rsidR="00B63CC9" w:rsidRPr="004756B2">
        <w:rPr>
          <w:rFonts w:cstheme="minorHAnsi"/>
          <w:szCs w:val="22"/>
        </w:rPr>
        <w:t xml:space="preserve"> the</w:t>
      </w:r>
      <w:r w:rsidRPr="004756B2">
        <w:rPr>
          <w:rFonts w:cstheme="minorHAnsi"/>
          <w:szCs w:val="22"/>
        </w:rPr>
        <w:t xml:space="preserve"> follow-up minus baseline score will be estimated with confidence intervals.</w:t>
      </w:r>
    </w:p>
    <w:p w14:paraId="45FFE8EA" w14:textId="6808A17E" w:rsidR="0073359A" w:rsidRPr="004756B2" w:rsidRDefault="0073359A" w:rsidP="0073359A">
      <w:pPr>
        <w:pStyle w:val="Heading3"/>
        <w:spacing w:after="120"/>
        <w:rPr>
          <w:rFonts w:asciiTheme="minorHAnsi" w:hAnsiTheme="minorHAnsi" w:cstheme="minorHAnsi"/>
          <w:b w:val="0"/>
          <w:color w:val="0000FF"/>
        </w:rPr>
      </w:pPr>
      <w:bookmarkStart w:id="166" w:name="_Toc29199152"/>
      <w:bookmarkStart w:id="167" w:name="_Toc29199915"/>
      <w:r w:rsidRPr="004756B2">
        <w:rPr>
          <w:rFonts w:asciiTheme="minorHAnsi" w:hAnsiTheme="minorHAnsi" w:cstheme="minorHAnsi"/>
          <w:b w:val="0"/>
        </w:rPr>
        <w:t>18.</w:t>
      </w:r>
      <w:r w:rsidR="00B63CC9" w:rsidRPr="004756B2">
        <w:rPr>
          <w:rFonts w:asciiTheme="minorHAnsi" w:hAnsiTheme="minorHAnsi" w:cstheme="minorHAnsi"/>
          <w:b w:val="0"/>
        </w:rPr>
        <w:t>4</w:t>
      </w:r>
      <w:r w:rsidRPr="004756B2">
        <w:rPr>
          <w:rFonts w:asciiTheme="minorHAnsi" w:hAnsiTheme="minorHAnsi" w:cstheme="minorHAnsi"/>
          <w:b w:val="0"/>
        </w:rPr>
        <w:t>.4</w:t>
      </w:r>
      <w:r w:rsidRPr="004756B2">
        <w:rPr>
          <w:rFonts w:asciiTheme="minorHAnsi" w:hAnsiTheme="minorHAnsi" w:cstheme="minorHAnsi"/>
          <w:b w:val="0"/>
        </w:rPr>
        <w:tab/>
      </w:r>
      <w:r w:rsidR="00B63CC9" w:rsidRPr="004756B2">
        <w:rPr>
          <w:rFonts w:asciiTheme="minorHAnsi" w:hAnsiTheme="minorHAnsi" w:cstheme="minorHAnsi"/>
          <w:b w:val="0"/>
        </w:rPr>
        <w:t xml:space="preserve">Definitive Trial </w:t>
      </w:r>
      <w:r w:rsidRPr="004756B2">
        <w:rPr>
          <w:rFonts w:asciiTheme="minorHAnsi" w:hAnsiTheme="minorHAnsi" w:cstheme="minorHAnsi"/>
          <w:b w:val="0"/>
        </w:rPr>
        <w:t>Sample Size Estimation</w:t>
      </w:r>
      <w:bookmarkEnd w:id="166"/>
      <w:bookmarkEnd w:id="167"/>
    </w:p>
    <w:p w14:paraId="54E8C53C" w14:textId="1F56052A" w:rsidR="0073359A" w:rsidRPr="004756B2" w:rsidRDefault="0073359A" w:rsidP="0089192F">
      <w:pPr>
        <w:spacing w:line="360" w:lineRule="auto"/>
        <w:jc w:val="both"/>
        <w:rPr>
          <w:rFonts w:cstheme="minorHAnsi"/>
          <w:szCs w:val="22"/>
        </w:rPr>
      </w:pPr>
      <w:r w:rsidRPr="004756B2">
        <w:rPr>
          <w:rFonts w:cstheme="minorHAnsi"/>
          <w:szCs w:val="22"/>
        </w:rPr>
        <w:t xml:space="preserve">A sample size </w:t>
      </w:r>
      <w:r w:rsidR="00B63CC9" w:rsidRPr="004756B2">
        <w:rPr>
          <w:rFonts w:cstheme="minorHAnsi"/>
          <w:szCs w:val="22"/>
        </w:rPr>
        <w:t xml:space="preserve">estimate </w:t>
      </w:r>
      <w:r w:rsidRPr="004756B2">
        <w:rPr>
          <w:rFonts w:cstheme="minorHAnsi"/>
          <w:szCs w:val="22"/>
        </w:rPr>
        <w:t>for a definitive trial will be undertaken for the proposed primary outcome. Estimation of the standard deviation, correlation between baseline and follow-up measures and a clinically meaningful difference will be used in the power calculation.</w:t>
      </w:r>
    </w:p>
    <w:p w14:paraId="6349E5C4" w14:textId="4210D175" w:rsidR="00475FDA" w:rsidRPr="004756B2" w:rsidRDefault="002757ED" w:rsidP="0089192F">
      <w:pPr>
        <w:pStyle w:val="Heading2"/>
        <w:spacing w:after="120" w:line="360" w:lineRule="auto"/>
        <w:jc w:val="both"/>
        <w:rPr>
          <w:rFonts w:asciiTheme="minorHAnsi" w:hAnsiTheme="minorHAnsi" w:cstheme="minorHAnsi"/>
          <w:lang w:eastAsia="en-GB"/>
        </w:rPr>
      </w:pPr>
      <w:bookmarkStart w:id="168" w:name="_Toc29199153"/>
      <w:bookmarkStart w:id="169" w:name="_Toc29199916"/>
      <w:r w:rsidRPr="004756B2">
        <w:rPr>
          <w:rFonts w:asciiTheme="minorHAnsi" w:hAnsiTheme="minorHAnsi" w:cstheme="minorHAnsi"/>
          <w:lang w:eastAsia="en-GB"/>
        </w:rPr>
        <w:t>1</w:t>
      </w:r>
      <w:r w:rsidR="00451BA6" w:rsidRPr="004756B2">
        <w:rPr>
          <w:rFonts w:asciiTheme="minorHAnsi" w:hAnsiTheme="minorHAnsi" w:cstheme="minorHAnsi"/>
          <w:lang w:eastAsia="en-GB"/>
        </w:rPr>
        <w:t>8</w:t>
      </w:r>
      <w:r w:rsidR="00E12DDF" w:rsidRPr="004756B2">
        <w:rPr>
          <w:rFonts w:asciiTheme="minorHAnsi" w:hAnsiTheme="minorHAnsi" w:cstheme="minorHAnsi"/>
          <w:lang w:eastAsia="en-GB"/>
        </w:rPr>
        <w:t>.</w:t>
      </w:r>
      <w:r w:rsidR="00600E1B" w:rsidRPr="004756B2">
        <w:rPr>
          <w:rFonts w:asciiTheme="minorHAnsi" w:hAnsiTheme="minorHAnsi" w:cstheme="minorHAnsi"/>
          <w:lang w:eastAsia="en-GB"/>
        </w:rPr>
        <w:t>6</w:t>
      </w:r>
      <w:r w:rsidR="00D91B3A" w:rsidRPr="004756B2">
        <w:rPr>
          <w:rFonts w:asciiTheme="minorHAnsi" w:hAnsiTheme="minorHAnsi" w:cstheme="minorHAnsi"/>
          <w:lang w:eastAsia="en-GB"/>
        </w:rPr>
        <w:tab/>
      </w:r>
      <w:r w:rsidR="0073359A" w:rsidRPr="004756B2">
        <w:rPr>
          <w:rFonts w:asciiTheme="minorHAnsi" w:hAnsiTheme="minorHAnsi" w:cstheme="minorHAnsi"/>
          <w:lang w:eastAsia="en-GB"/>
        </w:rPr>
        <w:t>Missing Data</w:t>
      </w:r>
      <w:bookmarkEnd w:id="168"/>
      <w:bookmarkEnd w:id="169"/>
    </w:p>
    <w:p w14:paraId="07F46213" w14:textId="0CEBE396" w:rsidR="00922C0A" w:rsidRPr="004756B2" w:rsidRDefault="00922C0A" w:rsidP="00922C0A">
      <w:pPr>
        <w:rPr>
          <w:rFonts w:cstheme="minorHAnsi"/>
          <w:lang w:eastAsia="en-GB"/>
        </w:rPr>
      </w:pPr>
      <w:r w:rsidRPr="004756B2">
        <w:rPr>
          <w:rFonts w:cstheme="minorHAnsi"/>
          <w:lang w:eastAsia="en-GB"/>
        </w:rPr>
        <w:t>Missing outcome data will be summarised at each time point. In particular:</w:t>
      </w:r>
    </w:p>
    <w:p w14:paraId="5E564422" w14:textId="597BF3F3" w:rsidR="009853BF" w:rsidRPr="004756B2" w:rsidRDefault="009853BF" w:rsidP="0089192F">
      <w:pPr>
        <w:numPr>
          <w:ilvl w:val="0"/>
          <w:numId w:val="12"/>
        </w:numPr>
        <w:autoSpaceDE w:val="0"/>
        <w:autoSpaceDN w:val="0"/>
        <w:adjustRightInd w:val="0"/>
        <w:spacing w:line="360" w:lineRule="auto"/>
        <w:jc w:val="both"/>
        <w:rPr>
          <w:rFonts w:cstheme="minorHAnsi"/>
          <w:szCs w:val="22"/>
          <w:lang w:eastAsia="en-GB"/>
        </w:rPr>
      </w:pPr>
      <w:r w:rsidRPr="004756B2">
        <w:rPr>
          <w:rFonts w:cstheme="minorHAnsi"/>
          <w:b/>
          <w:bCs/>
          <w:szCs w:val="22"/>
          <w:lang w:eastAsia="en-GB"/>
        </w:rPr>
        <w:t xml:space="preserve">Next Step test </w:t>
      </w:r>
      <w:r w:rsidRPr="004756B2">
        <w:rPr>
          <w:rFonts w:cstheme="minorHAnsi"/>
          <w:szCs w:val="22"/>
          <w:lang w:eastAsia="en-GB"/>
        </w:rPr>
        <w:t>–</w:t>
      </w:r>
      <w:r w:rsidR="005006C6" w:rsidRPr="004756B2">
        <w:rPr>
          <w:rFonts w:cstheme="minorHAnsi"/>
          <w:szCs w:val="22"/>
          <w:lang w:eastAsia="en-GB"/>
        </w:rPr>
        <w:t xml:space="preserve"> </w:t>
      </w:r>
      <w:r w:rsidRPr="004756B2">
        <w:rPr>
          <w:rFonts w:cstheme="minorHAnsi"/>
          <w:szCs w:val="22"/>
          <w:lang w:eastAsia="en-GB"/>
        </w:rPr>
        <w:t xml:space="preserve">data will be checked for artefact and missing markers. The motion analysis system is able to interpolate for missing markers. In the presence of &gt;10% missing marker data the data for that trial will be discarded. Marker availability is assessed on a </w:t>
      </w:r>
      <w:r w:rsidR="008F337B" w:rsidRPr="004756B2">
        <w:rPr>
          <w:rFonts w:cstheme="minorHAnsi"/>
          <w:szCs w:val="22"/>
          <w:lang w:eastAsia="en-GB"/>
        </w:rPr>
        <w:t>trial-by-trial</w:t>
      </w:r>
      <w:r w:rsidRPr="004756B2">
        <w:rPr>
          <w:rFonts w:cstheme="minorHAnsi"/>
          <w:szCs w:val="22"/>
          <w:lang w:eastAsia="en-GB"/>
        </w:rPr>
        <w:t xml:space="preserve"> basis and adjustments can be made during the study session if markers become out of view due to a reduction in battery life or occlusion of markers (e.g. by clothing).  </w:t>
      </w:r>
    </w:p>
    <w:p w14:paraId="441560A9" w14:textId="6C51DA90" w:rsidR="00475FDA" w:rsidRPr="004756B2" w:rsidRDefault="009853BF" w:rsidP="0089192F">
      <w:pPr>
        <w:numPr>
          <w:ilvl w:val="0"/>
          <w:numId w:val="12"/>
        </w:numPr>
        <w:autoSpaceDE w:val="0"/>
        <w:autoSpaceDN w:val="0"/>
        <w:adjustRightInd w:val="0"/>
        <w:spacing w:line="360" w:lineRule="auto"/>
        <w:jc w:val="both"/>
        <w:rPr>
          <w:rFonts w:cstheme="minorHAnsi"/>
          <w:sz w:val="24"/>
          <w:lang w:eastAsia="en-GB"/>
        </w:rPr>
      </w:pPr>
      <w:r w:rsidRPr="004756B2">
        <w:rPr>
          <w:rFonts w:cstheme="minorHAnsi"/>
          <w:b/>
          <w:bCs/>
          <w:szCs w:val="22"/>
          <w:lang w:eastAsia="en-GB"/>
        </w:rPr>
        <w:t>Participant recorded diary</w:t>
      </w:r>
      <w:r w:rsidR="005006C6" w:rsidRPr="004756B2">
        <w:rPr>
          <w:rFonts w:cstheme="minorHAnsi"/>
          <w:b/>
          <w:bCs/>
          <w:szCs w:val="22"/>
          <w:lang w:eastAsia="en-GB"/>
        </w:rPr>
        <w:t xml:space="preserve"> </w:t>
      </w:r>
      <w:r w:rsidR="00922C0A" w:rsidRPr="004756B2">
        <w:rPr>
          <w:rFonts w:cstheme="minorHAnsi"/>
          <w:szCs w:val="22"/>
          <w:lang w:eastAsia="en-GB"/>
        </w:rPr>
        <w:t>–</w:t>
      </w:r>
      <w:r w:rsidR="005006C6" w:rsidRPr="004756B2">
        <w:rPr>
          <w:rFonts w:cstheme="minorHAnsi"/>
          <w:szCs w:val="22"/>
          <w:lang w:eastAsia="en-GB"/>
        </w:rPr>
        <w:t xml:space="preserve"> </w:t>
      </w:r>
      <w:r w:rsidR="00922C0A" w:rsidRPr="004756B2">
        <w:rPr>
          <w:rFonts w:cstheme="minorHAnsi"/>
          <w:szCs w:val="22"/>
          <w:lang w:eastAsia="en-GB"/>
        </w:rPr>
        <w:t xml:space="preserve">number of days of </w:t>
      </w:r>
      <w:r w:rsidRPr="004756B2">
        <w:rPr>
          <w:rFonts w:cstheme="minorHAnsi"/>
          <w:szCs w:val="22"/>
          <w:lang w:eastAsia="en-GB"/>
        </w:rPr>
        <w:t>diary data will be</w:t>
      </w:r>
      <w:r w:rsidR="00D86D5E" w:rsidRPr="004756B2">
        <w:rPr>
          <w:rFonts w:cstheme="minorHAnsi"/>
          <w:szCs w:val="22"/>
          <w:lang w:eastAsia="en-GB"/>
        </w:rPr>
        <w:t xml:space="preserve"> </w:t>
      </w:r>
      <w:r w:rsidRPr="004756B2">
        <w:rPr>
          <w:rFonts w:cstheme="minorHAnsi"/>
          <w:szCs w:val="22"/>
          <w:lang w:eastAsia="en-GB"/>
        </w:rPr>
        <w:t>reported</w:t>
      </w:r>
      <w:r w:rsidR="00922C0A" w:rsidRPr="004756B2">
        <w:rPr>
          <w:rFonts w:cstheme="minorHAnsi"/>
          <w:szCs w:val="22"/>
          <w:lang w:eastAsia="en-GB"/>
        </w:rPr>
        <w:t xml:space="preserve">, including </w:t>
      </w:r>
      <w:r w:rsidRPr="004756B2">
        <w:rPr>
          <w:rFonts w:cstheme="minorHAnsi"/>
          <w:szCs w:val="22"/>
          <w:lang w:eastAsia="en-GB"/>
        </w:rPr>
        <w:t>a percentage of the total number of days</w:t>
      </w:r>
      <w:r w:rsidRPr="004756B2">
        <w:rPr>
          <w:rFonts w:cstheme="minorHAnsi"/>
          <w:sz w:val="24"/>
          <w:lang w:eastAsia="en-GB"/>
        </w:rPr>
        <w:t>.</w:t>
      </w:r>
    </w:p>
    <w:p w14:paraId="59012ECE" w14:textId="3A7EC268" w:rsidR="00134F51" w:rsidRPr="004756B2" w:rsidRDefault="00A978AB" w:rsidP="0089192F">
      <w:pPr>
        <w:pStyle w:val="Heading2"/>
        <w:spacing w:after="120" w:line="360" w:lineRule="auto"/>
        <w:jc w:val="both"/>
        <w:rPr>
          <w:rFonts w:asciiTheme="minorHAnsi" w:hAnsiTheme="minorHAnsi" w:cstheme="minorHAnsi"/>
        </w:rPr>
      </w:pPr>
      <w:bookmarkStart w:id="170" w:name="_Toc29199154"/>
      <w:bookmarkStart w:id="171" w:name="_Toc29199917"/>
      <w:r w:rsidRPr="004756B2">
        <w:rPr>
          <w:rFonts w:asciiTheme="minorHAnsi" w:hAnsiTheme="minorHAnsi" w:cstheme="minorHAnsi"/>
        </w:rPr>
        <w:t>18.</w:t>
      </w:r>
      <w:r w:rsidR="00D91B3A" w:rsidRPr="004756B2">
        <w:rPr>
          <w:rFonts w:asciiTheme="minorHAnsi" w:hAnsiTheme="minorHAnsi" w:cstheme="minorHAnsi"/>
        </w:rPr>
        <w:t>7</w:t>
      </w:r>
      <w:r w:rsidR="00D91B3A" w:rsidRPr="004756B2">
        <w:rPr>
          <w:rFonts w:asciiTheme="minorHAnsi" w:hAnsiTheme="minorHAnsi" w:cstheme="minorHAnsi"/>
        </w:rPr>
        <w:tab/>
      </w:r>
      <w:r w:rsidRPr="004756B2">
        <w:rPr>
          <w:rFonts w:asciiTheme="minorHAnsi" w:hAnsiTheme="minorHAnsi" w:cstheme="minorHAnsi"/>
        </w:rPr>
        <w:t>Triangulation</w:t>
      </w:r>
      <w:r w:rsidR="00134F51" w:rsidRPr="004756B2">
        <w:rPr>
          <w:rFonts w:asciiTheme="minorHAnsi" w:hAnsiTheme="minorHAnsi" w:cstheme="minorHAnsi"/>
        </w:rPr>
        <w:t xml:space="preserve"> of data and progression criteria</w:t>
      </w:r>
      <w:bookmarkEnd w:id="170"/>
      <w:bookmarkEnd w:id="171"/>
    </w:p>
    <w:p w14:paraId="1D6D84B5" w14:textId="13BD673F" w:rsidR="00134F51" w:rsidRPr="004756B2" w:rsidRDefault="00134F51" w:rsidP="00187511">
      <w:pPr>
        <w:pStyle w:val="BodyText"/>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 xml:space="preserve">Results from all aspects of the qualitative data will be triangulated with the results of the </w:t>
      </w:r>
      <w:r w:rsidR="008F337B" w:rsidRPr="004756B2">
        <w:rPr>
          <w:rFonts w:asciiTheme="minorHAnsi" w:hAnsiTheme="minorHAnsi" w:cstheme="minorHAnsi"/>
          <w:i w:val="0"/>
          <w:sz w:val="22"/>
          <w:szCs w:val="22"/>
        </w:rPr>
        <w:t>qualitative</w:t>
      </w:r>
      <w:r w:rsidRPr="004756B2">
        <w:rPr>
          <w:rFonts w:asciiTheme="minorHAnsi" w:hAnsiTheme="minorHAnsi" w:cstheme="minorHAnsi"/>
          <w:i w:val="0"/>
          <w:sz w:val="22"/>
          <w:szCs w:val="22"/>
        </w:rPr>
        <w:t xml:space="preserve"> aspects of the study. The triangulated data will determine the suitability of the protocol for incorporation into the main RCT.</w:t>
      </w:r>
    </w:p>
    <w:p w14:paraId="3BFF149C" w14:textId="04049556" w:rsidR="00BF72BE" w:rsidRPr="004756B2" w:rsidRDefault="00134F51" w:rsidP="00187511">
      <w:pPr>
        <w:pStyle w:val="BodyText"/>
        <w:autoSpaceDE w:val="0"/>
        <w:autoSpaceDN w:val="0"/>
        <w:adjustRightInd w:val="0"/>
        <w:spacing w:after="120" w:line="360" w:lineRule="auto"/>
        <w:jc w:val="both"/>
        <w:rPr>
          <w:rFonts w:asciiTheme="minorHAnsi" w:hAnsiTheme="minorHAnsi" w:cstheme="minorHAnsi"/>
          <w:i w:val="0"/>
          <w:szCs w:val="22"/>
        </w:rPr>
      </w:pPr>
      <w:r w:rsidRPr="004756B2">
        <w:rPr>
          <w:rFonts w:asciiTheme="minorHAnsi" w:hAnsiTheme="minorHAnsi" w:cstheme="minorHAnsi"/>
          <w:i w:val="0"/>
          <w:sz w:val="22"/>
          <w:szCs w:val="22"/>
        </w:rPr>
        <w:t xml:space="preserve">Progression criteria, determined in advance of recruitment and in consultation with the TMG will include minimum recruitment and retention rates (~70%) and a 90% completion rate of our outcome measures. Failure to achieve these will indicate that a full trial is not feasible unless our qualitative study indicates clear means by which the rates may be improved. A recommendation list will be generated to enable refinement of the subsequent RCT protocol. </w:t>
      </w:r>
    </w:p>
    <w:p w14:paraId="6597FF4B" w14:textId="0D7FA191" w:rsidR="00AE1A33" w:rsidRPr="004756B2" w:rsidRDefault="000D1E9E" w:rsidP="0089192F">
      <w:pPr>
        <w:pStyle w:val="Heading1"/>
        <w:spacing w:after="120" w:line="360" w:lineRule="auto"/>
        <w:jc w:val="both"/>
        <w:rPr>
          <w:rFonts w:asciiTheme="minorHAnsi" w:hAnsiTheme="minorHAnsi" w:cstheme="minorHAnsi"/>
        </w:rPr>
      </w:pPr>
      <w:bookmarkStart w:id="172" w:name="_Toc29199155"/>
      <w:bookmarkStart w:id="173" w:name="_Toc29199918"/>
      <w:r w:rsidRPr="004756B2">
        <w:rPr>
          <w:rFonts w:asciiTheme="minorHAnsi" w:hAnsiTheme="minorHAnsi" w:cstheme="minorHAnsi"/>
        </w:rPr>
        <w:lastRenderedPageBreak/>
        <w:t>19</w:t>
      </w:r>
      <w:r w:rsidR="00D41022" w:rsidRPr="004756B2">
        <w:rPr>
          <w:rFonts w:asciiTheme="minorHAnsi" w:hAnsiTheme="minorHAnsi" w:cstheme="minorHAnsi"/>
        </w:rPr>
        <w:tab/>
      </w:r>
      <w:r w:rsidR="009853BF" w:rsidRPr="004756B2">
        <w:rPr>
          <w:rFonts w:asciiTheme="minorHAnsi" w:hAnsiTheme="minorHAnsi" w:cstheme="minorHAnsi"/>
        </w:rPr>
        <w:t>MONITORING, AUDIT &amp; INSPECTION</w:t>
      </w:r>
      <w:bookmarkEnd w:id="172"/>
      <w:bookmarkEnd w:id="173"/>
    </w:p>
    <w:p w14:paraId="5ED395B6" w14:textId="23F5003E" w:rsidR="00AE1A33" w:rsidRPr="004756B2" w:rsidRDefault="00AE1A33" w:rsidP="0089192F">
      <w:pPr>
        <w:spacing w:line="360" w:lineRule="auto"/>
        <w:jc w:val="both"/>
        <w:rPr>
          <w:rFonts w:cstheme="minorHAnsi"/>
        </w:rPr>
      </w:pPr>
      <w:r w:rsidRPr="004756B2">
        <w:rPr>
          <w:rFonts w:cstheme="minorHAnsi"/>
        </w:rPr>
        <w:t xml:space="preserve">The research team will devise a monitoring plan specific to the study, based upon an initial pre-trial risk </w:t>
      </w:r>
      <w:r w:rsidR="00241AB9" w:rsidRPr="004756B2">
        <w:rPr>
          <w:rFonts w:cstheme="minorHAnsi"/>
        </w:rPr>
        <w:t>assessment, which</w:t>
      </w:r>
      <w:r w:rsidRPr="004756B2">
        <w:rPr>
          <w:rFonts w:cstheme="minorHAnsi"/>
        </w:rPr>
        <w:t xml:space="preserve"> will be updated as required throughout the study. The monitoring plan will include both central monitoring strategies and study site visits as appropriate and will be reviewed and agreed by the TMG. Monitoring will include oversight of processes relating to the safety of participants and the integrity/reliability of the study data, including adverse events reporting, participant enrolment, consent, eligibility, and allocation to trial groups, adherence to trial interventions and policies to promote the accuracy, and timeliness of data collection.</w:t>
      </w:r>
    </w:p>
    <w:p w14:paraId="4396709F" w14:textId="156D26FF" w:rsidR="00AE1A33" w:rsidRPr="004756B2" w:rsidRDefault="00AE1A33" w:rsidP="0089192F">
      <w:pPr>
        <w:spacing w:line="360" w:lineRule="auto"/>
        <w:jc w:val="both"/>
        <w:rPr>
          <w:rFonts w:cstheme="minorHAnsi"/>
        </w:rPr>
      </w:pPr>
      <w:r w:rsidRPr="004756B2">
        <w:rPr>
          <w:rFonts w:cstheme="minorHAnsi"/>
        </w:rPr>
        <w:t xml:space="preserve">All study procedures will be conducted in accordance with the protocol and according to the principles of Good Clinical Practice. </w:t>
      </w:r>
    </w:p>
    <w:p w14:paraId="29EA7199" w14:textId="15485A53" w:rsidR="00475FDA" w:rsidRPr="004756B2" w:rsidRDefault="002757ED" w:rsidP="0089192F">
      <w:pPr>
        <w:pStyle w:val="Heading1"/>
        <w:spacing w:after="120" w:line="360" w:lineRule="auto"/>
        <w:jc w:val="both"/>
        <w:rPr>
          <w:rFonts w:asciiTheme="minorHAnsi" w:hAnsiTheme="minorHAnsi" w:cstheme="minorHAnsi"/>
        </w:rPr>
      </w:pPr>
      <w:bookmarkStart w:id="174" w:name="_Toc508194473"/>
      <w:bookmarkStart w:id="175" w:name="_Toc24719720"/>
      <w:bookmarkStart w:id="176" w:name="_Toc29199156"/>
      <w:bookmarkStart w:id="177" w:name="_Toc29199919"/>
      <w:bookmarkEnd w:id="174"/>
      <w:bookmarkEnd w:id="175"/>
      <w:r w:rsidRPr="004756B2">
        <w:rPr>
          <w:rFonts w:asciiTheme="minorHAnsi" w:hAnsiTheme="minorHAnsi" w:cstheme="minorHAnsi"/>
        </w:rPr>
        <w:t>2</w:t>
      </w:r>
      <w:r w:rsidR="000D1E9E" w:rsidRPr="004756B2">
        <w:rPr>
          <w:rFonts w:asciiTheme="minorHAnsi" w:hAnsiTheme="minorHAnsi" w:cstheme="minorHAnsi"/>
        </w:rPr>
        <w:t>0</w:t>
      </w:r>
      <w:r w:rsidR="00D41022" w:rsidRPr="004756B2">
        <w:rPr>
          <w:rFonts w:asciiTheme="minorHAnsi" w:hAnsiTheme="minorHAnsi" w:cstheme="minorHAnsi"/>
        </w:rPr>
        <w:tab/>
      </w:r>
      <w:r w:rsidR="00475FDA" w:rsidRPr="004756B2">
        <w:rPr>
          <w:rFonts w:asciiTheme="minorHAnsi" w:hAnsiTheme="minorHAnsi" w:cstheme="minorHAnsi"/>
        </w:rPr>
        <w:t>ETHICAL AND REGULATORY CONSIDERATIONS</w:t>
      </w:r>
      <w:bookmarkEnd w:id="176"/>
      <w:bookmarkEnd w:id="177"/>
    </w:p>
    <w:p w14:paraId="379D1570" w14:textId="6BE3ADA7" w:rsidR="009853BF" w:rsidRPr="004756B2" w:rsidRDefault="000D1E9E" w:rsidP="00051A04">
      <w:pPr>
        <w:pStyle w:val="Heading2"/>
        <w:spacing w:line="360" w:lineRule="auto"/>
        <w:rPr>
          <w:rFonts w:asciiTheme="minorHAnsi" w:hAnsiTheme="minorHAnsi" w:cstheme="minorHAnsi"/>
        </w:rPr>
      </w:pPr>
      <w:bookmarkStart w:id="178" w:name="_Toc29199157"/>
      <w:bookmarkStart w:id="179" w:name="_Toc29199920"/>
      <w:r w:rsidRPr="004756B2">
        <w:rPr>
          <w:rFonts w:asciiTheme="minorHAnsi" w:hAnsiTheme="minorHAnsi" w:cstheme="minorHAnsi"/>
        </w:rPr>
        <w:t>20</w:t>
      </w:r>
      <w:r w:rsidR="00475FDA" w:rsidRPr="004756B2">
        <w:rPr>
          <w:rFonts w:asciiTheme="minorHAnsi" w:hAnsiTheme="minorHAnsi" w:cstheme="minorHAnsi"/>
        </w:rPr>
        <w:t xml:space="preserve">.1 </w:t>
      </w:r>
      <w:r w:rsidR="00D027C8" w:rsidRPr="004756B2">
        <w:rPr>
          <w:rFonts w:asciiTheme="minorHAnsi" w:hAnsiTheme="minorHAnsi" w:cstheme="minorHAnsi"/>
        </w:rPr>
        <w:tab/>
      </w:r>
      <w:r w:rsidR="00475FDA" w:rsidRPr="004756B2">
        <w:rPr>
          <w:rFonts w:asciiTheme="minorHAnsi" w:hAnsiTheme="minorHAnsi" w:cstheme="minorHAnsi"/>
        </w:rPr>
        <w:t>Research Ethics Committee (REC) review</w:t>
      </w:r>
      <w:r w:rsidR="00FF4A45" w:rsidRPr="004756B2">
        <w:rPr>
          <w:rFonts w:asciiTheme="minorHAnsi" w:hAnsiTheme="minorHAnsi" w:cstheme="minorHAnsi"/>
        </w:rPr>
        <w:t xml:space="preserve"> </w:t>
      </w:r>
      <w:r w:rsidR="00475FDA" w:rsidRPr="004756B2">
        <w:rPr>
          <w:rFonts w:asciiTheme="minorHAnsi" w:hAnsiTheme="minorHAnsi" w:cstheme="minorHAnsi"/>
        </w:rPr>
        <w:t>&amp; reports</w:t>
      </w:r>
      <w:bookmarkEnd w:id="178"/>
      <w:bookmarkEnd w:id="179"/>
    </w:p>
    <w:p w14:paraId="51BE0D3F" w14:textId="77777777" w:rsidR="009853BF" w:rsidRPr="004756B2" w:rsidRDefault="009853BF" w:rsidP="00BC3398">
      <w:pPr>
        <w:spacing w:line="360" w:lineRule="auto"/>
        <w:jc w:val="both"/>
        <w:rPr>
          <w:rFonts w:cstheme="minorHAnsi"/>
          <w:szCs w:val="22"/>
        </w:rPr>
      </w:pPr>
      <w:r w:rsidRPr="004756B2">
        <w:rPr>
          <w:rFonts w:cstheme="minorHAnsi"/>
          <w:szCs w:val="22"/>
        </w:rPr>
        <w:t>The trial will not be initiated before the protocol, informed consent forms, Participation Information Sheets and other relevant documents (e.g. GP information letters, exit questionnaire and invites to participate) have received approval from the REC, HRA and the respective NHS R&amp;D departments.</w:t>
      </w:r>
    </w:p>
    <w:p w14:paraId="030F0E12" w14:textId="0CCD565F" w:rsidR="009853BF" w:rsidRPr="004756B2" w:rsidRDefault="008F337B" w:rsidP="00BC3398">
      <w:pPr>
        <w:spacing w:line="360" w:lineRule="auto"/>
        <w:jc w:val="both"/>
        <w:rPr>
          <w:rFonts w:cstheme="minorHAnsi"/>
          <w:szCs w:val="22"/>
        </w:rPr>
      </w:pPr>
      <w:r w:rsidRPr="004756B2">
        <w:rPr>
          <w:rFonts w:cstheme="minorHAnsi"/>
          <w:szCs w:val="22"/>
        </w:rPr>
        <w:t>The Trial Steering Committee and the Sponsor reviewed this trial protocol</w:t>
      </w:r>
      <w:r w:rsidR="009853BF" w:rsidRPr="004756B2">
        <w:rPr>
          <w:rFonts w:cstheme="minorHAnsi"/>
          <w:szCs w:val="22"/>
        </w:rPr>
        <w:t xml:space="preserve">. Should a protocol amendment be made that requires REC approval, the changes in the protocol will not be instituted until the amendment and revised informed </w:t>
      </w:r>
      <w:r w:rsidR="00F67F2F" w:rsidRPr="004756B2">
        <w:rPr>
          <w:rFonts w:cstheme="minorHAnsi"/>
          <w:szCs w:val="22"/>
        </w:rPr>
        <w:t xml:space="preserve">study documents </w:t>
      </w:r>
      <w:r w:rsidR="009853BF" w:rsidRPr="004756B2">
        <w:rPr>
          <w:rFonts w:cstheme="minorHAnsi"/>
          <w:szCs w:val="22"/>
        </w:rPr>
        <w:t>(if appropriate) have been reviewed and received approval from the REC and R&amp;D departments. A protocol amendment intended to eliminate an apparent immediate hazard to participants may be implemented immediately providing that the REC are notified as soon as possible and an approval is requested. Minor protocol amendments only for logistical or administrative changes may be implemented immediately; and the REC will be informed.</w:t>
      </w:r>
    </w:p>
    <w:p w14:paraId="739B7664" w14:textId="0348815D" w:rsidR="009853BF" w:rsidRPr="004756B2" w:rsidRDefault="009853BF" w:rsidP="00BC3398">
      <w:pPr>
        <w:spacing w:line="360" w:lineRule="auto"/>
        <w:jc w:val="both"/>
        <w:rPr>
          <w:rFonts w:cstheme="minorHAnsi"/>
          <w:szCs w:val="22"/>
        </w:rPr>
      </w:pPr>
      <w:r w:rsidRPr="004756B2">
        <w:rPr>
          <w:rFonts w:cstheme="minorHAnsi"/>
          <w:szCs w:val="22"/>
        </w:rPr>
        <w:t xml:space="preserve">The trial will be conducted in accordance with the ethical principles that have their origin in the Declaration of Helsinki, 1996; the principles of </w:t>
      </w:r>
      <w:r w:rsidR="004B13FF" w:rsidRPr="004756B2">
        <w:rPr>
          <w:rFonts w:cstheme="minorHAnsi"/>
          <w:szCs w:val="22"/>
        </w:rPr>
        <w:t xml:space="preserve">ICH </w:t>
      </w:r>
      <w:r w:rsidRPr="004756B2">
        <w:rPr>
          <w:rFonts w:cstheme="minorHAnsi"/>
          <w:szCs w:val="22"/>
        </w:rPr>
        <w:t xml:space="preserve">Good Clinical Practice, and the </w:t>
      </w:r>
      <w:r w:rsidR="00CF2181" w:rsidRPr="004756B2">
        <w:rPr>
          <w:rFonts w:cstheme="minorHAnsi"/>
          <w:szCs w:val="22"/>
        </w:rPr>
        <w:t>UK Policy Framework for Health and Social Care Research v3.3 07/11/17.</w:t>
      </w:r>
    </w:p>
    <w:p w14:paraId="2E19E0D4" w14:textId="77777777" w:rsidR="009853BF" w:rsidRPr="004756B2" w:rsidRDefault="009853BF" w:rsidP="00BC3398">
      <w:pPr>
        <w:spacing w:line="360" w:lineRule="auto"/>
        <w:jc w:val="both"/>
        <w:rPr>
          <w:rFonts w:cstheme="minorHAnsi"/>
          <w:szCs w:val="22"/>
        </w:rPr>
      </w:pPr>
      <w:r w:rsidRPr="004756B2">
        <w:rPr>
          <w:rFonts w:cstheme="minorHAnsi"/>
          <w:szCs w:val="22"/>
        </w:rPr>
        <w:t>All correspondence with the REC will be retained in the Trial Master File/Investigator Site File</w:t>
      </w:r>
    </w:p>
    <w:p w14:paraId="70EFD77B" w14:textId="6C464908" w:rsidR="005D281A" w:rsidRPr="004756B2" w:rsidRDefault="005D281A" w:rsidP="00BC3398">
      <w:pPr>
        <w:spacing w:line="360" w:lineRule="auto"/>
        <w:rPr>
          <w:rFonts w:cstheme="minorHAnsi"/>
          <w:b/>
          <w:i/>
        </w:rPr>
      </w:pPr>
      <w:r w:rsidRPr="004756B2">
        <w:rPr>
          <w:rFonts w:cstheme="minorHAnsi"/>
        </w:rPr>
        <w:t xml:space="preserve">An annual progress report will be submitted to the REC within 30 days of the anniversary date on which the original favourable opinion was given, and annually until the trial is declared, ended. If the study is ended prematurely, the Chief Investigator will notify the REC, including the reasons for the </w:t>
      </w:r>
      <w:r w:rsidRPr="004756B2">
        <w:rPr>
          <w:rFonts w:cstheme="minorHAnsi"/>
        </w:rPr>
        <w:lastRenderedPageBreak/>
        <w:t>premature termination. Within one year after the end of the study, the Chief Investigator will submit a final report with the results, including any publications/abstracts, to the REC and HRA.</w:t>
      </w:r>
    </w:p>
    <w:p w14:paraId="20A748FA" w14:textId="4350ED4A" w:rsidR="009853BF" w:rsidRPr="004756B2" w:rsidRDefault="00451BA6" w:rsidP="00051A04">
      <w:pPr>
        <w:pStyle w:val="Heading2"/>
        <w:spacing w:line="360" w:lineRule="auto"/>
        <w:rPr>
          <w:rFonts w:asciiTheme="minorHAnsi" w:hAnsiTheme="minorHAnsi" w:cstheme="minorHAnsi"/>
        </w:rPr>
      </w:pPr>
      <w:bookmarkStart w:id="180" w:name="_Toc29199158"/>
      <w:bookmarkStart w:id="181" w:name="_Toc29199921"/>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 xml:space="preserve">.2 </w:t>
      </w:r>
      <w:r w:rsidR="009853BF" w:rsidRPr="004756B2">
        <w:rPr>
          <w:rFonts w:asciiTheme="minorHAnsi" w:hAnsiTheme="minorHAnsi" w:cstheme="minorHAnsi"/>
        </w:rPr>
        <w:tab/>
        <w:t>Peer review</w:t>
      </w:r>
      <w:bookmarkEnd w:id="180"/>
      <w:bookmarkEnd w:id="181"/>
    </w:p>
    <w:p w14:paraId="4C0128C7" w14:textId="6B60571E" w:rsidR="009853BF" w:rsidRPr="004756B2" w:rsidRDefault="008F337B" w:rsidP="00BC3398">
      <w:pPr>
        <w:pStyle w:val="Default"/>
        <w:spacing w:after="120" w:line="360" w:lineRule="auto"/>
        <w:jc w:val="both"/>
        <w:rPr>
          <w:rFonts w:asciiTheme="minorHAnsi" w:hAnsiTheme="minorHAnsi" w:cstheme="minorHAnsi"/>
          <w:color w:val="auto"/>
          <w:sz w:val="22"/>
          <w:szCs w:val="22"/>
        </w:rPr>
      </w:pPr>
      <w:r w:rsidRPr="004756B2">
        <w:rPr>
          <w:rFonts w:asciiTheme="minorHAnsi" w:hAnsiTheme="minorHAnsi" w:cstheme="minorHAnsi"/>
          <w:color w:val="auto"/>
          <w:sz w:val="22"/>
          <w:szCs w:val="22"/>
        </w:rPr>
        <w:t>An independent team of clinical academics as part of the NIHR clinical doctoral fellowship application has reviewed the study</w:t>
      </w:r>
      <w:r w:rsidR="009853BF" w:rsidRPr="004756B2">
        <w:rPr>
          <w:rFonts w:asciiTheme="minorHAnsi" w:hAnsiTheme="minorHAnsi" w:cstheme="minorHAnsi"/>
          <w:color w:val="auto"/>
          <w:sz w:val="22"/>
          <w:szCs w:val="22"/>
        </w:rPr>
        <w:t xml:space="preserve">. In </w:t>
      </w:r>
      <w:r w:rsidRPr="004756B2">
        <w:rPr>
          <w:rFonts w:asciiTheme="minorHAnsi" w:hAnsiTheme="minorHAnsi" w:cstheme="minorHAnsi"/>
          <w:color w:val="auto"/>
          <w:sz w:val="22"/>
          <w:szCs w:val="22"/>
        </w:rPr>
        <w:t>addition,</w:t>
      </w:r>
      <w:r w:rsidR="009853BF" w:rsidRPr="004756B2">
        <w:rPr>
          <w:rFonts w:asciiTheme="minorHAnsi" w:hAnsiTheme="minorHAnsi" w:cstheme="minorHAnsi"/>
          <w:color w:val="auto"/>
          <w:sz w:val="22"/>
          <w:szCs w:val="22"/>
        </w:rPr>
        <w:t xml:space="preserve"> the trial has been peer reviewed by the lead researcher at PENCRU – Peninsula Cerebra Research Unit and Lead therapist and Researcher at Dame Hannah Rogers Trust.</w:t>
      </w:r>
    </w:p>
    <w:p w14:paraId="63863F85" w14:textId="3A2BD19D" w:rsidR="009853BF" w:rsidRPr="004756B2" w:rsidRDefault="00451BA6" w:rsidP="00051A04">
      <w:pPr>
        <w:pStyle w:val="Heading2"/>
        <w:spacing w:line="360" w:lineRule="auto"/>
        <w:rPr>
          <w:rFonts w:asciiTheme="minorHAnsi" w:hAnsiTheme="minorHAnsi" w:cstheme="minorHAnsi"/>
        </w:rPr>
      </w:pPr>
      <w:bookmarkStart w:id="182" w:name="_Toc29199159"/>
      <w:bookmarkStart w:id="183" w:name="_Toc29199922"/>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 xml:space="preserve">.3 </w:t>
      </w:r>
      <w:r w:rsidR="009853BF" w:rsidRPr="004756B2">
        <w:rPr>
          <w:rFonts w:asciiTheme="minorHAnsi" w:hAnsiTheme="minorHAnsi" w:cstheme="minorHAnsi"/>
        </w:rPr>
        <w:tab/>
        <w:t>Public and Patient Involvement</w:t>
      </w:r>
      <w:bookmarkEnd w:id="182"/>
      <w:bookmarkEnd w:id="183"/>
    </w:p>
    <w:p w14:paraId="17DD74F4" w14:textId="5539DD32" w:rsidR="009853BF" w:rsidRPr="004756B2" w:rsidRDefault="009853BF" w:rsidP="00BC3398">
      <w:pPr>
        <w:pStyle w:val="BodyText"/>
        <w:numPr>
          <w:ilvl w:val="0"/>
          <w:numId w:val="29"/>
        </w:numPr>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Design of the research- Families have been consulted on the design of the trial especially the two assessment visits. The protocol, adverts and patient information sheets have been reviewed by an expert parent and a teenager, and altered to make the information more accessible to families and young people.</w:t>
      </w:r>
    </w:p>
    <w:p w14:paraId="27E79744" w14:textId="1346346B" w:rsidR="009444CC" w:rsidRPr="004756B2" w:rsidRDefault="009444CC" w:rsidP="00BC3398">
      <w:pPr>
        <w:pStyle w:val="BodyText"/>
        <w:numPr>
          <w:ilvl w:val="0"/>
          <w:numId w:val="29"/>
        </w:numPr>
        <w:spacing w:after="120" w:line="360" w:lineRule="auto"/>
        <w:jc w:val="both"/>
        <w:rPr>
          <w:rFonts w:asciiTheme="minorHAnsi" w:hAnsiTheme="minorHAnsi" w:cstheme="minorHAnsi"/>
          <w:i w:val="0"/>
          <w:sz w:val="22"/>
          <w:szCs w:val="22"/>
        </w:rPr>
      </w:pPr>
      <w:r w:rsidRPr="004756B2">
        <w:rPr>
          <w:rFonts w:asciiTheme="minorHAnsi" w:hAnsiTheme="minorHAnsi" w:cstheme="minorHAnsi"/>
          <w:i w:val="0"/>
          <w:sz w:val="22"/>
          <w:szCs w:val="22"/>
        </w:rPr>
        <w:t>A group of PPI representatives</w:t>
      </w:r>
      <w:r w:rsidR="00BF72BE" w:rsidRPr="004756B2">
        <w:rPr>
          <w:rFonts w:asciiTheme="minorHAnsi" w:hAnsiTheme="minorHAnsi" w:cstheme="minorHAnsi"/>
          <w:i w:val="0"/>
          <w:sz w:val="22"/>
          <w:szCs w:val="22"/>
        </w:rPr>
        <w:t xml:space="preserve"> (PPI Advisory group)</w:t>
      </w:r>
      <w:r w:rsidRPr="004756B2">
        <w:rPr>
          <w:rFonts w:asciiTheme="minorHAnsi" w:hAnsiTheme="minorHAnsi" w:cstheme="minorHAnsi"/>
          <w:i w:val="0"/>
          <w:sz w:val="22"/>
          <w:szCs w:val="22"/>
        </w:rPr>
        <w:t xml:space="preserve"> will be invited to take part in qualitative analysis by checking emerging themes.</w:t>
      </w:r>
    </w:p>
    <w:p w14:paraId="25DC6F16" w14:textId="77777777" w:rsidR="009853BF" w:rsidRPr="004756B2" w:rsidRDefault="009853BF" w:rsidP="00BC3398">
      <w:pPr>
        <w:pStyle w:val="ListParagraph"/>
        <w:numPr>
          <w:ilvl w:val="0"/>
          <w:numId w:val="29"/>
        </w:numPr>
        <w:autoSpaceDE w:val="0"/>
        <w:autoSpaceDN w:val="0"/>
        <w:adjustRightInd w:val="0"/>
        <w:spacing w:after="120" w:line="360" w:lineRule="auto"/>
        <w:jc w:val="both"/>
        <w:rPr>
          <w:rFonts w:cstheme="minorHAnsi"/>
        </w:rPr>
      </w:pPr>
      <w:r w:rsidRPr="004756B2">
        <w:rPr>
          <w:rFonts w:cstheme="minorHAnsi"/>
        </w:rPr>
        <w:t>Dissemination of findings- The family faculty at PENCRU will advise on appropriate dissemination of the results in order to reach families in the most accessible way.</w:t>
      </w:r>
    </w:p>
    <w:p w14:paraId="1CB6EA43" w14:textId="578A8129" w:rsidR="009853BF" w:rsidRPr="004756B2" w:rsidRDefault="009853BF" w:rsidP="00BC3398">
      <w:pPr>
        <w:pStyle w:val="ListParagraph"/>
        <w:numPr>
          <w:ilvl w:val="0"/>
          <w:numId w:val="29"/>
        </w:numPr>
        <w:autoSpaceDE w:val="0"/>
        <w:autoSpaceDN w:val="0"/>
        <w:adjustRightInd w:val="0"/>
        <w:spacing w:after="120" w:line="360" w:lineRule="auto"/>
        <w:jc w:val="both"/>
        <w:rPr>
          <w:rFonts w:cstheme="minorHAnsi"/>
          <w:iCs/>
        </w:rPr>
      </w:pPr>
      <w:r w:rsidRPr="004756B2">
        <w:rPr>
          <w:rFonts w:cstheme="minorHAnsi"/>
        </w:rPr>
        <w:t>Payment for PPI will be in line with the INVOLVE guidance.</w:t>
      </w:r>
    </w:p>
    <w:p w14:paraId="3045D70B" w14:textId="30167153" w:rsidR="009853BF" w:rsidRPr="004756B2" w:rsidRDefault="00451BA6" w:rsidP="00051A04">
      <w:pPr>
        <w:pStyle w:val="Heading2"/>
        <w:spacing w:line="360" w:lineRule="auto"/>
        <w:rPr>
          <w:rFonts w:asciiTheme="minorHAnsi" w:hAnsiTheme="minorHAnsi" w:cstheme="minorHAnsi"/>
        </w:rPr>
      </w:pPr>
      <w:bookmarkStart w:id="184" w:name="_Toc29199160"/>
      <w:bookmarkStart w:id="185" w:name="_Toc29199923"/>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 xml:space="preserve">.4 </w:t>
      </w:r>
      <w:r w:rsidR="009853BF" w:rsidRPr="004756B2">
        <w:rPr>
          <w:rFonts w:asciiTheme="minorHAnsi" w:hAnsiTheme="minorHAnsi" w:cstheme="minorHAnsi"/>
        </w:rPr>
        <w:tab/>
        <w:t>Regulatory Compliance</w:t>
      </w:r>
      <w:bookmarkEnd w:id="184"/>
      <w:bookmarkEnd w:id="185"/>
      <w:r w:rsidR="009853BF" w:rsidRPr="004756B2">
        <w:rPr>
          <w:rFonts w:asciiTheme="minorHAnsi" w:hAnsiTheme="minorHAnsi" w:cstheme="minorHAnsi"/>
        </w:rPr>
        <w:t xml:space="preserve"> </w:t>
      </w:r>
    </w:p>
    <w:p w14:paraId="02579E83" w14:textId="77777777" w:rsidR="009853BF" w:rsidRPr="004756B2" w:rsidRDefault="009853BF" w:rsidP="00BC3398">
      <w:pPr>
        <w:autoSpaceDE w:val="0"/>
        <w:autoSpaceDN w:val="0"/>
        <w:adjustRightInd w:val="0"/>
        <w:spacing w:line="360" w:lineRule="auto"/>
        <w:jc w:val="both"/>
        <w:rPr>
          <w:rFonts w:cstheme="minorHAnsi"/>
          <w:szCs w:val="22"/>
        </w:rPr>
      </w:pPr>
      <w:r w:rsidRPr="004756B2">
        <w:rPr>
          <w:rFonts w:cstheme="minorHAnsi"/>
          <w:szCs w:val="22"/>
        </w:rPr>
        <w:t>Before any site can enrol patients into the trial, the CI will apply for NHS permission from the site’s Research &amp; Development (R&amp;D) department.</w:t>
      </w:r>
    </w:p>
    <w:p w14:paraId="2911618B" w14:textId="6B041BC1" w:rsidR="009853BF" w:rsidRPr="004756B2" w:rsidRDefault="009853BF" w:rsidP="00BC3398">
      <w:pPr>
        <w:autoSpaceDE w:val="0"/>
        <w:autoSpaceDN w:val="0"/>
        <w:adjustRightInd w:val="0"/>
        <w:spacing w:line="360" w:lineRule="auto"/>
        <w:jc w:val="both"/>
        <w:rPr>
          <w:rFonts w:cstheme="minorHAnsi"/>
          <w:szCs w:val="22"/>
        </w:rPr>
      </w:pPr>
      <w:r w:rsidRPr="004756B2">
        <w:rPr>
          <w:rFonts w:cstheme="minorHAnsi"/>
          <w:szCs w:val="22"/>
        </w:rPr>
        <w:t>For any amendment that will potentially affect a site’s NHS permission, the Chief Investigator/ Principal Investigator or designee will confirm with that site’s R&amp;D department that NHS permission is ongoing (note that both substantial amendments, and amendments considered to be non-substantial for the purposes of REC may still need to be notified to NHS R&amp;D).</w:t>
      </w:r>
    </w:p>
    <w:p w14:paraId="1AD7E2CC" w14:textId="20E8151F" w:rsidR="009853BF" w:rsidRPr="004756B2" w:rsidRDefault="002757ED" w:rsidP="00051A04">
      <w:pPr>
        <w:pStyle w:val="Heading2"/>
        <w:spacing w:line="360" w:lineRule="auto"/>
        <w:rPr>
          <w:rFonts w:asciiTheme="minorHAnsi" w:hAnsiTheme="minorHAnsi" w:cstheme="minorHAnsi"/>
        </w:rPr>
      </w:pPr>
      <w:bookmarkStart w:id="186" w:name="_Toc29199161"/>
      <w:bookmarkStart w:id="187" w:name="_Toc29199924"/>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 xml:space="preserve">.5 </w:t>
      </w:r>
      <w:r w:rsidR="009853BF" w:rsidRPr="004756B2">
        <w:rPr>
          <w:rFonts w:asciiTheme="minorHAnsi" w:hAnsiTheme="minorHAnsi" w:cstheme="minorHAnsi"/>
        </w:rPr>
        <w:tab/>
        <w:t>Protocol compliance</w:t>
      </w:r>
      <w:bookmarkEnd w:id="186"/>
      <w:bookmarkEnd w:id="187"/>
      <w:r w:rsidR="009853BF" w:rsidRPr="004756B2">
        <w:rPr>
          <w:rFonts w:asciiTheme="minorHAnsi" w:hAnsiTheme="minorHAnsi" w:cstheme="minorHAnsi"/>
        </w:rPr>
        <w:t xml:space="preserve"> </w:t>
      </w:r>
    </w:p>
    <w:p w14:paraId="672462A8" w14:textId="77777777" w:rsidR="009853BF" w:rsidRPr="004756B2" w:rsidRDefault="009853BF" w:rsidP="00BC3398">
      <w:pPr>
        <w:spacing w:line="360" w:lineRule="auto"/>
        <w:jc w:val="both"/>
        <w:rPr>
          <w:rFonts w:cstheme="minorHAnsi"/>
          <w:szCs w:val="22"/>
        </w:rPr>
      </w:pPr>
      <w:r w:rsidRPr="004756B2">
        <w:rPr>
          <w:rFonts w:cstheme="minorHAnsi"/>
          <w:szCs w:val="22"/>
        </w:rPr>
        <w:t>Planned protocol deviations, non-compliances, or breaches which are departures from the approved protocol are not allowed under the UK regulations on Clinical Trials and will not be used e.g. subjects will only be enrolled if they meet the eligibility criteria.</w:t>
      </w:r>
    </w:p>
    <w:p w14:paraId="79E9A9DC" w14:textId="0C97F69F" w:rsidR="009853BF" w:rsidRPr="004756B2" w:rsidRDefault="009853BF" w:rsidP="00BC3398">
      <w:pPr>
        <w:spacing w:line="360" w:lineRule="auto"/>
        <w:jc w:val="both"/>
        <w:rPr>
          <w:rFonts w:cstheme="minorHAnsi"/>
          <w:szCs w:val="22"/>
        </w:rPr>
      </w:pPr>
      <w:r w:rsidRPr="004756B2">
        <w:rPr>
          <w:rFonts w:cstheme="minorHAnsi"/>
          <w:szCs w:val="22"/>
        </w:rPr>
        <w:t>Accidental protocol deviations will be documented on the relevant forms and reported to the Chief Investigator immediately.</w:t>
      </w:r>
    </w:p>
    <w:p w14:paraId="14264D2B" w14:textId="690588C5" w:rsidR="009853BF" w:rsidRPr="004756B2" w:rsidRDefault="002757ED" w:rsidP="00051A04">
      <w:pPr>
        <w:pStyle w:val="Heading2"/>
        <w:spacing w:line="360" w:lineRule="auto"/>
        <w:rPr>
          <w:rFonts w:asciiTheme="minorHAnsi" w:hAnsiTheme="minorHAnsi" w:cstheme="minorHAnsi"/>
        </w:rPr>
      </w:pPr>
      <w:bookmarkStart w:id="188" w:name="_Toc29199162"/>
      <w:bookmarkStart w:id="189" w:name="_Toc29199925"/>
      <w:r w:rsidRPr="004756B2">
        <w:rPr>
          <w:rFonts w:asciiTheme="minorHAnsi" w:hAnsiTheme="minorHAnsi" w:cstheme="minorHAnsi"/>
        </w:rPr>
        <w:lastRenderedPageBreak/>
        <w:t>2</w:t>
      </w:r>
      <w:r w:rsidR="000D1E9E" w:rsidRPr="004756B2">
        <w:rPr>
          <w:rFonts w:asciiTheme="minorHAnsi" w:hAnsiTheme="minorHAnsi" w:cstheme="minorHAnsi"/>
        </w:rPr>
        <w:t>0</w:t>
      </w:r>
      <w:r w:rsidR="009853BF" w:rsidRPr="004756B2">
        <w:rPr>
          <w:rFonts w:asciiTheme="minorHAnsi" w:hAnsiTheme="minorHAnsi" w:cstheme="minorHAnsi"/>
        </w:rPr>
        <w:t xml:space="preserve">.6 </w:t>
      </w:r>
      <w:r w:rsidR="009853BF" w:rsidRPr="004756B2">
        <w:rPr>
          <w:rFonts w:asciiTheme="minorHAnsi" w:hAnsiTheme="minorHAnsi" w:cstheme="minorHAnsi"/>
        </w:rPr>
        <w:tab/>
        <w:t>Notification of Serious Breaches to GCP and/or the protocol</w:t>
      </w:r>
      <w:bookmarkEnd w:id="188"/>
      <w:bookmarkEnd w:id="189"/>
      <w:r w:rsidR="009853BF" w:rsidRPr="004756B2">
        <w:rPr>
          <w:rFonts w:asciiTheme="minorHAnsi" w:hAnsiTheme="minorHAnsi" w:cstheme="minorHAnsi"/>
        </w:rPr>
        <w:t xml:space="preserve"> </w:t>
      </w:r>
    </w:p>
    <w:p w14:paraId="1C6B21FF" w14:textId="77777777" w:rsidR="009853BF" w:rsidRPr="004756B2" w:rsidRDefault="009853BF" w:rsidP="00BC3398">
      <w:pPr>
        <w:spacing w:line="360" w:lineRule="auto"/>
        <w:jc w:val="both"/>
        <w:rPr>
          <w:rFonts w:cstheme="minorHAnsi"/>
          <w:szCs w:val="22"/>
        </w:rPr>
      </w:pPr>
      <w:r w:rsidRPr="004756B2">
        <w:rPr>
          <w:rFonts w:cstheme="minorHAnsi"/>
          <w:szCs w:val="22"/>
        </w:rPr>
        <w:t>The sponsor will be notified immediately of any case in which any of the following are compromised during the trial conduct phase:</w:t>
      </w:r>
    </w:p>
    <w:p w14:paraId="5503F007" w14:textId="77777777" w:rsidR="009853BF" w:rsidRPr="004756B2" w:rsidRDefault="009853BF" w:rsidP="00BC3398">
      <w:pPr>
        <w:spacing w:line="360" w:lineRule="auto"/>
        <w:jc w:val="both"/>
        <w:rPr>
          <w:rFonts w:cstheme="minorHAnsi"/>
          <w:szCs w:val="22"/>
        </w:rPr>
      </w:pPr>
      <w:r w:rsidRPr="004756B2">
        <w:rPr>
          <w:rFonts w:cstheme="minorHAnsi"/>
          <w:szCs w:val="22"/>
        </w:rPr>
        <w:t>a) The safety or physical or mental integrity of the subjects of the trial</w:t>
      </w:r>
    </w:p>
    <w:p w14:paraId="131C25D2" w14:textId="77777777" w:rsidR="009853BF" w:rsidRPr="004756B2" w:rsidRDefault="009853BF" w:rsidP="00BC3398">
      <w:pPr>
        <w:spacing w:line="360" w:lineRule="auto"/>
        <w:jc w:val="both"/>
        <w:rPr>
          <w:rFonts w:cstheme="minorHAnsi"/>
          <w:szCs w:val="22"/>
        </w:rPr>
      </w:pPr>
      <w:r w:rsidRPr="004756B2">
        <w:rPr>
          <w:rFonts w:cstheme="minorHAnsi"/>
          <w:szCs w:val="22"/>
        </w:rPr>
        <w:t>b) The scientific value of the trial</w:t>
      </w:r>
    </w:p>
    <w:p w14:paraId="4E01C6C4" w14:textId="6C44E5BC" w:rsidR="00CF2181" w:rsidRPr="004756B2" w:rsidRDefault="009853BF" w:rsidP="00BC3398">
      <w:pPr>
        <w:spacing w:line="360" w:lineRule="auto"/>
        <w:jc w:val="both"/>
        <w:rPr>
          <w:rFonts w:cstheme="minorHAnsi"/>
          <w:szCs w:val="22"/>
        </w:rPr>
      </w:pPr>
      <w:r w:rsidRPr="004756B2">
        <w:rPr>
          <w:rFonts w:cstheme="minorHAnsi"/>
          <w:szCs w:val="22"/>
        </w:rPr>
        <w:t>c) The conditions and principles of GCP in connection with that trial</w:t>
      </w:r>
    </w:p>
    <w:p w14:paraId="5C3BF832" w14:textId="2D62C509" w:rsidR="00CF2181" w:rsidRPr="004756B2" w:rsidRDefault="00CF2181" w:rsidP="00BC3398">
      <w:pPr>
        <w:spacing w:line="360" w:lineRule="auto"/>
        <w:jc w:val="both"/>
        <w:rPr>
          <w:rFonts w:cstheme="minorHAnsi"/>
          <w:szCs w:val="22"/>
        </w:rPr>
      </w:pPr>
      <w:r w:rsidRPr="004756B2">
        <w:rPr>
          <w:rFonts w:cstheme="minorHAnsi"/>
          <w:szCs w:val="22"/>
        </w:rPr>
        <w:t xml:space="preserve">The sponsor will be notified within 7 days of becoming aware of any accidental breach / amendment to the trial protocol. The sponsor will be required to adjudge amendments prior to submitting these to REC/HRA. </w:t>
      </w:r>
    </w:p>
    <w:p w14:paraId="09F150DF" w14:textId="0015FA63" w:rsidR="009853BF" w:rsidRPr="004756B2" w:rsidRDefault="002757ED" w:rsidP="00051A04">
      <w:pPr>
        <w:pStyle w:val="Heading2"/>
        <w:spacing w:line="360" w:lineRule="auto"/>
        <w:rPr>
          <w:rFonts w:asciiTheme="minorHAnsi" w:hAnsiTheme="minorHAnsi" w:cstheme="minorHAnsi"/>
        </w:rPr>
      </w:pPr>
      <w:bookmarkStart w:id="190" w:name="_Toc29199163"/>
      <w:bookmarkStart w:id="191" w:name="_Toc29199926"/>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 xml:space="preserve">.7 </w:t>
      </w:r>
      <w:r w:rsidR="009853BF" w:rsidRPr="004756B2">
        <w:rPr>
          <w:rFonts w:asciiTheme="minorHAnsi" w:hAnsiTheme="minorHAnsi" w:cstheme="minorHAnsi"/>
        </w:rPr>
        <w:tab/>
        <w:t>Data protection and patient confidentiality</w:t>
      </w:r>
      <w:bookmarkEnd w:id="190"/>
      <w:bookmarkEnd w:id="191"/>
      <w:r w:rsidR="009853BF" w:rsidRPr="004756B2">
        <w:rPr>
          <w:rFonts w:asciiTheme="minorHAnsi" w:hAnsiTheme="minorHAnsi" w:cstheme="minorHAnsi"/>
        </w:rPr>
        <w:t xml:space="preserve"> </w:t>
      </w:r>
    </w:p>
    <w:p w14:paraId="09B83C34" w14:textId="763A545E" w:rsidR="009853BF" w:rsidRPr="004756B2" w:rsidRDefault="009853BF" w:rsidP="00BC3398">
      <w:pPr>
        <w:autoSpaceDE w:val="0"/>
        <w:autoSpaceDN w:val="0"/>
        <w:adjustRightInd w:val="0"/>
        <w:spacing w:line="360" w:lineRule="auto"/>
        <w:jc w:val="both"/>
        <w:rPr>
          <w:rFonts w:cstheme="minorHAnsi"/>
          <w:szCs w:val="22"/>
        </w:rPr>
      </w:pPr>
      <w:r w:rsidRPr="004756B2">
        <w:rPr>
          <w:rFonts w:cstheme="minorHAnsi"/>
          <w:szCs w:val="22"/>
        </w:rPr>
        <w:t xml:space="preserve">All investigators and trial site staff will comply with the requirements of the </w:t>
      </w:r>
      <w:r w:rsidR="00CF2181" w:rsidRPr="004756B2">
        <w:rPr>
          <w:rFonts w:cstheme="minorHAnsi"/>
          <w:szCs w:val="22"/>
        </w:rPr>
        <w:t xml:space="preserve">Data Protection Act 1998 and </w:t>
      </w:r>
      <w:r w:rsidRPr="004756B2">
        <w:rPr>
          <w:rFonts w:cstheme="minorHAnsi"/>
          <w:szCs w:val="22"/>
        </w:rPr>
        <w:t xml:space="preserve">General Data Protection Regulations (2018) </w:t>
      </w:r>
      <w:r w:rsidR="009444CC" w:rsidRPr="004756B2">
        <w:rPr>
          <w:rFonts w:cstheme="minorHAnsi"/>
          <w:szCs w:val="22"/>
        </w:rPr>
        <w:t>concerning</w:t>
      </w:r>
      <w:r w:rsidRPr="004756B2">
        <w:rPr>
          <w:rFonts w:cstheme="minorHAnsi"/>
          <w:szCs w:val="22"/>
        </w:rPr>
        <w:t xml:space="preserve"> the collection, storage, processing and disclosure of personal information and will uphold the Act’s core principles. </w:t>
      </w:r>
    </w:p>
    <w:p w14:paraId="7BEA4B69" w14:textId="77777777" w:rsidR="009853BF" w:rsidRPr="004756B2" w:rsidRDefault="009853BF" w:rsidP="00BC3398">
      <w:pPr>
        <w:numPr>
          <w:ilvl w:val="0"/>
          <w:numId w:val="8"/>
        </w:numPr>
        <w:tabs>
          <w:tab w:val="clear" w:pos="895"/>
          <w:tab w:val="num" w:pos="1352"/>
        </w:tabs>
        <w:autoSpaceDE w:val="0"/>
        <w:autoSpaceDN w:val="0"/>
        <w:adjustRightInd w:val="0"/>
        <w:spacing w:line="360" w:lineRule="auto"/>
        <w:ind w:left="1352"/>
        <w:jc w:val="both"/>
        <w:rPr>
          <w:rFonts w:cstheme="minorHAnsi"/>
          <w:szCs w:val="22"/>
        </w:rPr>
      </w:pPr>
      <w:r w:rsidRPr="004756B2">
        <w:rPr>
          <w:rFonts w:cstheme="minorHAnsi"/>
          <w:szCs w:val="22"/>
        </w:rPr>
        <w:t>Data will be collected on the CRF, kept secure in a locked filing cabinet in the Research office of the CI.</w:t>
      </w:r>
    </w:p>
    <w:p w14:paraId="665C0802" w14:textId="2622AA22" w:rsidR="009853BF" w:rsidRPr="004756B2" w:rsidRDefault="009853BF" w:rsidP="00BC3398">
      <w:pPr>
        <w:numPr>
          <w:ilvl w:val="0"/>
          <w:numId w:val="8"/>
        </w:numPr>
        <w:tabs>
          <w:tab w:val="clear" w:pos="895"/>
          <w:tab w:val="num" w:pos="1352"/>
        </w:tabs>
        <w:autoSpaceDE w:val="0"/>
        <w:autoSpaceDN w:val="0"/>
        <w:adjustRightInd w:val="0"/>
        <w:spacing w:line="360" w:lineRule="auto"/>
        <w:ind w:left="1352"/>
        <w:jc w:val="both"/>
        <w:rPr>
          <w:rFonts w:cstheme="minorHAnsi"/>
          <w:szCs w:val="22"/>
        </w:rPr>
      </w:pPr>
      <w:r w:rsidRPr="004756B2">
        <w:rPr>
          <w:rFonts w:cstheme="minorHAnsi"/>
          <w:szCs w:val="22"/>
        </w:rPr>
        <w:t>The participant</w:t>
      </w:r>
      <w:r w:rsidR="00CF2181" w:rsidRPr="004756B2">
        <w:rPr>
          <w:rFonts w:cstheme="minorHAnsi"/>
          <w:szCs w:val="22"/>
        </w:rPr>
        <w:t>’s data will be stored using a unique participant identifier</w:t>
      </w:r>
    </w:p>
    <w:p w14:paraId="74BFA157" w14:textId="22668F33" w:rsidR="00BF72BE" w:rsidRPr="004756B2" w:rsidRDefault="009853BF" w:rsidP="00BC3398">
      <w:pPr>
        <w:numPr>
          <w:ilvl w:val="0"/>
          <w:numId w:val="8"/>
        </w:numPr>
        <w:tabs>
          <w:tab w:val="clear" w:pos="895"/>
          <w:tab w:val="num" w:pos="1352"/>
        </w:tabs>
        <w:autoSpaceDE w:val="0"/>
        <w:autoSpaceDN w:val="0"/>
        <w:adjustRightInd w:val="0"/>
        <w:spacing w:line="360" w:lineRule="auto"/>
        <w:ind w:left="1352"/>
        <w:jc w:val="both"/>
        <w:rPr>
          <w:rFonts w:cstheme="minorHAnsi"/>
          <w:szCs w:val="22"/>
        </w:rPr>
      </w:pPr>
      <w:r w:rsidRPr="004756B2">
        <w:rPr>
          <w:rFonts w:cstheme="minorHAnsi"/>
          <w:szCs w:val="22"/>
        </w:rPr>
        <w:t xml:space="preserve">The </w:t>
      </w:r>
      <w:r w:rsidR="00241AB9" w:rsidRPr="004756B2">
        <w:rPr>
          <w:rFonts w:cstheme="minorHAnsi"/>
          <w:szCs w:val="22"/>
        </w:rPr>
        <w:t>participant’s</w:t>
      </w:r>
      <w:r w:rsidRPr="004756B2">
        <w:rPr>
          <w:rFonts w:cstheme="minorHAnsi"/>
          <w:szCs w:val="22"/>
        </w:rPr>
        <w:t xml:space="preserve"> personal data and the linking code will be stored </w:t>
      </w:r>
      <w:r w:rsidR="00CF2181" w:rsidRPr="004756B2">
        <w:rPr>
          <w:rFonts w:cstheme="minorHAnsi"/>
          <w:szCs w:val="22"/>
        </w:rPr>
        <w:t>on the secure study database.</w:t>
      </w:r>
      <w:r w:rsidR="00AA0601" w:rsidRPr="004756B2">
        <w:rPr>
          <w:rFonts w:cstheme="minorHAnsi"/>
          <w:szCs w:val="22"/>
        </w:rPr>
        <w:t xml:space="preserve"> </w:t>
      </w:r>
      <w:r w:rsidRPr="004756B2">
        <w:rPr>
          <w:rFonts w:cstheme="minorHAnsi"/>
          <w:szCs w:val="22"/>
        </w:rPr>
        <w:t>This will be stored for the duration of the trial to allow contact with the participants (e.g. to clarify missing data and/or send study summaries). After this personal data will be destroyed.</w:t>
      </w:r>
    </w:p>
    <w:p w14:paraId="0E473217" w14:textId="4FFAF211" w:rsidR="00BF72BE" w:rsidRPr="004756B2" w:rsidRDefault="00BF72BE" w:rsidP="00BC3398">
      <w:pPr>
        <w:numPr>
          <w:ilvl w:val="0"/>
          <w:numId w:val="8"/>
        </w:numPr>
        <w:tabs>
          <w:tab w:val="clear" w:pos="895"/>
          <w:tab w:val="num" w:pos="1352"/>
        </w:tabs>
        <w:autoSpaceDE w:val="0"/>
        <w:autoSpaceDN w:val="0"/>
        <w:adjustRightInd w:val="0"/>
        <w:spacing w:line="360" w:lineRule="auto"/>
        <w:ind w:left="1352"/>
        <w:jc w:val="both"/>
        <w:rPr>
          <w:rFonts w:cstheme="minorHAnsi"/>
          <w:szCs w:val="22"/>
        </w:rPr>
      </w:pPr>
      <w:r w:rsidRPr="004756B2">
        <w:rPr>
          <w:rFonts w:cstheme="minorHAnsi"/>
          <w:szCs w:val="22"/>
        </w:rPr>
        <w:t xml:space="preserve">Electronic trial records will be stored in a secure encrypted, password protected database </w:t>
      </w:r>
    </w:p>
    <w:p w14:paraId="1E494AA5" w14:textId="4D35FD1A" w:rsidR="00BF72BE" w:rsidRPr="004756B2" w:rsidRDefault="00BF72BE" w:rsidP="00BC3398">
      <w:pPr>
        <w:numPr>
          <w:ilvl w:val="0"/>
          <w:numId w:val="8"/>
        </w:numPr>
        <w:tabs>
          <w:tab w:val="clear" w:pos="895"/>
          <w:tab w:val="num" w:pos="1352"/>
        </w:tabs>
        <w:autoSpaceDE w:val="0"/>
        <w:autoSpaceDN w:val="0"/>
        <w:adjustRightInd w:val="0"/>
        <w:spacing w:line="360" w:lineRule="auto"/>
        <w:ind w:left="1352"/>
        <w:jc w:val="both"/>
        <w:rPr>
          <w:rFonts w:cstheme="minorHAnsi"/>
          <w:szCs w:val="22"/>
        </w:rPr>
      </w:pPr>
      <w:r w:rsidRPr="004756B2">
        <w:rPr>
          <w:rFonts w:cstheme="minorHAnsi"/>
        </w:rPr>
        <w:t>Only the research team will have access to the data</w:t>
      </w:r>
    </w:p>
    <w:p w14:paraId="2D808247" w14:textId="4C2B9EF0" w:rsidR="009853BF" w:rsidRPr="004756B2" w:rsidRDefault="009853BF" w:rsidP="00BC3398">
      <w:pPr>
        <w:numPr>
          <w:ilvl w:val="0"/>
          <w:numId w:val="8"/>
        </w:numPr>
        <w:tabs>
          <w:tab w:val="clear" w:pos="895"/>
          <w:tab w:val="num" w:pos="1352"/>
        </w:tabs>
        <w:autoSpaceDE w:val="0"/>
        <w:autoSpaceDN w:val="0"/>
        <w:adjustRightInd w:val="0"/>
        <w:spacing w:line="360" w:lineRule="auto"/>
        <w:ind w:left="1352"/>
        <w:jc w:val="both"/>
        <w:rPr>
          <w:rFonts w:cstheme="minorHAnsi"/>
          <w:szCs w:val="22"/>
        </w:rPr>
      </w:pPr>
      <w:r w:rsidRPr="004756B2">
        <w:rPr>
          <w:rFonts w:cstheme="minorHAnsi"/>
          <w:szCs w:val="22"/>
        </w:rPr>
        <w:t>The number of individuals necessary for quality control, audit, and analysis will be kept to a minimum.</w:t>
      </w:r>
    </w:p>
    <w:p w14:paraId="36129EC2" w14:textId="123AF07E" w:rsidR="009853BF" w:rsidRPr="004756B2" w:rsidRDefault="009853BF" w:rsidP="00BC3398">
      <w:pPr>
        <w:numPr>
          <w:ilvl w:val="0"/>
          <w:numId w:val="30"/>
        </w:numPr>
        <w:autoSpaceDE w:val="0"/>
        <w:autoSpaceDN w:val="0"/>
        <w:adjustRightInd w:val="0"/>
        <w:spacing w:line="360" w:lineRule="auto"/>
        <w:jc w:val="both"/>
        <w:rPr>
          <w:rFonts w:cstheme="minorHAnsi"/>
          <w:szCs w:val="22"/>
        </w:rPr>
      </w:pPr>
      <w:r w:rsidRPr="004756B2">
        <w:rPr>
          <w:rFonts w:cstheme="minorHAnsi"/>
          <w:szCs w:val="22"/>
        </w:rPr>
        <w:t>The confidentiality of data will be preserved when the data are transmitted to a co-investigators</w:t>
      </w:r>
    </w:p>
    <w:p w14:paraId="44A6015E" w14:textId="1C28746A" w:rsidR="009853BF" w:rsidRPr="004756B2" w:rsidRDefault="009853BF" w:rsidP="00BC3398">
      <w:pPr>
        <w:pStyle w:val="ListParagraph"/>
        <w:numPr>
          <w:ilvl w:val="0"/>
          <w:numId w:val="30"/>
        </w:numPr>
        <w:autoSpaceDE w:val="0"/>
        <w:autoSpaceDN w:val="0"/>
        <w:adjustRightInd w:val="0"/>
        <w:spacing w:after="120" w:line="360" w:lineRule="auto"/>
        <w:jc w:val="both"/>
        <w:rPr>
          <w:rFonts w:cstheme="minorHAnsi"/>
          <w:iCs/>
        </w:rPr>
      </w:pPr>
      <w:r w:rsidRPr="004756B2">
        <w:rPr>
          <w:rFonts w:cstheme="minorHAnsi"/>
        </w:rPr>
        <w:t>Rachel Rapson is the data custodian for the duration of the trial. Once the trial is completed</w:t>
      </w:r>
      <w:r w:rsidR="009444CC" w:rsidRPr="004756B2">
        <w:rPr>
          <w:rFonts w:cstheme="minorHAnsi"/>
        </w:rPr>
        <w:t>,</w:t>
      </w:r>
      <w:r w:rsidRPr="004756B2">
        <w:rPr>
          <w:rFonts w:cstheme="minorHAnsi"/>
        </w:rPr>
        <w:t xml:space="preserve"> the CI (Rapson) is responsible for the </w:t>
      </w:r>
      <w:r w:rsidR="009444CC" w:rsidRPr="004756B2">
        <w:rPr>
          <w:rFonts w:cstheme="minorHAnsi"/>
        </w:rPr>
        <w:t>long-term</w:t>
      </w:r>
      <w:r w:rsidRPr="004756B2">
        <w:rPr>
          <w:rFonts w:cstheme="minorHAnsi"/>
        </w:rPr>
        <w:t xml:space="preserve"> storage of data in </w:t>
      </w:r>
      <w:r w:rsidR="00CF2181" w:rsidRPr="004756B2">
        <w:rPr>
          <w:rFonts w:cstheme="minorHAnsi"/>
        </w:rPr>
        <w:t xml:space="preserve">accordance with </w:t>
      </w:r>
      <w:r w:rsidRPr="004756B2">
        <w:rPr>
          <w:rFonts w:cstheme="minorHAnsi"/>
        </w:rPr>
        <w:t>University of Plymouth regulations.</w:t>
      </w:r>
    </w:p>
    <w:p w14:paraId="2F8F5E72" w14:textId="676E8762" w:rsidR="009853BF" w:rsidRPr="004756B2" w:rsidRDefault="002757ED" w:rsidP="00051A04">
      <w:pPr>
        <w:pStyle w:val="Heading2"/>
        <w:spacing w:line="360" w:lineRule="auto"/>
        <w:rPr>
          <w:rFonts w:asciiTheme="minorHAnsi" w:hAnsiTheme="minorHAnsi" w:cstheme="minorHAnsi"/>
        </w:rPr>
      </w:pPr>
      <w:bookmarkStart w:id="192" w:name="_Toc29199164"/>
      <w:bookmarkStart w:id="193" w:name="_Toc29199927"/>
      <w:r w:rsidRPr="004756B2">
        <w:rPr>
          <w:rFonts w:asciiTheme="minorHAnsi" w:hAnsiTheme="minorHAnsi" w:cstheme="minorHAnsi"/>
        </w:rPr>
        <w:lastRenderedPageBreak/>
        <w:t>2</w:t>
      </w:r>
      <w:r w:rsidR="000D1E9E" w:rsidRPr="004756B2">
        <w:rPr>
          <w:rFonts w:asciiTheme="minorHAnsi" w:hAnsiTheme="minorHAnsi" w:cstheme="minorHAnsi"/>
        </w:rPr>
        <w:t>0</w:t>
      </w:r>
      <w:r w:rsidR="009853BF" w:rsidRPr="004756B2">
        <w:rPr>
          <w:rFonts w:asciiTheme="minorHAnsi" w:hAnsiTheme="minorHAnsi" w:cstheme="minorHAnsi"/>
        </w:rPr>
        <w:t xml:space="preserve">.8 </w:t>
      </w:r>
      <w:r w:rsidR="009853BF" w:rsidRPr="004756B2">
        <w:rPr>
          <w:rFonts w:asciiTheme="minorHAnsi" w:hAnsiTheme="minorHAnsi" w:cstheme="minorHAnsi"/>
        </w:rPr>
        <w:tab/>
        <w:t>Financial and other competing interests</w:t>
      </w:r>
      <w:bookmarkEnd w:id="192"/>
      <w:bookmarkEnd w:id="193"/>
      <w:r w:rsidR="009853BF" w:rsidRPr="004756B2">
        <w:rPr>
          <w:rFonts w:asciiTheme="minorHAnsi" w:hAnsiTheme="minorHAnsi" w:cstheme="minorHAnsi"/>
        </w:rPr>
        <w:t xml:space="preserve"> </w:t>
      </w:r>
    </w:p>
    <w:p w14:paraId="2A271973" w14:textId="164CAED1" w:rsidR="009853BF" w:rsidRPr="004756B2" w:rsidRDefault="009853BF" w:rsidP="00BC3398">
      <w:pPr>
        <w:spacing w:line="360" w:lineRule="auto"/>
        <w:rPr>
          <w:rFonts w:cstheme="minorHAnsi"/>
          <w:szCs w:val="22"/>
        </w:rPr>
      </w:pPr>
      <w:r w:rsidRPr="004756B2">
        <w:rPr>
          <w:rFonts w:cstheme="minorHAnsi"/>
          <w:szCs w:val="22"/>
        </w:rPr>
        <w:t xml:space="preserve">There are no financial or competing interests for </w:t>
      </w:r>
      <w:r w:rsidR="00D41022" w:rsidRPr="004756B2">
        <w:rPr>
          <w:rFonts w:cstheme="minorHAnsi"/>
        </w:rPr>
        <w:t xml:space="preserve">the CI, PIs at each site and committee members for the overall trial management. </w:t>
      </w:r>
    </w:p>
    <w:p w14:paraId="3908290B" w14:textId="16DB5734" w:rsidR="009853BF" w:rsidRPr="004756B2" w:rsidRDefault="002757ED" w:rsidP="00051A04">
      <w:pPr>
        <w:pStyle w:val="Heading2"/>
        <w:spacing w:line="360" w:lineRule="auto"/>
        <w:rPr>
          <w:rFonts w:asciiTheme="minorHAnsi" w:hAnsiTheme="minorHAnsi" w:cstheme="minorHAnsi"/>
        </w:rPr>
      </w:pPr>
      <w:bookmarkStart w:id="194" w:name="_Toc29199165"/>
      <w:bookmarkStart w:id="195" w:name="_Toc29199928"/>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.9</w:t>
      </w:r>
      <w:r w:rsidR="00BC3398" w:rsidRPr="004756B2">
        <w:rPr>
          <w:rFonts w:asciiTheme="minorHAnsi" w:hAnsiTheme="minorHAnsi" w:cstheme="minorHAnsi"/>
        </w:rPr>
        <w:tab/>
      </w:r>
      <w:r w:rsidR="009853BF" w:rsidRPr="004756B2">
        <w:rPr>
          <w:rFonts w:asciiTheme="minorHAnsi" w:hAnsiTheme="minorHAnsi" w:cstheme="minorHAnsi"/>
        </w:rPr>
        <w:t>Indemnity</w:t>
      </w:r>
      <w:bookmarkEnd w:id="194"/>
      <w:bookmarkEnd w:id="195"/>
    </w:p>
    <w:p w14:paraId="091B63CA" w14:textId="10D12259" w:rsidR="009853BF" w:rsidRPr="004756B2" w:rsidRDefault="004C4164" w:rsidP="00BC3398">
      <w:pPr>
        <w:autoSpaceDE w:val="0"/>
        <w:autoSpaceDN w:val="0"/>
        <w:adjustRightInd w:val="0"/>
        <w:spacing w:line="360" w:lineRule="auto"/>
        <w:jc w:val="both"/>
        <w:rPr>
          <w:rFonts w:cstheme="minorHAnsi"/>
          <w:szCs w:val="22"/>
        </w:rPr>
      </w:pPr>
      <w:r w:rsidRPr="004756B2">
        <w:rPr>
          <w:rFonts w:cstheme="minorHAnsi"/>
          <w:szCs w:val="22"/>
        </w:rPr>
        <w:t xml:space="preserve">University of </w:t>
      </w:r>
      <w:r w:rsidR="009853BF" w:rsidRPr="004756B2">
        <w:rPr>
          <w:rFonts w:cstheme="minorHAnsi"/>
          <w:szCs w:val="22"/>
        </w:rPr>
        <w:t>Plymouth indemnity scheme will meet the potential legal liability of the sponsor(s):</w:t>
      </w:r>
    </w:p>
    <w:p w14:paraId="7ACFF939" w14:textId="09DD6ECC" w:rsidR="009853BF" w:rsidRPr="004756B2" w:rsidRDefault="009853BF" w:rsidP="00B567BA">
      <w:pPr>
        <w:pStyle w:val="ListParagraph"/>
        <w:numPr>
          <w:ilvl w:val="0"/>
          <w:numId w:val="57"/>
        </w:numPr>
        <w:autoSpaceDE w:val="0"/>
        <w:autoSpaceDN w:val="0"/>
        <w:adjustRightInd w:val="0"/>
        <w:spacing w:line="360" w:lineRule="auto"/>
        <w:jc w:val="both"/>
        <w:rPr>
          <w:rFonts w:cstheme="minorHAnsi"/>
        </w:rPr>
      </w:pPr>
      <w:r w:rsidRPr="004756B2">
        <w:rPr>
          <w:rFonts w:cstheme="minorHAnsi"/>
        </w:rPr>
        <w:t>For harm to participants arising from the management of the research</w:t>
      </w:r>
    </w:p>
    <w:p w14:paraId="1798EC6E" w14:textId="0EF04016" w:rsidR="009853BF" w:rsidRPr="004756B2" w:rsidRDefault="009853BF" w:rsidP="00B567BA">
      <w:pPr>
        <w:pStyle w:val="ListParagraph"/>
        <w:numPr>
          <w:ilvl w:val="0"/>
          <w:numId w:val="57"/>
        </w:numPr>
        <w:autoSpaceDE w:val="0"/>
        <w:autoSpaceDN w:val="0"/>
        <w:adjustRightInd w:val="0"/>
        <w:spacing w:line="360" w:lineRule="auto"/>
        <w:jc w:val="both"/>
        <w:rPr>
          <w:rFonts w:cstheme="minorHAnsi"/>
        </w:rPr>
      </w:pPr>
      <w:r w:rsidRPr="004756B2">
        <w:rPr>
          <w:rFonts w:cstheme="minorHAnsi"/>
        </w:rPr>
        <w:t>For harm to participants arising from the design of the research</w:t>
      </w:r>
    </w:p>
    <w:p w14:paraId="60B30104" w14:textId="31D73368" w:rsidR="009853BF" w:rsidRPr="004756B2" w:rsidRDefault="00B567BA" w:rsidP="00B567BA">
      <w:pPr>
        <w:pStyle w:val="ListParagraph"/>
        <w:numPr>
          <w:ilvl w:val="0"/>
          <w:numId w:val="57"/>
        </w:numPr>
        <w:autoSpaceDE w:val="0"/>
        <w:autoSpaceDN w:val="0"/>
        <w:adjustRightInd w:val="0"/>
        <w:spacing w:line="360" w:lineRule="auto"/>
        <w:jc w:val="both"/>
        <w:rPr>
          <w:rFonts w:cstheme="minorHAnsi"/>
        </w:rPr>
      </w:pPr>
      <w:r w:rsidRPr="004756B2">
        <w:rPr>
          <w:rFonts w:cstheme="minorHAnsi"/>
        </w:rPr>
        <w:t>A</w:t>
      </w:r>
      <w:r w:rsidR="009853BF" w:rsidRPr="004756B2">
        <w:rPr>
          <w:rFonts w:cstheme="minorHAnsi"/>
        </w:rPr>
        <w:t>rising from harm to participants in the conduct of the research</w:t>
      </w:r>
    </w:p>
    <w:p w14:paraId="2A12DF68" w14:textId="100CAE7E" w:rsidR="009853BF" w:rsidRPr="004756B2" w:rsidRDefault="002757ED" w:rsidP="00051A04">
      <w:pPr>
        <w:pStyle w:val="Heading2"/>
        <w:spacing w:line="360" w:lineRule="auto"/>
        <w:rPr>
          <w:rFonts w:asciiTheme="minorHAnsi" w:hAnsiTheme="minorHAnsi" w:cstheme="minorHAnsi"/>
        </w:rPr>
      </w:pPr>
      <w:bookmarkStart w:id="196" w:name="_Toc29199166"/>
      <w:bookmarkStart w:id="197" w:name="_Toc29199929"/>
      <w:r w:rsidRPr="004756B2">
        <w:rPr>
          <w:rFonts w:asciiTheme="minorHAnsi" w:hAnsiTheme="minorHAnsi" w:cstheme="minorHAnsi"/>
        </w:rPr>
        <w:t>2</w:t>
      </w:r>
      <w:r w:rsidR="000D1E9E" w:rsidRPr="004756B2">
        <w:rPr>
          <w:rFonts w:asciiTheme="minorHAnsi" w:hAnsiTheme="minorHAnsi" w:cstheme="minorHAnsi"/>
        </w:rPr>
        <w:t>0</w:t>
      </w:r>
      <w:r w:rsidR="009853BF" w:rsidRPr="004756B2">
        <w:rPr>
          <w:rFonts w:asciiTheme="minorHAnsi" w:hAnsiTheme="minorHAnsi" w:cstheme="minorHAnsi"/>
        </w:rPr>
        <w:t>.10</w:t>
      </w:r>
      <w:r w:rsidR="00BC3398" w:rsidRPr="004756B2">
        <w:rPr>
          <w:rFonts w:asciiTheme="minorHAnsi" w:hAnsiTheme="minorHAnsi" w:cstheme="minorHAnsi"/>
        </w:rPr>
        <w:tab/>
      </w:r>
      <w:r w:rsidR="009853BF" w:rsidRPr="004756B2">
        <w:rPr>
          <w:rFonts w:asciiTheme="minorHAnsi" w:hAnsiTheme="minorHAnsi" w:cstheme="minorHAnsi"/>
        </w:rPr>
        <w:t>Amendments</w:t>
      </w:r>
      <w:bookmarkEnd w:id="196"/>
      <w:bookmarkEnd w:id="197"/>
      <w:r w:rsidR="009853BF" w:rsidRPr="004756B2">
        <w:rPr>
          <w:rFonts w:asciiTheme="minorHAnsi" w:hAnsiTheme="minorHAnsi" w:cstheme="minorHAnsi"/>
        </w:rPr>
        <w:t xml:space="preserve"> </w:t>
      </w:r>
    </w:p>
    <w:p w14:paraId="018282CC" w14:textId="77777777" w:rsidR="00CF2181" w:rsidRPr="004756B2" w:rsidRDefault="00CF2181" w:rsidP="00BC3398">
      <w:pPr>
        <w:spacing w:line="360" w:lineRule="auto"/>
        <w:jc w:val="both"/>
        <w:rPr>
          <w:rFonts w:cstheme="minorHAnsi"/>
          <w:szCs w:val="22"/>
        </w:rPr>
      </w:pPr>
      <w:r w:rsidRPr="004756B2">
        <w:rPr>
          <w:rFonts w:cstheme="minorHAnsi"/>
          <w:szCs w:val="22"/>
        </w:rPr>
        <w:t xml:space="preserve">Any amendments of the protocol will be submitted to the Sponsor, HRA, and REC for approval. Amendments will not be implemented until the REC/HRA grants a favourable opinion. </w:t>
      </w:r>
    </w:p>
    <w:p w14:paraId="06E08057" w14:textId="77777777" w:rsidR="00CF2181" w:rsidRPr="004756B2" w:rsidRDefault="00CF2181" w:rsidP="00BC3398">
      <w:pPr>
        <w:spacing w:line="360" w:lineRule="auto"/>
        <w:jc w:val="both"/>
        <w:rPr>
          <w:rFonts w:cstheme="minorHAnsi"/>
          <w:szCs w:val="22"/>
        </w:rPr>
      </w:pPr>
      <w:r w:rsidRPr="004756B2">
        <w:rPr>
          <w:rFonts w:cstheme="minorHAnsi"/>
          <w:szCs w:val="22"/>
        </w:rPr>
        <w:t xml:space="preserve">All correspondence with the REC and HRA will be retained in the Trial Master File and Investigator Site Files. </w:t>
      </w:r>
    </w:p>
    <w:p w14:paraId="1E64DD6B" w14:textId="7D08647B" w:rsidR="00475FDA" w:rsidRPr="004756B2" w:rsidRDefault="002757ED" w:rsidP="00051A04">
      <w:pPr>
        <w:pStyle w:val="Heading2"/>
        <w:spacing w:line="360" w:lineRule="auto"/>
        <w:rPr>
          <w:rFonts w:asciiTheme="minorHAnsi" w:hAnsiTheme="minorHAnsi" w:cstheme="minorHAnsi"/>
        </w:rPr>
      </w:pPr>
      <w:bookmarkStart w:id="198" w:name="_Toc29199167"/>
      <w:bookmarkStart w:id="199" w:name="_Toc29199930"/>
      <w:r w:rsidRPr="004756B2">
        <w:rPr>
          <w:rFonts w:asciiTheme="minorHAnsi" w:hAnsiTheme="minorHAnsi" w:cstheme="minorHAnsi"/>
        </w:rPr>
        <w:t>2</w:t>
      </w:r>
      <w:r w:rsidR="000D1E9E" w:rsidRPr="004756B2">
        <w:rPr>
          <w:rFonts w:asciiTheme="minorHAnsi" w:hAnsiTheme="minorHAnsi" w:cstheme="minorHAnsi"/>
        </w:rPr>
        <w:t>0</w:t>
      </w:r>
      <w:r w:rsidR="00475FDA" w:rsidRPr="004756B2">
        <w:rPr>
          <w:rFonts w:asciiTheme="minorHAnsi" w:hAnsiTheme="minorHAnsi" w:cstheme="minorHAnsi"/>
        </w:rPr>
        <w:t>.11</w:t>
      </w:r>
      <w:r w:rsidR="00BC3398" w:rsidRPr="004756B2">
        <w:rPr>
          <w:rFonts w:asciiTheme="minorHAnsi" w:hAnsiTheme="minorHAnsi" w:cstheme="minorHAnsi"/>
        </w:rPr>
        <w:tab/>
      </w:r>
      <w:r w:rsidR="00475FDA" w:rsidRPr="004756B2">
        <w:rPr>
          <w:rFonts w:asciiTheme="minorHAnsi" w:hAnsiTheme="minorHAnsi" w:cstheme="minorHAnsi"/>
        </w:rPr>
        <w:t>Post trial care</w:t>
      </w:r>
      <w:bookmarkEnd w:id="198"/>
      <w:bookmarkEnd w:id="199"/>
    </w:p>
    <w:p w14:paraId="5DC66931" w14:textId="48FA797C" w:rsidR="00475FDA" w:rsidRPr="004756B2" w:rsidRDefault="009853BF" w:rsidP="00BC3398">
      <w:pPr>
        <w:pStyle w:val="BodyText"/>
        <w:tabs>
          <w:tab w:val="left" w:pos="709"/>
        </w:tabs>
        <w:spacing w:after="120" w:line="360" w:lineRule="auto"/>
        <w:jc w:val="both"/>
        <w:rPr>
          <w:rFonts w:asciiTheme="minorHAnsi" w:hAnsiTheme="minorHAnsi" w:cstheme="minorHAnsi"/>
          <w:bCs/>
          <w:color w:val="0000FF"/>
          <w:sz w:val="22"/>
          <w:szCs w:val="22"/>
        </w:rPr>
      </w:pPr>
      <w:r w:rsidRPr="004756B2">
        <w:rPr>
          <w:rFonts w:asciiTheme="minorHAnsi" w:hAnsiTheme="minorHAnsi" w:cstheme="minorHAnsi"/>
          <w:i w:val="0"/>
          <w:sz w:val="22"/>
          <w:szCs w:val="22"/>
        </w:rPr>
        <w:t>Where treatment is required beyond the length of the trial, the CI will liaise with the local therapist to ensure that the patient is able to access care.</w:t>
      </w:r>
    </w:p>
    <w:p w14:paraId="46858B10" w14:textId="12A2C78B" w:rsidR="00475FDA" w:rsidRPr="004756B2" w:rsidRDefault="002757ED" w:rsidP="0089192F">
      <w:pPr>
        <w:pStyle w:val="Heading1"/>
        <w:spacing w:after="120" w:line="360" w:lineRule="auto"/>
        <w:jc w:val="both"/>
        <w:rPr>
          <w:rFonts w:asciiTheme="minorHAnsi" w:hAnsiTheme="minorHAnsi" w:cstheme="minorHAnsi"/>
        </w:rPr>
      </w:pPr>
      <w:bookmarkStart w:id="200" w:name="_Toc29199168"/>
      <w:bookmarkStart w:id="201" w:name="_Toc29199931"/>
      <w:r w:rsidRPr="004756B2">
        <w:rPr>
          <w:rFonts w:asciiTheme="minorHAnsi" w:hAnsiTheme="minorHAnsi" w:cstheme="minorHAnsi"/>
        </w:rPr>
        <w:t>2</w:t>
      </w:r>
      <w:r w:rsidR="000D1E9E" w:rsidRPr="004756B2">
        <w:rPr>
          <w:rFonts w:asciiTheme="minorHAnsi" w:hAnsiTheme="minorHAnsi" w:cstheme="minorHAnsi"/>
        </w:rPr>
        <w:t>1</w:t>
      </w:r>
      <w:r w:rsidR="00D41022" w:rsidRPr="004756B2">
        <w:rPr>
          <w:rFonts w:asciiTheme="minorHAnsi" w:hAnsiTheme="minorHAnsi" w:cstheme="minorHAnsi"/>
        </w:rPr>
        <w:tab/>
      </w:r>
      <w:r w:rsidR="00475FDA" w:rsidRPr="004756B2">
        <w:rPr>
          <w:rFonts w:asciiTheme="minorHAnsi" w:hAnsiTheme="minorHAnsi" w:cstheme="minorHAnsi"/>
        </w:rPr>
        <w:t>DISSEMINIATION POLICY</w:t>
      </w:r>
      <w:bookmarkEnd w:id="200"/>
      <w:bookmarkEnd w:id="201"/>
    </w:p>
    <w:p w14:paraId="0C34B7D7" w14:textId="76389868" w:rsidR="00475FDA" w:rsidRPr="004756B2" w:rsidRDefault="002757ED" w:rsidP="0089192F">
      <w:pPr>
        <w:pStyle w:val="Heading2"/>
        <w:spacing w:after="120" w:line="360" w:lineRule="auto"/>
        <w:jc w:val="both"/>
        <w:rPr>
          <w:rFonts w:asciiTheme="minorHAnsi" w:hAnsiTheme="minorHAnsi" w:cstheme="minorHAnsi"/>
          <w:color w:val="7030A0"/>
        </w:rPr>
      </w:pPr>
      <w:bookmarkStart w:id="202" w:name="_Toc29199169"/>
      <w:bookmarkStart w:id="203" w:name="_Toc29199932"/>
      <w:r w:rsidRPr="004756B2">
        <w:rPr>
          <w:rFonts w:asciiTheme="minorHAnsi" w:hAnsiTheme="minorHAnsi" w:cstheme="minorHAnsi"/>
          <w:color w:val="7030A0"/>
        </w:rPr>
        <w:t>2</w:t>
      </w:r>
      <w:r w:rsidR="000D1E9E" w:rsidRPr="004756B2">
        <w:rPr>
          <w:rFonts w:asciiTheme="minorHAnsi" w:hAnsiTheme="minorHAnsi" w:cstheme="minorHAnsi"/>
          <w:color w:val="7030A0"/>
        </w:rPr>
        <w:t>1</w:t>
      </w:r>
      <w:r w:rsidR="00475FDA" w:rsidRPr="004756B2">
        <w:rPr>
          <w:rFonts w:asciiTheme="minorHAnsi" w:hAnsiTheme="minorHAnsi" w:cstheme="minorHAnsi"/>
          <w:color w:val="7030A0"/>
        </w:rPr>
        <w:t xml:space="preserve">.1 </w:t>
      </w:r>
      <w:r w:rsidR="00864F75" w:rsidRPr="004756B2">
        <w:rPr>
          <w:rFonts w:asciiTheme="minorHAnsi" w:hAnsiTheme="minorHAnsi" w:cstheme="minorHAnsi"/>
          <w:color w:val="7030A0"/>
        </w:rPr>
        <w:tab/>
      </w:r>
      <w:r w:rsidR="00475FDA" w:rsidRPr="004756B2">
        <w:rPr>
          <w:rFonts w:asciiTheme="minorHAnsi" w:hAnsiTheme="minorHAnsi" w:cstheme="minorHAnsi"/>
          <w:color w:val="7030A0"/>
        </w:rPr>
        <w:t>Dissemination policy</w:t>
      </w:r>
      <w:bookmarkEnd w:id="202"/>
      <w:bookmarkEnd w:id="203"/>
    </w:p>
    <w:p w14:paraId="68535462" w14:textId="77777777" w:rsidR="009853BF" w:rsidRPr="004756B2" w:rsidRDefault="009853BF" w:rsidP="0089192F">
      <w:pPr>
        <w:pStyle w:val="ListParagraph"/>
        <w:numPr>
          <w:ilvl w:val="0"/>
          <w:numId w:val="30"/>
        </w:numPr>
        <w:autoSpaceDE w:val="0"/>
        <w:autoSpaceDN w:val="0"/>
        <w:adjustRightInd w:val="0"/>
        <w:spacing w:after="120" w:line="360" w:lineRule="auto"/>
        <w:jc w:val="both"/>
        <w:rPr>
          <w:rFonts w:cstheme="minorHAnsi"/>
        </w:rPr>
      </w:pPr>
      <w:r w:rsidRPr="004756B2">
        <w:rPr>
          <w:rFonts w:cstheme="minorHAnsi"/>
        </w:rPr>
        <w:t>The data arising from the trial will be owned by the University of Plymouth research team</w:t>
      </w:r>
    </w:p>
    <w:p w14:paraId="5FD91EAC" w14:textId="77777777" w:rsidR="009853BF" w:rsidRPr="004756B2" w:rsidRDefault="009853BF" w:rsidP="0089192F">
      <w:pPr>
        <w:pStyle w:val="ListParagraph"/>
        <w:numPr>
          <w:ilvl w:val="0"/>
          <w:numId w:val="30"/>
        </w:numPr>
        <w:autoSpaceDE w:val="0"/>
        <w:autoSpaceDN w:val="0"/>
        <w:adjustRightInd w:val="0"/>
        <w:spacing w:after="120" w:line="360" w:lineRule="auto"/>
        <w:jc w:val="both"/>
        <w:rPr>
          <w:rFonts w:cstheme="minorHAnsi"/>
        </w:rPr>
      </w:pPr>
      <w:r w:rsidRPr="004756B2">
        <w:rPr>
          <w:rFonts w:cstheme="minorHAnsi"/>
        </w:rPr>
        <w:t>On completion of the trial, the data will be analysed and tabulated and a Final Trial Report prepared</w:t>
      </w:r>
    </w:p>
    <w:p w14:paraId="277A9BFB" w14:textId="77777777" w:rsidR="009853BF" w:rsidRPr="004756B2" w:rsidRDefault="009853BF" w:rsidP="0089192F">
      <w:pPr>
        <w:pStyle w:val="ListParagraph"/>
        <w:numPr>
          <w:ilvl w:val="0"/>
          <w:numId w:val="30"/>
        </w:numPr>
        <w:autoSpaceDE w:val="0"/>
        <w:autoSpaceDN w:val="0"/>
        <w:adjustRightInd w:val="0"/>
        <w:spacing w:after="120" w:line="360" w:lineRule="auto"/>
        <w:jc w:val="both"/>
        <w:rPr>
          <w:rFonts w:cstheme="minorHAnsi"/>
        </w:rPr>
      </w:pPr>
      <w:r w:rsidRPr="004756B2">
        <w:rPr>
          <w:rFonts w:cstheme="minorHAnsi"/>
        </w:rPr>
        <w:t>Study findings will be published in peer reviewed academic journals and presented at National and International conferences.</w:t>
      </w:r>
    </w:p>
    <w:p w14:paraId="25BEAA73" w14:textId="77777777" w:rsidR="009853BF" w:rsidRPr="004756B2" w:rsidRDefault="009853BF" w:rsidP="0089192F">
      <w:pPr>
        <w:pStyle w:val="ListParagraph"/>
        <w:numPr>
          <w:ilvl w:val="0"/>
          <w:numId w:val="30"/>
        </w:numPr>
        <w:autoSpaceDE w:val="0"/>
        <w:autoSpaceDN w:val="0"/>
        <w:adjustRightInd w:val="0"/>
        <w:spacing w:after="120" w:line="360" w:lineRule="auto"/>
        <w:jc w:val="both"/>
        <w:rPr>
          <w:rFonts w:cstheme="minorHAnsi"/>
        </w:rPr>
      </w:pPr>
      <w:r w:rsidRPr="004756B2">
        <w:rPr>
          <w:rFonts w:cstheme="minorHAnsi"/>
        </w:rPr>
        <w:t xml:space="preserve">NIHR funding will be acknowledged within the publications </w:t>
      </w:r>
    </w:p>
    <w:p w14:paraId="1E9DD572" w14:textId="26E897E1" w:rsidR="009853BF" w:rsidRPr="004756B2" w:rsidRDefault="009853BF" w:rsidP="0089192F">
      <w:pPr>
        <w:pStyle w:val="ListParagraph"/>
        <w:numPr>
          <w:ilvl w:val="0"/>
          <w:numId w:val="30"/>
        </w:numPr>
        <w:autoSpaceDE w:val="0"/>
        <w:autoSpaceDN w:val="0"/>
        <w:adjustRightInd w:val="0"/>
        <w:spacing w:after="120" w:line="360" w:lineRule="auto"/>
        <w:jc w:val="both"/>
        <w:rPr>
          <w:rFonts w:cstheme="minorHAnsi"/>
        </w:rPr>
      </w:pPr>
      <w:r w:rsidRPr="004756B2">
        <w:rPr>
          <w:rFonts w:cstheme="minorHAnsi"/>
        </w:rPr>
        <w:t>Participants will be notified of the outcome of the trial</w:t>
      </w:r>
      <w:r w:rsidR="00CF2181" w:rsidRPr="004756B2">
        <w:rPr>
          <w:rFonts w:cstheme="minorHAnsi"/>
        </w:rPr>
        <w:t xml:space="preserve"> using a lay summary that will be sent via post or </w:t>
      </w:r>
      <w:r w:rsidR="00241AB9" w:rsidRPr="004756B2">
        <w:rPr>
          <w:rFonts w:cstheme="minorHAnsi"/>
        </w:rPr>
        <w:t>e-mail</w:t>
      </w:r>
      <w:r w:rsidR="00CF2181" w:rsidRPr="004756B2">
        <w:rPr>
          <w:rFonts w:cstheme="minorHAnsi"/>
        </w:rPr>
        <w:t xml:space="preserve"> in accordance </w:t>
      </w:r>
      <w:r w:rsidR="00241AB9" w:rsidRPr="004756B2">
        <w:rPr>
          <w:rFonts w:cstheme="minorHAnsi"/>
        </w:rPr>
        <w:t>with participant</w:t>
      </w:r>
      <w:r w:rsidR="00CF2181" w:rsidRPr="004756B2">
        <w:rPr>
          <w:rFonts w:cstheme="minorHAnsi"/>
        </w:rPr>
        <w:t xml:space="preserve"> preference</w:t>
      </w:r>
      <w:r w:rsidRPr="004756B2">
        <w:rPr>
          <w:rFonts w:cstheme="minorHAnsi"/>
        </w:rPr>
        <w:t>.</w:t>
      </w:r>
    </w:p>
    <w:p w14:paraId="28123DD3" w14:textId="77777777" w:rsidR="009853BF" w:rsidRPr="004756B2" w:rsidRDefault="009853BF" w:rsidP="0089192F">
      <w:pPr>
        <w:pStyle w:val="ListParagraph"/>
        <w:numPr>
          <w:ilvl w:val="0"/>
          <w:numId w:val="30"/>
        </w:numPr>
        <w:autoSpaceDE w:val="0"/>
        <w:autoSpaceDN w:val="0"/>
        <w:adjustRightInd w:val="0"/>
        <w:spacing w:after="120" w:line="360" w:lineRule="auto"/>
        <w:jc w:val="both"/>
        <w:rPr>
          <w:rFonts w:cstheme="minorHAnsi"/>
        </w:rPr>
      </w:pPr>
      <w:r w:rsidRPr="004756B2">
        <w:rPr>
          <w:rFonts w:cstheme="minorHAnsi"/>
        </w:rPr>
        <w:t xml:space="preserve">If a participant specifically requests results from the CI this information would be provided after the results had been published </w:t>
      </w:r>
    </w:p>
    <w:p w14:paraId="7F4ACBCD" w14:textId="693AF42F" w:rsidR="009853BF" w:rsidRPr="004756B2" w:rsidRDefault="009853BF" w:rsidP="0089192F">
      <w:pPr>
        <w:pStyle w:val="ListParagraph"/>
        <w:numPr>
          <w:ilvl w:val="0"/>
          <w:numId w:val="30"/>
        </w:numPr>
        <w:autoSpaceDE w:val="0"/>
        <w:autoSpaceDN w:val="0"/>
        <w:adjustRightInd w:val="0"/>
        <w:spacing w:after="120" w:line="360" w:lineRule="auto"/>
        <w:ind w:left="895"/>
        <w:jc w:val="both"/>
        <w:rPr>
          <w:rFonts w:cstheme="minorHAnsi"/>
          <w:lang w:eastAsia="en-GB"/>
        </w:rPr>
      </w:pPr>
      <w:r w:rsidRPr="004756B2">
        <w:rPr>
          <w:rFonts w:cstheme="minorHAnsi"/>
        </w:rPr>
        <w:lastRenderedPageBreak/>
        <w:t>It is hoped that the anonymised participant level data set will be made available 1 year after the end of the trial via the Rehabilitation Research Group (University of Plymouth) website</w:t>
      </w:r>
      <w:r w:rsidR="009444CC" w:rsidRPr="004756B2">
        <w:rPr>
          <w:rFonts w:cstheme="minorHAnsi"/>
        </w:rPr>
        <w:t>.</w:t>
      </w:r>
    </w:p>
    <w:p w14:paraId="17A30625" w14:textId="73D41906" w:rsidR="009853BF" w:rsidRPr="004756B2" w:rsidRDefault="002757ED" w:rsidP="0089192F">
      <w:pPr>
        <w:pStyle w:val="Heading2"/>
        <w:spacing w:after="120" w:line="360" w:lineRule="auto"/>
        <w:jc w:val="both"/>
        <w:rPr>
          <w:rFonts w:asciiTheme="minorHAnsi" w:hAnsiTheme="minorHAnsi" w:cstheme="minorHAnsi"/>
          <w:i/>
          <w:lang w:eastAsia="en-GB"/>
        </w:rPr>
      </w:pPr>
      <w:bookmarkStart w:id="204" w:name="_Toc29199170"/>
      <w:bookmarkStart w:id="205" w:name="_Toc29199933"/>
      <w:r w:rsidRPr="004756B2">
        <w:rPr>
          <w:rFonts w:asciiTheme="minorHAnsi" w:hAnsiTheme="minorHAnsi" w:cstheme="minorHAnsi"/>
        </w:rPr>
        <w:t>2</w:t>
      </w:r>
      <w:r w:rsidR="000D1E9E" w:rsidRPr="004756B2">
        <w:rPr>
          <w:rFonts w:asciiTheme="minorHAnsi" w:hAnsiTheme="minorHAnsi" w:cstheme="minorHAnsi"/>
        </w:rPr>
        <w:t>1</w:t>
      </w:r>
      <w:r w:rsidR="009853BF" w:rsidRPr="004756B2">
        <w:rPr>
          <w:rFonts w:asciiTheme="minorHAnsi" w:hAnsiTheme="minorHAnsi" w:cstheme="minorHAnsi"/>
        </w:rPr>
        <w:t xml:space="preserve">.2 </w:t>
      </w:r>
      <w:r w:rsidR="009853BF" w:rsidRPr="004756B2">
        <w:rPr>
          <w:rFonts w:asciiTheme="minorHAnsi" w:hAnsiTheme="minorHAnsi" w:cstheme="minorHAnsi"/>
        </w:rPr>
        <w:tab/>
        <w:t>Authorship eligibility guidelines and any intended use of professional writers</w:t>
      </w:r>
      <w:bookmarkEnd w:id="204"/>
      <w:bookmarkEnd w:id="205"/>
    </w:p>
    <w:p w14:paraId="07214E1D" w14:textId="1C19B935" w:rsidR="00D41022" w:rsidRPr="004756B2" w:rsidRDefault="009853BF" w:rsidP="00051A04">
      <w:pPr>
        <w:pStyle w:val="BodyText"/>
        <w:tabs>
          <w:tab w:val="left" w:pos="0"/>
          <w:tab w:val="left" w:pos="720"/>
        </w:tabs>
        <w:spacing w:after="120" w:line="360" w:lineRule="auto"/>
        <w:jc w:val="both"/>
        <w:rPr>
          <w:rFonts w:asciiTheme="minorHAnsi" w:eastAsiaTheme="majorEastAsia" w:hAnsiTheme="minorHAnsi" w:cstheme="minorHAnsi"/>
          <w:b/>
          <w:bCs/>
          <w:color w:val="3B0083"/>
          <w:sz w:val="32"/>
          <w:szCs w:val="32"/>
        </w:rPr>
      </w:pPr>
      <w:r w:rsidRPr="004756B2">
        <w:rPr>
          <w:rFonts w:asciiTheme="minorHAnsi" w:hAnsiTheme="minorHAnsi" w:cstheme="minorHAnsi"/>
          <w:i w:val="0"/>
          <w:sz w:val="22"/>
          <w:szCs w:val="22"/>
        </w:rPr>
        <w:t>The CI and trial management group will have authorship on the final trial report</w:t>
      </w:r>
    </w:p>
    <w:p w14:paraId="49F3085C" w14:textId="77777777" w:rsidR="005006C6" w:rsidRPr="004756B2" w:rsidRDefault="005006C6">
      <w:pPr>
        <w:spacing w:after="0" w:line="240" w:lineRule="auto"/>
        <w:rPr>
          <w:rFonts w:eastAsiaTheme="majorEastAsia" w:cstheme="minorHAnsi"/>
          <w:b/>
          <w:bCs/>
          <w:color w:val="3B0083"/>
          <w:sz w:val="32"/>
          <w:szCs w:val="32"/>
        </w:rPr>
      </w:pPr>
      <w:r w:rsidRPr="004756B2">
        <w:rPr>
          <w:rFonts w:cstheme="minorHAnsi"/>
        </w:rPr>
        <w:br w:type="page"/>
      </w:r>
    </w:p>
    <w:p w14:paraId="431BDBB5" w14:textId="21E2DE74" w:rsidR="00093582" w:rsidRPr="004756B2" w:rsidRDefault="002757ED" w:rsidP="0089192F">
      <w:pPr>
        <w:pStyle w:val="Heading1"/>
        <w:spacing w:after="120" w:line="360" w:lineRule="auto"/>
        <w:jc w:val="both"/>
        <w:rPr>
          <w:rFonts w:asciiTheme="minorHAnsi" w:hAnsiTheme="minorHAnsi" w:cstheme="minorHAnsi"/>
        </w:rPr>
      </w:pPr>
      <w:bookmarkStart w:id="206" w:name="_Toc29199171"/>
      <w:bookmarkStart w:id="207" w:name="_Toc29199934"/>
      <w:r w:rsidRPr="004756B2">
        <w:rPr>
          <w:rFonts w:asciiTheme="minorHAnsi" w:hAnsiTheme="minorHAnsi" w:cstheme="minorHAnsi"/>
        </w:rPr>
        <w:lastRenderedPageBreak/>
        <w:t>2</w:t>
      </w:r>
      <w:r w:rsidR="000D1E9E" w:rsidRPr="004756B2">
        <w:rPr>
          <w:rFonts w:asciiTheme="minorHAnsi" w:hAnsiTheme="minorHAnsi" w:cstheme="minorHAnsi"/>
        </w:rPr>
        <w:t>2</w:t>
      </w:r>
      <w:r w:rsidR="00D41022" w:rsidRPr="004756B2">
        <w:rPr>
          <w:rFonts w:asciiTheme="minorHAnsi" w:hAnsiTheme="minorHAnsi" w:cstheme="minorHAnsi"/>
        </w:rPr>
        <w:tab/>
      </w:r>
      <w:r w:rsidR="00475FDA" w:rsidRPr="004756B2">
        <w:rPr>
          <w:rFonts w:asciiTheme="minorHAnsi" w:hAnsiTheme="minorHAnsi" w:cstheme="minorHAnsi"/>
        </w:rPr>
        <w:t>REFERENCES</w:t>
      </w:r>
      <w:bookmarkEnd w:id="206"/>
      <w:bookmarkEnd w:id="207"/>
    </w:p>
    <w:p w14:paraId="0D82D2FA" w14:textId="77777777" w:rsidR="00F739CB" w:rsidRPr="004756B2" w:rsidRDefault="004C17BF" w:rsidP="00F739CB">
      <w:pPr>
        <w:pStyle w:val="EndNoteBibliography"/>
        <w:spacing w:after="0"/>
        <w:ind w:left="720" w:hanging="720"/>
        <w:rPr>
          <w:rFonts w:asciiTheme="minorHAnsi" w:hAnsiTheme="minorHAnsi" w:cstheme="minorHAnsi"/>
        </w:rPr>
      </w:pPr>
      <w:r w:rsidRPr="004756B2">
        <w:rPr>
          <w:rFonts w:asciiTheme="minorHAnsi" w:hAnsiTheme="minorHAnsi" w:cstheme="minorHAnsi"/>
          <w:szCs w:val="22"/>
        </w:rPr>
        <w:fldChar w:fldCharType="begin"/>
      </w:r>
      <w:r w:rsidRPr="004756B2">
        <w:rPr>
          <w:rFonts w:asciiTheme="minorHAnsi" w:hAnsiTheme="minorHAnsi" w:cstheme="minorHAnsi"/>
          <w:szCs w:val="22"/>
        </w:rPr>
        <w:instrText xml:space="preserve"> ADDIN EN.REFLIST </w:instrText>
      </w:r>
      <w:r w:rsidRPr="004756B2">
        <w:rPr>
          <w:rFonts w:asciiTheme="minorHAnsi" w:hAnsiTheme="minorHAnsi" w:cstheme="minorHAnsi"/>
          <w:szCs w:val="22"/>
        </w:rPr>
        <w:fldChar w:fldCharType="separate"/>
      </w:r>
      <w:r w:rsidR="00F739CB" w:rsidRPr="004756B2">
        <w:rPr>
          <w:rFonts w:asciiTheme="minorHAnsi" w:hAnsiTheme="minorHAnsi" w:cstheme="minorHAnsi"/>
        </w:rPr>
        <w:t>1.</w:t>
      </w:r>
      <w:r w:rsidR="00F739CB" w:rsidRPr="004756B2">
        <w:rPr>
          <w:rFonts w:asciiTheme="minorHAnsi" w:hAnsiTheme="minorHAnsi" w:cstheme="minorHAnsi"/>
        </w:rPr>
        <w:tab/>
        <w:t xml:space="preserve">Rosenbaum, P., et al., </w:t>
      </w:r>
      <w:r w:rsidR="00F739CB" w:rsidRPr="004756B2">
        <w:rPr>
          <w:rFonts w:asciiTheme="minorHAnsi" w:hAnsiTheme="minorHAnsi" w:cstheme="minorHAnsi"/>
          <w:i/>
        </w:rPr>
        <w:t>A report: the definition and classification of cerebral palsy April 2006.</w:t>
      </w:r>
      <w:r w:rsidR="00F739CB" w:rsidRPr="004756B2">
        <w:rPr>
          <w:rFonts w:asciiTheme="minorHAnsi" w:hAnsiTheme="minorHAnsi" w:cstheme="minorHAnsi"/>
        </w:rPr>
        <w:t xml:space="preserve"> Dev Med Child Neurol Suppl, 2007. </w:t>
      </w:r>
      <w:r w:rsidR="00F739CB" w:rsidRPr="004756B2">
        <w:rPr>
          <w:rFonts w:asciiTheme="minorHAnsi" w:hAnsiTheme="minorHAnsi" w:cstheme="minorHAnsi"/>
          <w:b/>
        </w:rPr>
        <w:t>109</w:t>
      </w:r>
      <w:r w:rsidR="00F739CB" w:rsidRPr="004756B2">
        <w:rPr>
          <w:rFonts w:asciiTheme="minorHAnsi" w:hAnsiTheme="minorHAnsi" w:cstheme="minorHAnsi"/>
        </w:rPr>
        <w:t>: p. 8-14.</w:t>
      </w:r>
    </w:p>
    <w:p w14:paraId="2E50CC54"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w:t>
      </w:r>
      <w:r w:rsidRPr="004756B2">
        <w:rPr>
          <w:rFonts w:asciiTheme="minorHAnsi" w:hAnsiTheme="minorHAnsi" w:cstheme="minorHAnsi"/>
        </w:rPr>
        <w:tab/>
        <w:t xml:space="preserve">Kamp, F.A., et al., </w:t>
      </w:r>
      <w:r w:rsidRPr="004756B2">
        <w:rPr>
          <w:rFonts w:asciiTheme="minorHAnsi" w:hAnsiTheme="minorHAnsi" w:cstheme="minorHAnsi"/>
          <w:i/>
        </w:rPr>
        <w:t>Energy cost of walking in children with spastic cerebral palsy: relationship with age, body composition and mobility capacity.</w:t>
      </w:r>
      <w:r w:rsidRPr="004756B2">
        <w:rPr>
          <w:rFonts w:asciiTheme="minorHAnsi" w:hAnsiTheme="minorHAnsi" w:cstheme="minorHAnsi"/>
        </w:rPr>
        <w:t xml:space="preserve"> Gait &amp; posture, 2014. </w:t>
      </w:r>
      <w:r w:rsidRPr="004756B2">
        <w:rPr>
          <w:rFonts w:asciiTheme="minorHAnsi" w:hAnsiTheme="minorHAnsi" w:cstheme="minorHAnsi"/>
          <w:b/>
        </w:rPr>
        <w:t>40</w:t>
      </w:r>
      <w:r w:rsidRPr="004756B2">
        <w:rPr>
          <w:rFonts w:asciiTheme="minorHAnsi" w:hAnsiTheme="minorHAnsi" w:cstheme="minorHAnsi"/>
        </w:rPr>
        <w:t>(1): p. 209-214.</w:t>
      </w:r>
    </w:p>
    <w:p w14:paraId="34B7F541"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3.</w:t>
      </w:r>
      <w:r w:rsidRPr="004756B2">
        <w:rPr>
          <w:rFonts w:asciiTheme="minorHAnsi" w:hAnsiTheme="minorHAnsi" w:cstheme="minorHAnsi"/>
        </w:rPr>
        <w:tab/>
        <w:t xml:space="preserve">Morgan, P., R. McDonald, and J. McGinley, </w:t>
      </w:r>
      <w:r w:rsidRPr="004756B2">
        <w:rPr>
          <w:rFonts w:asciiTheme="minorHAnsi" w:hAnsiTheme="minorHAnsi" w:cstheme="minorHAnsi"/>
          <w:i/>
        </w:rPr>
        <w:t>Perceived cause, environmental factors, and consequences of falls in adults with cerebral palsy: a preliminary mixed methods study.</w:t>
      </w:r>
      <w:r w:rsidRPr="004756B2">
        <w:rPr>
          <w:rFonts w:asciiTheme="minorHAnsi" w:hAnsiTheme="minorHAnsi" w:cstheme="minorHAnsi"/>
        </w:rPr>
        <w:t xml:space="preserve"> Rehabilitation research and practice, 2015. </w:t>
      </w:r>
      <w:r w:rsidRPr="004756B2">
        <w:rPr>
          <w:rFonts w:asciiTheme="minorHAnsi" w:hAnsiTheme="minorHAnsi" w:cstheme="minorHAnsi"/>
          <w:b/>
        </w:rPr>
        <w:t>2015</w:t>
      </w:r>
      <w:r w:rsidRPr="004756B2">
        <w:rPr>
          <w:rFonts w:asciiTheme="minorHAnsi" w:hAnsiTheme="minorHAnsi" w:cstheme="minorHAnsi"/>
        </w:rPr>
        <w:t>.</w:t>
      </w:r>
    </w:p>
    <w:p w14:paraId="48F9CF3F"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4.</w:t>
      </w:r>
      <w:r w:rsidRPr="004756B2">
        <w:rPr>
          <w:rFonts w:asciiTheme="minorHAnsi" w:hAnsiTheme="minorHAnsi" w:cstheme="minorHAnsi"/>
        </w:rPr>
        <w:tab/>
        <w:t xml:space="preserve">Morgan, P. and J. McGinley, </w:t>
      </w:r>
      <w:r w:rsidRPr="004756B2">
        <w:rPr>
          <w:rFonts w:asciiTheme="minorHAnsi" w:hAnsiTheme="minorHAnsi" w:cstheme="minorHAnsi"/>
          <w:i/>
        </w:rPr>
        <w:t>Performance of adults with cerebral palsy related to falls, balance and function: A preliminary report.</w:t>
      </w:r>
      <w:r w:rsidRPr="004756B2">
        <w:rPr>
          <w:rFonts w:asciiTheme="minorHAnsi" w:hAnsiTheme="minorHAnsi" w:cstheme="minorHAnsi"/>
        </w:rPr>
        <w:t xml:space="preserve"> Developmental neurorehabilitation, 2013. </w:t>
      </w:r>
      <w:r w:rsidRPr="004756B2">
        <w:rPr>
          <w:rFonts w:asciiTheme="minorHAnsi" w:hAnsiTheme="minorHAnsi" w:cstheme="minorHAnsi"/>
          <w:b/>
        </w:rPr>
        <w:t>16</w:t>
      </w:r>
      <w:r w:rsidRPr="004756B2">
        <w:rPr>
          <w:rFonts w:asciiTheme="minorHAnsi" w:hAnsiTheme="minorHAnsi" w:cstheme="minorHAnsi"/>
        </w:rPr>
        <w:t>(2): p. 113-120.</w:t>
      </w:r>
    </w:p>
    <w:p w14:paraId="55EAAC1B"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5.</w:t>
      </w:r>
      <w:r w:rsidRPr="004756B2">
        <w:rPr>
          <w:rFonts w:asciiTheme="minorHAnsi" w:hAnsiTheme="minorHAnsi" w:cstheme="minorHAnsi"/>
        </w:rPr>
        <w:tab/>
        <w:t xml:space="preserve">Morgan, P.E., S.-E. Soh, and J.L. McGinley, </w:t>
      </w:r>
      <w:r w:rsidRPr="004756B2">
        <w:rPr>
          <w:rFonts w:asciiTheme="minorHAnsi" w:hAnsiTheme="minorHAnsi" w:cstheme="minorHAnsi"/>
          <w:i/>
        </w:rPr>
        <w:t>Health-related quality of life of ambulant adults with cerebral palsy and its association with falls and mobility decline: a preliminary cross sectional study.</w:t>
      </w:r>
      <w:r w:rsidRPr="004756B2">
        <w:rPr>
          <w:rFonts w:asciiTheme="minorHAnsi" w:hAnsiTheme="minorHAnsi" w:cstheme="minorHAnsi"/>
        </w:rPr>
        <w:t xml:space="preserve"> Health and quality of life outcomes, 2014. </w:t>
      </w:r>
      <w:r w:rsidRPr="004756B2">
        <w:rPr>
          <w:rFonts w:asciiTheme="minorHAnsi" w:hAnsiTheme="minorHAnsi" w:cstheme="minorHAnsi"/>
          <w:b/>
        </w:rPr>
        <w:t>12</w:t>
      </w:r>
      <w:r w:rsidRPr="004756B2">
        <w:rPr>
          <w:rFonts w:asciiTheme="minorHAnsi" w:hAnsiTheme="minorHAnsi" w:cstheme="minorHAnsi"/>
        </w:rPr>
        <w:t>(1): p. 132.</w:t>
      </w:r>
    </w:p>
    <w:p w14:paraId="7C6FCFE1"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6.</w:t>
      </w:r>
      <w:r w:rsidRPr="004756B2">
        <w:rPr>
          <w:rFonts w:asciiTheme="minorHAnsi" w:hAnsiTheme="minorHAnsi" w:cstheme="minorHAnsi"/>
        </w:rPr>
        <w:tab/>
        <w:t xml:space="preserve">Zwier, J.N., et al., </w:t>
      </w:r>
      <w:r w:rsidRPr="004756B2">
        <w:rPr>
          <w:rFonts w:asciiTheme="minorHAnsi" w:hAnsiTheme="minorHAnsi" w:cstheme="minorHAnsi"/>
          <w:i/>
        </w:rPr>
        <w:t>Physical activity in young children with cerebral palsy.</w:t>
      </w:r>
      <w:r w:rsidRPr="004756B2">
        <w:rPr>
          <w:rFonts w:asciiTheme="minorHAnsi" w:hAnsiTheme="minorHAnsi" w:cstheme="minorHAnsi"/>
        </w:rPr>
        <w:t xml:space="preserve"> Disability and rehabilitation, 2010. </w:t>
      </w:r>
      <w:r w:rsidRPr="004756B2">
        <w:rPr>
          <w:rFonts w:asciiTheme="minorHAnsi" w:hAnsiTheme="minorHAnsi" w:cstheme="minorHAnsi"/>
          <w:b/>
        </w:rPr>
        <w:t>32</w:t>
      </w:r>
      <w:r w:rsidRPr="004756B2">
        <w:rPr>
          <w:rFonts w:asciiTheme="minorHAnsi" w:hAnsiTheme="minorHAnsi" w:cstheme="minorHAnsi"/>
        </w:rPr>
        <w:t>(18): p. 1501-1508.</w:t>
      </w:r>
    </w:p>
    <w:p w14:paraId="3776AD61"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7.</w:t>
      </w:r>
      <w:r w:rsidRPr="004756B2">
        <w:rPr>
          <w:rFonts w:asciiTheme="minorHAnsi" w:hAnsiTheme="minorHAnsi" w:cstheme="minorHAnsi"/>
        </w:rPr>
        <w:tab/>
        <w:t xml:space="preserve">Rosenbaum, P.L., et al., </w:t>
      </w:r>
      <w:r w:rsidRPr="004756B2">
        <w:rPr>
          <w:rFonts w:asciiTheme="minorHAnsi" w:hAnsiTheme="minorHAnsi" w:cstheme="minorHAnsi"/>
          <w:i/>
        </w:rPr>
        <w:t>Development of the gross motor function classification system for cerebral palsy.</w:t>
      </w:r>
      <w:r w:rsidRPr="004756B2">
        <w:rPr>
          <w:rFonts w:asciiTheme="minorHAnsi" w:hAnsiTheme="minorHAnsi" w:cstheme="minorHAnsi"/>
        </w:rPr>
        <w:t xml:space="preserve"> Developmental medicine and child neurology, 2008. </w:t>
      </w:r>
      <w:r w:rsidRPr="004756B2">
        <w:rPr>
          <w:rFonts w:asciiTheme="minorHAnsi" w:hAnsiTheme="minorHAnsi" w:cstheme="minorHAnsi"/>
          <w:b/>
        </w:rPr>
        <w:t>50</w:t>
      </w:r>
      <w:r w:rsidRPr="004756B2">
        <w:rPr>
          <w:rFonts w:asciiTheme="minorHAnsi" w:hAnsiTheme="minorHAnsi" w:cstheme="minorHAnsi"/>
        </w:rPr>
        <w:t>(4): p. 249.</w:t>
      </w:r>
    </w:p>
    <w:p w14:paraId="07BB5E4E"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8.</w:t>
      </w:r>
      <w:r w:rsidRPr="004756B2">
        <w:rPr>
          <w:rFonts w:asciiTheme="minorHAnsi" w:hAnsiTheme="minorHAnsi" w:cstheme="minorHAnsi"/>
        </w:rPr>
        <w:tab/>
        <w:t xml:space="preserve">Kirby, R.S., et al., </w:t>
      </w:r>
      <w:r w:rsidRPr="004756B2">
        <w:rPr>
          <w:rFonts w:asciiTheme="minorHAnsi" w:hAnsiTheme="minorHAnsi" w:cstheme="minorHAnsi"/>
          <w:i/>
        </w:rPr>
        <w:t>Prevalence and functioning of children with cerebral palsy in four areas of the United States in 2006: a report from the Autism and Developmental Disabilities Monitoring Network.</w:t>
      </w:r>
      <w:r w:rsidRPr="004756B2">
        <w:rPr>
          <w:rFonts w:asciiTheme="minorHAnsi" w:hAnsiTheme="minorHAnsi" w:cstheme="minorHAnsi"/>
        </w:rPr>
        <w:t xml:space="preserve"> Research in developmental disabilities, 2011. </w:t>
      </w:r>
      <w:r w:rsidRPr="004756B2">
        <w:rPr>
          <w:rFonts w:asciiTheme="minorHAnsi" w:hAnsiTheme="minorHAnsi" w:cstheme="minorHAnsi"/>
          <w:b/>
        </w:rPr>
        <w:t>32</w:t>
      </w:r>
      <w:r w:rsidRPr="004756B2">
        <w:rPr>
          <w:rFonts w:asciiTheme="minorHAnsi" w:hAnsiTheme="minorHAnsi" w:cstheme="minorHAnsi"/>
        </w:rPr>
        <w:t>(2): p. 462-469.</w:t>
      </w:r>
    </w:p>
    <w:p w14:paraId="4BC4D4BA"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9.</w:t>
      </w:r>
      <w:r w:rsidRPr="004756B2">
        <w:rPr>
          <w:rFonts w:asciiTheme="minorHAnsi" w:hAnsiTheme="minorHAnsi" w:cstheme="minorHAnsi"/>
        </w:rPr>
        <w:tab/>
        <w:t xml:space="preserve">Cans, C., </w:t>
      </w:r>
      <w:r w:rsidRPr="004756B2">
        <w:rPr>
          <w:rFonts w:asciiTheme="minorHAnsi" w:hAnsiTheme="minorHAnsi" w:cstheme="minorHAnsi"/>
          <w:i/>
        </w:rPr>
        <w:t>Surveillance of cerebral palsy in Europe: a collaboration of cerebral palsy surveys and registers.</w:t>
      </w:r>
      <w:r w:rsidRPr="004756B2">
        <w:rPr>
          <w:rFonts w:asciiTheme="minorHAnsi" w:hAnsiTheme="minorHAnsi" w:cstheme="minorHAnsi"/>
        </w:rPr>
        <w:t xml:space="preserve"> Developmental Medicine &amp; Child Neurology, 2000. </w:t>
      </w:r>
      <w:r w:rsidRPr="004756B2">
        <w:rPr>
          <w:rFonts w:asciiTheme="minorHAnsi" w:hAnsiTheme="minorHAnsi" w:cstheme="minorHAnsi"/>
          <w:b/>
        </w:rPr>
        <w:t>42</w:t>
      </w:r>
      <w:r w:rsidRPr="004756B2">
        <w:rPr>
          <w:rFonts w:asciiTheme="minorHAnsi" w:hAnsiTheme="minorHAnsi" w:cstheme="minorHAnsi"/>
        </w:rPr>
        <w:t>(12): p. 816-824.</w:t>
      </w:r>
    </w:p>
    <w:p w14:paraId="7D1EC5D1"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10.</w:t>
      </w:r>
      <w:r w:rsidRPr="004756B2">
        <w:rPr>
          <w:rFonts w:asciiTheme="minorHAnsi" w:hAnsiTheme="minorHAnsi" w:cstheme="minorHAnsi"/>
        </w:rPr>
        <w:tab/>
        <w:t xml:space="preserve">White, H., T.L. Uhl, and S. Augsburger, </w:t>
      </w:r>
      <w:r w:rsidRPr="004756B2">
        <w:rPr>
          <w:rFonts w:asciiTheme="minorHAnsi" w:hAnsiTheme="minorHAnsi" w:cstheme="minorHAnsi"/>
          <w:i/>
        </w:rPr>
        <w:t>Do Three Different Passive Assessments of Quadriceps Spasticity Relate to the Functional Activity of Walking for Children Diagnosed with Cerebral Palsy?</w:t>
      </w:r>
      <w:r w:rsidRPr="004756B2">
        <w:rPr>
          <w:rFonts w:asciiTheme="minorHAnsi" w:hAnsiTheme="minorHAnsi" w:cstheme="minorHAnsi"/>
        </w:rPr>
        <w:t xml:space="preserve"> Neuroscience journal, 2015. </w:t>
      </w:r>
      <w:r w:rsidRPr="004756B2">
        <w:rPr>
          <w:rFonts w:asciiTheme="minorHAnsi" w:hAnsiTheme="minorHAnsi" w:cstheme="minorHAnsi"/>
          <w:b/>
        </w:rPr>
        <w:t>2015</w:t>
      </w:r>
      <w:r w:rsidRPr="004756B2">
        <w:rPr>
          <w:rFonts w:asciiTheme="minorHAnsi" w:hAnsiTheme="minorHAnsi" w:cstheme="minorHAnsi"/>
        </w:rPr>
        <w:t>.</w:t>
      </w:r>
    </w:p>
    <w:p w14:paraId="30D6797D"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11.</w:t>
      </w:r>
      <w:r w:rsidRPr="004756B2">
        <w:rPr>
          <w:rFonts w:asciiTheme="minorHAnsi" w:hAnsiTheme="minorHAnsi" w:cstheme="minorHAnsi"/>
        </w:rPr>
        <w:tab/>
        <w:t xml:space="preserve">van der Heide, J.C. and M. Hadders-Algra, </w:t>
      </w:r>
      <w:r w:rsidRPr="004756B2">
        <w:rPr>
          <w:rFonts w:asciiTheme="minorHAnsi" w:hAnsiTheme="minorHAnsi" w:cstheme="minorHAnsi"/>
          <w:i/>
        </w:rPr>
        <w:t>Postural muscle dyscoordination in children with cerebral palsy.</w:t>
      </w:r>
      <w:r w:rsidRPr="004756B2">
        <w:rPr>
          <w:rFonts w:asciiTheme="minorHAnsi" w:hAnsiTheme="minorHAnsi" w:cstheme="minorHAnsi"/>
        </w:rPr>
        <w:t xml:space="preserve"> Neural Plasticity, 2005. </w:t>
      </w:r>
      <w:r w:rsidRPr="004756B2">
        <w:rPr>
          <w:rFonts w:asciiTheme="minorHAnsi" w:hAnsiTheme="minorHAnsi" w:cstheme="minorHAnsi"/>
          <w:b/>
        </w:rPr>
        <w:t>12</w:t>
      </w:r>
      <w:r w:rsidRPr="004756B2">
        <w:rPr>
          <w:rFonts w:asciiTheme="minorHAnsi" w:hAnsiTheme="minorHAnsi" w:cstheme="minorHAnsi"/>
        </w:rPr>
        <w:t>(2-3): p. 197-203.</w:t>
      </w:r>
    </w:p>
    <w:p w14:paraId="1C2E9A50"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12.</w:t>
      </w:r>
      <w:r w:rsidRPr="004756B2">
        <w:rPr>
          <w:rFonts w:asciiTheme="minorHAnsi" w:hAnsiTheme="minorHAnsi" w:cstheme="minorHAnsi"/>
        </w:rPr>
        <w:tab/>
        <w:t xml:space="preserve">Curtis, D.J., J. Bencke, and B. Mygind, </w:t>
      </w:r>
      <w:r w:rsidRPr="004756B2">
        <w:rPr>
          <w:rFonts w:asciiTheme="minorHAnsi" w:hAnsiTheme="minorHAnsi" w:cstheme="minorHAnsi"/>
          <w:i/>
        </w:rPr>
        <w:t>The effect of training in an interactive dynamic stander on ankle dorsiflexion and gross motor function in children with cerebral palsy.</w:t>
      </w:r>
      <w:r w:rsidRPr="004756B2">
        <w:rPr>
          <w:rFonts w:asciiTheme="minorHAnsi" w:hAnsiTheme="minorHAnsi" w:cstheme="minorHAnsi"/>
        </w:rPr>
        <w:t xml:space="preserve"> Developmental neurorehabilitation, 2014. </w:t>
      </w:r>
      <w:r w:rsidRPr="004756B2">
        <w:rPr>
          <w:rFonts w:asciiTheme="minorHAnsi" w:hAnsiTheme="minorHAnsi" w:cstheme="minorHAnsi"/>
          <w:b/>
        </w:rPr>
        <w:t>17</w:t>
      </w:r>
      <w:r w:rsidRPr="004756B2">
        <w:rPr>
          <w:rFonts w:asciiTheme="minorHAnsi" w:hAnsiTheme="minorHAnsi" w:cstheme="minorHAnsi"/>
        </w:rPr>
        <w:t>(6): p. 393-397.</w:t>
      </w:r>
    </w:p>
    <w:p w14:paraId="7F67FE1C"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13.</w:t>
      </w:r>
      <w:r w:rsidRPr="004756B2">
        <w:rPr>
          <w:rFonts w:asciiTheme="minorHAnsi" w:hAnsiTheme="minorHAnsi" w:cstheme="minorHAnsi"/>
        </w:rPr>
        <w:tab/>
        <w:t xml:space="preserve">Lyon, I.N. and B.L. Day, </w:t>
      </w:r>
      <w:r w:rsidRPr="004756B2">
        <w:rPr>
          <w:rFonts w:asciiTheme="minorHAnsi" w:hAnsiTheme="minorHAnsi" w:cstheme="minorHAnsi"/>
          <w:i/>
        </w:rPr>
        <w:t>Predictive control of body mass trajectory in a two-step sequence.</w:t>
      </w:r>
      <w:r w:rsidRPr="004756B2">
        <w:rPr>
          <w:rFonts w:asciiTheme="minorHAnsi" w:hAnsiTheme="minorHAnsi" w:cstheme="minorHAnsi"/>
        </w:rPr>
        <w:t xml:space="preserve"> Experimental brain research, 2005. </w:t>
      </w:r>
      <w:r w:rsidRPr="004756B2">
        <w:rPr>
          <w:rFonts w:asciiTheme="minorHAnsi" w:hAnsiTheme="minorHAnsi" w:cstheme="minorHAnsi"/>
          <w:b/>
        </w:rPr>
        <w:t>161</w:t>
      </w:r>
      <w:r w:rsidRPr="004756B2">
        <w:rPr>
          <w:rFonts w:asciiTheme="minorHAnsi" w:hAnsiTheme="minorHAnsi" w:cstheme="minorHAnsi"/>
        </w:rPr>
        <w:t>(2): p. 193-200.</w:t>
      </w:r>
    </w:p>
    <w:p w14:paraId="4F6B8731"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14.</w:t>
      </w:r>
      <w:r w:rsidRPr="004756B2">
        <w:rPr>
          <w:rFonts w:asciiTheme="minorHAnsi" w:hAnsiTheme="minorHAnsi" w:cstheme="minorHAnsi"/>
        </w:rPr>
        <w:tab/>
        <w:t xml:space="preserve">Lyon, I. and B. Day, </w:t>
      </w:r>
      <w:r w:rsidRPr="004756B2">
        <w:rPr>
          <w:rFonts w:asciiTheme="minorHAnsi" w:hAnsiTheme="minorHAnsi" w:cstheme="minorHAnsi"/>
          <w:i/>
        </w:rPr>
        <w:t>Control of frontal plane body motion in human stepping.</w:t>
      </w:r>
      <w:r w:rsidRPr="004756B2">
        <w:rPr>
          <w:rFonts w:asciiTheme="minorHAnsi" w:hAnsiTheme="minorHAnsi" w:cstheme="minorHAnsi"/>
        </w:rPr>
        <w:t xml:space="preserve"> Experimental Brain Research, 1997. </w:t>
      </w:r>
      <w:r w:rsidRPr="004756B2">
        <w:rPr>
          <w:rFonts w:asciiTheme="minorHAnsi" w:hAnsiTheme="minorHAnsi" w:cstheme="minorHAnsi"/>
          <w:b/>
        </w:rPr>
        <w:t>115</w:t>
      </w:r>
      <w:r w:rsidRPr="004756B2">
        <w:rPr>
          <w:rFonts w:asciiTheme="minorHAnsi" w:hAnsiTheme="minorHAnsi" w:cstheme="minorHAnsi"/>
        </w:rPr>
        <w:t>(2): p. 345-356.</w:t>
      </w:r>
    </w:p>
    <w:p w14:paraId="3020DADA"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15.</w:t>
      </w:r>
      <w:r w:rsidRPr="004756B2">
        <w:rPr>
          <w:rFonts w:asciiTheme="minorHAnsi" w:hAnsiTheme="minorHAnsi" w:cstheme="minorHAnsi"/>
        </w:rPr>
        <w:tab/>
        <w:t xml:space="preserve">Franjoine, M.R., J.S. Gunther, and M.J. Taylor, </w:t>
      </w:r>
      <w:r w:rsidRPr="004756B2">
        <w:rPr>
          <w:rFonts w:asciiTheme="minorHAnsi" w:hAnsiTheme="minorHAnsi" w:cstheme="minorHAnsi"/>
          <w:i/>
        </w:rPr>
        <w:t>Pediatric Balance Scale: A Modified Version of the Berg Balance Scale for the School-Age Child with Mild to Moderate Motor Impairment.</w:t>
      </w:r>
      <w:r w:rsidRPr="004756B2">
        <w:rPr>
          <w:rFonts w:asciiTheme="minorHAnsi" w:hAnsiTheme="minorHAnsi" w:cstheme="minorHAnsi"/>
        </w:rPr>
        <w:t xml:space="preserve"> Pediatric Physical Therapy, 2003. </w:t>
      </w:r>
      <w:r w:rsidRPr="004756B2">
        <w:rPr>
          <w:rFonts w:asciiTheme="minorHAnsi" w:hAnsiTheme="minorHAnsi" w:cstheme="minorHAnsi"/>
          <w:b/>
        </w:rPr>
        <w:t>15</w:t>
      </w:r>
      <w:r w:rsidRPr="004756B2">
        <w:rPr>
          <w:rFonts w:asciiTheme="minorHAnsi" w:hAnsiTheme="minorHAnsi" w:cstheme="minorHAnsi"/>
        </w:rPr>
        <w:t>(2): p. 114-128.</w:t>
      </w:r>
    </w:p>
    <w:p w14:paraId="6C8F1C7B"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16.</w:t>
      </w:r>
      <w:r w:rsidRPr="004756B2">
        <w:rPr>
          <w:rFonts w:asciiTheme="minorHAnsi" w:hAnsiTheme="minorHAnsi" w:cstheme="minorHAnsi"/>
        </w:rPr>
        <w:tab/>
        <w:t xml:space="preserve">Boyd, R.N. and H.K. Graham, </w:t>
      </w:r>
      <w:r w:rsidRPr="004756B2">
        <w:rPr>
          <w:rFonts w:asciiTheme="minorHAnsi" w:hAnsiTheme="minorHAnsi" w:cstheme="minorHAnsi"/>
          <w:i/>
        </w:rPr>
        <w:t>Objective measurement of clinical findings in the use of botulinum toxin type A for the management of children with cerebral palsy.</w:t>
      </w:r>
      <w:r w:rsidRPr="004756B2">
        <w:rPr>
          <w:rFonts w:asciiTheme="minorHAnsi" w:hAnsiTheme="minorHAnsi" w:cstheme="minorHAnsi"/>
        </w:rPr>
        <w:t xml:space="preserve"> European Journal of Neurology, 1999. </w:t>
      </w:r>
      <w:r w:rsidRPr="004756B2">
        <w:rPr>
          <w:rFonts w:asciiTheme="minorHAnsi" w:hAnsiTheme="minorHAnsi" w:cstheme="minorHAnsi"/>
          <w:b/>
        </w:rPr>
        <w:t>6</w:t>
      </w:r>
      <w:r w:rsidRPr="004756B2">
        <w:rPr>
          <w:rFonts w:asciiTheme="minorHAnsi" w:hAnsiTheme="minorHAnsi" w:cstheme="minorHAnsi"/>
        </w:rPr>
        <w:t>: p. s23-s35.</w:t>
      </w:r>
    </w:p>
    <w:p w14:paraId="66673A1C"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17.</w:t>
      </w:r>
      <w:r w:rsidRPr="004756B2">
        <w:rPr>
          <w:rFonts w:asciiTheme="minorHAnsi" w:hAnsiTheme="minorHAnsi" w:cstheme="minorHAnsi"/>
        </w:rPr>
        <w:tab/>
        <w:t xml:space="preserve">Law, M., et al., </w:t>
      </w:r>
      <w:r w:rsidRPr="004756B2">
        <w:rPr>
          <w:rFonts w:asciiTheme="minorHAnsi" w:hAnsiTheme="minorHAnsi" w:cstheme="minorHAnsi"/>
          <w:i/>
        </w:rPr>
        <w:t>The Canadian occupational performance measure: an outcome measure for occupational therapy.</w:t>
      </w:r>
      <w:r w:rsidRPr="004756B2">
        <w:rPr>
          <w:rFonts w:asciiTheme="minorHAnsi" w:hAnsiTheme="minorHAnsi" w:cstheme="minorHAnsi"/>
        </w:rPr>
        <w:t xml:space="preserve"> Can J Occup Ther, 1990. </w:t>
      </w:r>
      <w:r w:rsidRPr="004756B2">
        <w:rPr>
          <w:rFonts w:asciiTheme="minorHAnsi" w:hAnsiTheme="minorHAnsi" w:cstheme="minorHAnsi"/>
          <w:b/>
        </w:rPr>
        <w:t>57</w:t>
      </w:r>
      <w:r w:rsidRPr="004756B2">
        <w:rPr>
          <w:rFonts w:asciiTheme="minorHAnsi" w:hAnsiTheme="minorHAnsi" w:cstheme="minorHAnsi"/>
        </w:rPr>
        <w:t>(2): p. 82-7.</w:t>
      </w:r>
    </w:p>
    <w:p w14:paraId="083326BC"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18.</w:t>
      </w:r>
      <w:r w:rsidRPr="004756B2">
        <w:rPr>
          <w:rFonts w:asciiTheme="minorHAnsi" w:hAnsiTheme="minorHAnsi" w:cstheme="minorHAnsi"/>
        </w:rPr>
        <w:tab/>
        <w:t xml:space="preserve">Canaway, A.G. and E.J. Frew, </w:t>
      </w:r>
      <w:r w:rsidRPr="004756B2">
        <w:rPr>
          <w:rFonts w:asciiTheme="minorHAnsi" w:hAnsiTheme="minorHAnsi" w:cstheme="minorHAnsi"/>
          <w:i/>
        </w:rPr>
        <w:t>Measuring preference-based quality of life in children aged 6–7 years: a comparison of the performance of the CHU-9D and EQ-5D-Y—the WAVES Pilot Study.</w:t>
      </w:r>
      <w:r w:rsidRPr="004756B2">
        <w:rPr>
          <w:rFonts w:asciiTheme="minorHAnsi" w:hAnsiTheme="minorHAnsi" w:cstheme="minorHAnsi"/>
        </w:rPr>
        <w:t xml:space="preserve"> Quality of Life Research, 2013. </w:t>
      </w:r>
      <w:r w:rsidRPr="004756B2">
        <w:rPr>
          <w:rFonts w:asciiTheme="minorHAnsi" w:hAnsiTheme="minorHAnsi" w:cstheme="minorHAnsi"/>
          <w:b/>
        </w:rPr>
        <w:t>22</w:t>
      </w:r>
      <w:r w:rsidRPr="004756B2">
        <w:rPr>
          <w:rFonts w:asciiTheme="minorHAnsi" w:hAnsiTheme="minorHAnsi" w:cstheme="minorHAnsi"/>
        </w:rPr>
        <w:t>(1): p. 173-183.</w:t>
      </w:r>
    </w:p>
    <w:p w14:paraId="135A0AB8"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19.</w:t>
      </w:r>
      <w:r w:rsidRPr="004756B2">
        <w:rPr>
          <w:rFonts w:asciiTheme="minorHAnsi" w:hAnsiTheme="minorHAnsi" w:cstheme="minorHAnsi"/>
        </w:rPr>
        <w:tab/>
        <w:t xml:space="preserve">Jorgenson, J. and T. Sullivan. </w:t>
      </w:r>
      <w:r w:rsidRPr="004756B2">
        <w:rPr>
          <w:rFonts w:asciiTheme="minorHAnsi" w:hAnsiTheme="minorHAnsi" w:cstheme="minorHAnsi"/>
          <w:i/>
        </w:rPr>
        <w:t>Accessing children's perspectives through participatory photo interviews</w:t>
      </w:r>
      <w:r w:rsidRPr="004756B2">
        <w:rPr>
          <w:rFonts w:asciiTheme="minorHAnsi" w:hAnsiTheme="minorHAnsi" w:cstheme="minorHAnsi"/>
        </w:rPr>
        <w:t xml:space="preserve">. in </w:t>
      </w:r>
      <w:r w:rsidRPr="004756B2">
        <w:rPr>
          <w:rFonts w:asciiTheme="minorHAnsi" w:hAnsiTheme="minorHAnsi" w:cstheme="minorHAnsi"/>
          <w:i/>
        </w:rPr>
        <w:t>Forum Qualitative Sozialforschung/Forum: Qualitative Social Research</w:t>
      </w:r>
      <w:r w:rsidRPr="004756B2">
        <w:rPr>
          <w:rFonts w:asciiTheme="minorHAnsi" w:hAnsiTheme="minorHAnsi" w:cstheme="minorHAnsi"/>
        </w:rPr>
        <w:t>. 2010.</w:t>
      </w:r>
    </w:p>
    <w:p w14:paraId="7BB2F716"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20.</w:t>
      </w:r>
      <w:r w:rsidRPr="004756B2">
        <w:rPr>
          <w:rFonts w:asciiTheme="minorHAnsi" w:hAnsiTheme="minorHAnsi" w:cstheme="minorHAnsi"/>
        </w:rPr>
        <w:tab/>
        <w:t xml:space="preserve">Carter, B. and K. Ford, </w:t>
      </w:r>
      <w:r w:rsidRPr="004756B2">
        <w:rPr>
          <w:rFonts w:asciiTheme="minorHAnsi" w:hAnsiTheme="minorHAnsi" w:cstheme="minorHAnsi"/>
          <w:i/>
        </w:rPr>
        <w:t>Researching children's health experiences: The place for participatory, child</w:t>
      </w:r>
      <w:r w:rsidRPr="004756B2">
        <w:rPr>
          <w:rFonts w:ascii="Cambria Math" w:hAnsi="Cambria Math" w:cs="Cambria Math"/>
          <w:i/>
        </w:rPr>
        <w:t>‐</w:t>
      </w:r>
      <w:r w:rsidRPr="004756B2">
        <w:rPr>
          <w:rFonts w:asciiTheme="minorHAnsi" w:hAnsiTheme="minorHAnsi" w:cstheme="minorHAnsi"/>
          <w:i/>
        </w:rPr>
        <w:t>centered, arts</w:t>
      </w:r>
      <w:r w:rsidRPr="004756B2">
        <w:rPr>
          <w:rFonts w:ascii="Cambria Math" w:hAnsi="Cambria Math" w:cs="Cambria Math"/>
          <w:i/>
        </w:rPr>
        <w:t>‐</w:t>
      </w:r>
      <w:r w:rsidRPr="004756B2">
        <w:rPr>
          <w:rFonts w:asciiTheme="minorHAnsi" w:hAnsiTheme="minorHAnsi" w:cstheme="minorHAnsi"/>
          <w:i/>
        </w:rPr>
        <w:t>based approaches.</w:t>
      </w:r>
      <w:r w:rsidRPr="004756B2">
        <w:rPr>
          <w:rFonts w:asciiTheme="minorHAnsi" w:hAnsiTheme="minorHAnsi" w:cstheme="minorHAnsi"/>
        </w:rPr>
        <w:t xml:space="preserve"> Research in Nursing &amp; Health, 2013. </w:t>
      </w:r>
      <w:r w:rsidRPr="004756B2">
        <w:rPr>
          <w:rFonts w:asciiTheme="minorHAnsi" w:hAnsiTheme="minorHAnsi" w:cstheme="minorHAnsi"/>
          <w:b/>
        </w:rPr>
        <w:t>36</w:t>
      </w:r>
      <w:r w:rsidRPr="004756B2">
        <w:rPr>
          <w:rFonts w:asciiTheme="minorHAnsi" w:hAnsiTheme="minorHAnsi" w:cstheme="minorHAnsi"/>
        </w:rPr>
        <w:t>(1): p. 95-107.</w:t>
      </w:r>
    </w:p>
    <w:p w14:paraId="575517B8"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21.</w:t>
      </w:r>
      <w:r w:rsidRPr="004756B2">
        <w:rPr>
          <w:rFonts w:asciiTheme="minorHAnsi" w:hAnsiTheme="minorHAnsi" w:cstheme="minorHAnsi"/>
        </w:rPr>
        <w:tab/>
        <w:t xml:space="preserve">Manning, J.C., P. Hemingway, and S.A. Redsell, </w:t>
      </w:r>
      <w:r w:rsidRPr="004756B2">
        <w:rPr>
          <w:rFonts w:asciiTheme="minorHAnsi" w:hAnsiTheme="minorHAnsi" w:cstheme="minorHAnsi"/>
          <w:i/>
        </w:rPr>
        <w:t>Protocol for a longitudinal qualitative study: survivors of childhood critical illness exploring long-term psychosocial well-being and needs—The SCETCH Project.</w:t>
      </w:r>
      <w:r w:rsidRPr="004756B2">
        <w:rPr>
          <w:rFonts w:asciiTheme="minorHAnsi" w:hAnsiTheme="minorHAnsi" w:cstheme="minorHAnsi"/>
        </w:rPr>
        <w:t xml:space="preserve"> BMJ open, 2014. </w:t>
      </w:r>
      <w:r w:rsidRPr="004756B2">
        <w:rPr>
          <w:rFonts w:asciiTheme="minorHAnsi" w:hAnsiTheme="minorHAnsi" w:cstheme="minorHAnsi"/>
          <w:b/>
        </w:rPr>
        <w:t>4</w:t>
      </w:r>
      <w:r w:rsidRPr="004756B2">
        <w:rPr>
          <w:rFonts w:asciiTheme="minorHAnsi" w:hAnsiTheme="minorHAnsi" w:cstheme="minorHAnsi"/>
        </w:rPr>
        <w:t>(1): p. e004230.</w:t>
      </w:r>
    </w:p>
    <w:p w14:paraId="077FC10A"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lastRenderedPageBreak/>
        <w:t>22.</w:t>
      </w:r>
      <w:r w:rsidRPr="004756B2">
        <w:rPr>
          <w:rFonts w:asciiTheme="minorHAnsi" w:hAnsiTheme="minorHAnsi" w:cstheme="minorHAnsi"/>
        </w:rPr>
        <w:tab/>
        <w:t xml:space="preserve">Braun, V. and V. Clarke, </w:t>
      </w:r>
      <w:r w:rsidRPr="004756B2">
        <w:rPr>
          <w:rFonts w:asciiTheme="minorHAnsi" w:hAnsiTheme="minorHAnsi" w:cstheme="minorHAnsi"/>
          <w:i/>
        </w:rPr>
        <w:t>Reflecting on reflexive thematic analysis.</w:t>
      </w:r>
      <w:r w:rsidRPr="004756B2">
        <w:rPr>
          <w:rFonts w:asciiTheme="minorHAnsi" w:hAnsiTheme="minorHAnsi" w:cstheme="minorHAnsi"/>
        </w:rPr>
        <w:t xml:space="preserve"> Qualitative Research in Sport, Exercise and Health, 2019. </w:t>
      </w:r>
      <w:r w:rsidRPr="004756B2">
        <w:rPr>
          <w:rFonts w:asciiTheme="minorHAnsi" w:hAnsiTheme="minorHAnsi" w:cstheme="minorHAnsi"/>
          <w:b/>
        </w:rPr>
        <w:t>11</w:t>
      </w:r>
      <w:r w:rsidRPr="004756B2">
        <w:rPr>
          <w:rFonts w:asciiTheme="minorHAnsi" w:hAnsiTheme="minorHAnsi" w:cstheme="minorHAnsi"/>
        </w:rPr>
        <w:t>(4): p. 589-597.</w:t>
      </w:r>
    </w:p>
    <w:p w14:paraId="79B089DD"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23.</w:t>
      </w:r>
      <w:r w:rsidRPr="004756B2">
        <w:rPr>
          <w:rFonts w:asciiTheme="minorHAnsi" w:hAnsiTheme="minorHAnsi" w:cstheme="minorHAnsi"/>
        </w:rPr>
        <w:tab/>
        <w:t xml:space="preserve">Thabane, L., et al., </w:t>
      </w:r>
      <w:r w:rsidRPr="004756B2">
        <w:rPr>
          <w:rFonts w:asciiTheme="minorHAnsi" w:hAnsiTheme="minorHAnsi" w:cstheme="minorHAnsi"/>
          <w:i/>
        </w:rPr>
        <w:t>A tutorial on pilot studies: the what, why and how.</w:t>
      </w:r>
      <w:r w:rsidRPr="004756B2">
        <w:rPr>
          <w:rFonts w:asciiTheme="minorHAnsi" w:hAnsiTheme="minorHAnsi" w:cstheme="minorHAnsi"/>
        </w:rPr>
        <w:t xml:space="preserve"> BMC Medical Research Methodology, 2010. </w:t>
      </w:r>
      <w:r w:rsidRPr="004756B2">
        <w:rPr>
          <w:rFonts w:asciiTheme="minorHAnsi" w:hAnsiTheme="minorHAnsi" w:cstheme="minorHAnsi"/>
          <w:b/>
        </w:rPr>
        <w:t>10</w:t>
      </w:r>
      <w:r w:rsidRPr="004756B2">
        <w:rPr>
          <w:rFonts w:asciiTheme="minorHAnsi" w:hAnsiTheme="minorHAnsi" w:cstheme="minorHAnsi"/>
        </w:rPr>
        <w:t>(1): p. 1.</w:t>
      </w:r>
    </w:p>
    <w:p w14:paraId="4A0DDCF6"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24.</w:t>
      </w:r>
      <w:r w:rsidRPr="004756B2">
        <w:rPr>
          <w:rFonts w:asciiTheme="minorHAnsi" w:hAnsiTheme="minorHAnsi" w:cstheme="minorHAnsi"/>
        </w:rPr>
        <w:tab/>
        <w:t xml:space="preserve">Julious, S.A., </w:t>
      </w:r>
      <w:r w:rsidRPr="004756B2">
        <w:rPr>
          <w:rFonts w:asciiTheme="minorHAnsi" w:hAnsiTheme="minorHAnsi" w:cstheme="minorHAnsi"/>
          <w:i/>
        </w:rPr>
        <w:t>Sample size of 12 per group rule of thumb for a pilot study.</w:t>
      </w:r>
      <w:r w:rsidRPr="004756B2">
        <w:rPr>
          <w:rFonts w:asciiTheme="minorHAnsi" w:hAnsiTheme="minorHAnsi" w:cstheme="minorHAnsi"/>
        </w:rPr>
        <w:t xml:space="preserve"> Pharmaceutical Statistics: The Journal of Applied Statistics in the Pharmaceutical Industry, 2005. </w:t>
      </w:r>
      <w:r w:rsidRPr="004756B2">
        <w:rPr>
          <w:rFonts w:asciiTheme="minorHAnsi" w:hAnsiTheme="minorHAnsi" w:cstheme="minorHAnsi"/>
          <w:b/>
        </w:rPr>
        <w:t>4</w:t>
      </w:r>
      <w:r w:rsidRPr="004756B2">
        <w:rPr>
          <w:rFonts w:asciiTheme="minorHAnsi" w:hAnsiTheme="minorHAnsi" w:cstheme="minorHAnsi"/>
        </w:rPr>
        <w:t>(4): p. 287-291.</w:t>
      </w:r>
    </w:p>
    <w:p w14:paraId="64D214F0"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25.</w:t>
      </w:r>
      <w:r w:rsidRPr="004756B2">
        <w:rPr>
          <w:rFonts w:asciiTheme="minorHAnsi" w:hAnsiTheme="minorHAnsi" w:cstheme="minorHAnsi"/>
        </w:rPr>
        <w:tab/>
        <w:t xml:space="preserve">Gamble, C., et al., </w:t>
      </w:r>
      <w:r w:rsidRPr="004756B2">
        <w:rPr>
          <w:rFonts w:asciiTheme="minorHAnsi" w:hAnsiTheme="minorHAnsi" w:cstheme="minorHAnsi"/>
          <w:i/>
        </w:rPr>
        <w:t>Guidelines for the Content of Statistical Analysis Plans in Clinical Trials.</w:t>
      </w:r>
      <w:r w:rsidRPr="004756B2">
        <w:rPr>
          <w:rFonts w:asciiTheme="minorHAnsi" w:hAnsiTheme="minorHAnsi" w:cstheme="minorHAnsi"/>
        </w:rPr>
        <w:t xml:space="preserve"> JAMA, 2017. </w:t>
      </w:r>
      <w:r w:rsidRPr="004756B2">
        <w:rPr>
          <w:rFonts w:asciiTheme="minorHAnsi" w:hAnsiTheme="minorHAnsi" w:cstheme="minorHAnsi"/>
          <w:b/>
        </w:rPr>
        <w:t>318</w:t>
      </w:r>
      <w:r w:rsidRPr="004756B2">
        <w:rPr>
          <w:rFonts w:asciiTheme="minorHAnsi" w:hAnsiTheme="minorHAnsi" w:cstheme="minorHAnsi"/>
        </w:rPr>
        <w:t>(23): p. 2337-2343.</w:t>
      </w:r>
    </w:p>
    <w:p w14:paraId="79D67B7F"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26.</w:t>
      </w:r>
      <w:r w:rsidRPr="004756B2">
        <w:rPr>
          <w:rFonts w:asciiTheme="minorHAnsi" w:hAnsiTheme="minorHAnsi" w:cstheme="minorHAnsi"/>
        </w:rPr>
        <w:tab/>
        <w:t xml:space="preserve">Eldridge, S.M., et al., </w:t>
      </w:r>
      <w:r w:rsidRPr="004756B2">
        <w:rPr>
          <w:rFonts w:asciiTheme="minorHAnsi" w:hAnsiTheme="minorHAnsi" w:cstheme="minorHAnsi"/>
          <w:i/>
        </w:rPr>
        <w:t>CONSORT 2010 statement: extension to randomised pilot and feasibility trials.</w:t>
      </w:r>
      <w:r w:rsidRPr="004756B2">
        <w:rPr>
          <w:rFonts w:asciiTheme="minorHAnsi" w:hAnsiTheme="minorHAnsi" w:cstheme="minorHAnsi"/>
        </w:rPr>
        <w:t xml:space="preserve"> BMJ, 2016. </w:t>
      </w:r>
      <w:r w:rsidRPr="004756B2">
        <w:rPr>
          <w:rFonts w:asciiTheme="minorHAnsi" w:hAnsiTheme="minorHAnsi" w:cstheme="minorHAnsi"/>
          <w:b/>
        </w:rPr>
        <w:t>355</w:t>
      </w:r>
      <w:r w:rsidRPr="004756B2">
        <w:rPr>
          <w:rFonts w:asciiTheme="minorHAnsi" w:hAnsiTheme="minorHAnsi" w:cstheme="minorHAnsi"/>
        </w:rPr>
        <w:t>: p. i5239.</w:t>
      </w:r>
    </w:p>
    <w:p w14:paraId="7E47B498" w14:textId="77777777" w:rsidR="00F739CB" w:rsidRPr="004756B2" w:rsidRDefault="00F739CB" w:rsidP="00F739CB">
      <w:pPr>
        <w:pStyle w:val="EndNoteBibliography"/>
        <w:spacing w:after="0"/>
        <w:ind w:left="720" w:hanging="720"/>
        <w:rPr>
          <w:rFonts w:asciiTheme="minorHAnsi" w:hAnsiTheme="minorHAnsi" w:cstheme="minorHAnsi"/>
        </w:rPr>
      </w:pPr>
      <w:r w:rsidRPr="004756B2">
        <w:rPr>
          <w:rFonts w:asciiTheme="minorHAnsi" w:hAnsiTheme="minorHAnsi" w:cstheme="minorHAnsi"/>
        </w:rPr>
        <w:t>27.</w:t>
      </w:r>
      <w:r w:rsidRPr="004756B2">
        <w:rPr>
          <w:rFonts w:asciiTheme="minorHAnsi" w:hAnsiTheme="minorHAnsi" w:cstheme="minorHAnsi"/>
        </w:rPr>
        <w:tab/>
        <w:t xml:space="preserve">Calvert, M., et al., </w:t>
      </w:r>
      <w:r w:rsidRPr="004756B2">
        <w:rPr>
          <w:rFonts w:asciiTheme="minorHAnsi" w:hAnsiTheme="minorHAnsi" w:cstheme="minorHAnsi"/>
          <w:i/>
        </w:rPr>
        <w:t>Reporting of patient-reported outcomes in randomized trials: the CONSORT PRO extension.</w:t>
      </w:r>
      <w:r w:rsidRPr="004756B2">
        <w:rPr>
          <w:rFonts w:asciiTheme="minorHAnsi" w:hAnsiTheme="minorHAnsi" w:cstheme="minorHAnsi"/>
        </w:rPr>
        <w:t xml:space="preserve"> Jama, 2013. </w:t>
      </w:r>
      <w:r w:rsidRPr="004756B2">
        <w:rPr>
          <w:rFonts w:asciiTheme="minorHAnsi" w:hAnsiTheme="minorHAnsi" w:cstheme="minorHAnsi"/>
          <w:b/>
        </w:rPr>
        <w:t>309</w:t>
      </w:r>
      <w:r w:rsidRPr="004756B2">
        <w:rPr>
          <w:rFonts w:asciiTheme="minorHAnsi" w:hAnsiTheme="minorHAnsi" w:cstheme="minorHAnsi"/>
        </w:rPr>
        <w:t>(8): p. 814-22.</w:t>
      </w:r>
    </w:p>
    <w:p w14:paraId="454AAD43" w14:textId="77777777" w:rsidR="00F739CB" w:rsidRPr="004756B2" w:rsidRDefault="00F739CB" w:rsidP="00F739CB">
      <w:pPr>
        <w:pStyle w:val="EndNoteBibliography"/>
        <w:ind w:left="720" w:hanging="720"/>
        <w:rPr>
          <w:rFonts w:asciiTheme="minorHAnsi" w:hAnsiTheme="minorHAnsi" w:cstheme="minorHAnsi"/>
        </w:rPr>
      </w:pPr>
      <w:r w:rsidRPr="004756B2">
        <w:rPr>
          <w:rFonts w:asciiTheme="minorHAnsi" w:hAnsiTheme="minorHAnsi" w:cstheme="minorHAnsi"/>
        </w:rPr>
        <w:t>28.</w:t>
      </w:r>
      <w:r w:rsidRPr="004756B2">
        <w:rPr>
          <w:rFonts w:asciiTheme="minorHAnsi" w:hAnsiTheme="minorHAnsi" w:cstheme="minorHAnsi"/>
        </w:rPr>
        <w:tab/>
        <w:t xml:space="preserve">Boutron, I., et al., </w:t>
      </w:r>
      <w:r w:rsidRPr="004756B2">
        <w:rPr>
          <w:rFonts w:asciiTheme="minorHAnsi" w:hAnsiTheme="minorHAnsi" w:cstheme="minorHAnsi"/>
          <w:i/>
        </w:rPr>
        <w:t>CONSORT statement for randomized trials of nonpharmacologic treatments: a 2017 update and a CONSORT extension for nonpharmacologic trial abstracts.</w:t>
      </w:r>
      <w:r w:rsidRPr="004756B2">
        <w:rPr>
          <w:rFonts w:asciiTheme="minorHAnsi" w:hAnsiTheme="minorHAnsi" w:cstheme="minorHAnsi"/>
        </w:rPr>
        <w:t xml:space="preserve"> Annals of internal medicine, 2017. </w:t>
      </w:r>
      <w:r w:rsidRPr="004756B2">
        <w:rPr>
          <w:rFonts w:asciiTheme="minorHAnsi" w:hAnsiTheme="minorHAnsi" w:cstheme="minorHAnsi"/>
          <w:b/>
        </w:rPr>
        <w:t>167</w:t>
      </w:r>
      <w:r w:rsidRPr="004756B2">
        <w:rPr>
          <w:rFonts w:asciiTheme="minorHAnsi" w:hAnsiTheme="minorHAnsi" w:cstheme="minorHAnsi"/>
        </w:rPr>
        <w:t>(1): p. 40-47.</w:t>
      </w:r>
    </w:p>
    <w:p w14:paraId="1537A066" w14:textId="267DDB16" w:rsidR="00BC3398" w:rsidRPr="004756B2" w:rsidRDefault="004C17BF" w:rsidP="00BC3398">
      <w:pPr>
        <w:rPr>
          <w:rFonts w:cstheme="minorHAnsi"/>
        </w:rPr>
      </w:pPr>
      <w:r w:rsidRPr="004756B2">
        <w:rPr>
          <w:rFonts w:cstheme="minorHAnsi"/>
        </w:rPr>
        <w:fldChar w:fldCharType="end"/>
      </w:r>
    </w:p>
    <w:p w14:paraId="390F9615" w14:textId="77777777" w:rsidR="00BC3398" w:rsidRPr="004756B2" w:rsidRDefault="00BC3398">
      <w:pPr>
        <w:spacing w:after="0" w:line="240" w:lineRule="auto"/>
        <w:rPr>
          <w:rFonts w:eastAsiaTheme="majorEastAsia" w:cstheme="minorHAnsi"/>
          <w:b/>
          <w:bCs/>
          <w:color w:val="3B0083"/>
          <w:sz w:val="32"/>
          <w:szCs w:val="32"/>
        </w:rPr>
      </w:pPr>
      <w:r w:rsidRPr="004756B2">
        <w:rPr>
          <w:rFonts w:cstheme="minorHAnsi"/>
        </w:rPr>
        <w:br w:type="page"/>
      </w:r>
    </w:p>
    <w:p w14:paraId="7F95FDA8" w14:textId="39F061B2" w:rsidR="00B10C12" w:rsidRPr="004756B2" w:rsidRDefault="002757ED" w:rsidP="00BC3398">
      <w:pPr>
        <w:pStyle w:val="Heading1"/>
        <w:spacing w:after="240"/>
        <w:jc w:val="both"/>
        <w:rPr>
          <w:rFonts w:asciiTheme="minorHAnsi" w:hAnsiTheme="minorHAnsi" w:cstheme="minorHAnsi"/>
          <w:b w:val="0"/>
          <w:bCs w:val="0"/>
          <w:sz w:val="24"/>
          <w:lang w:eastAsia="en-GB"/>
        </w:rPr>
      </w:pPr>
      <w:bookmarkStart w:id="208" w:name="_Toc29199172"/>
      <w:bookmarkStart w:id="209" w:name="_Toc29199935"/>
      <w:r w:rsidRPr="004756B2">
        <w:rPr>
          <w:rFonts w:asciiTheme="minorHAnsi" w:hAnsiTheme="minorHAnsi" w:cstheme="minorHAnsi"/>
        </w:rPr>
        <w:lastRenderedPageBreak/>
        <w:t>2</w:t>
      </w:r>
      <w:r w:rsidR="000D1E9E" w:rsidRPr="004756B2">
        <w:rPr>
          <w:rFonts w:asciiTheme="minorHAnsi" w:hAnsiTheme="minorHAnsi" w:cstheme="minorHAnsi"/>
        </w:rPr>
        <w:t>3</w:t>
      </w:r>
      <w:r w:rsidR="005240F2" w:rsidRPr="004756B2">
        <w:rPr>
          <w:rFonts w:asciiTheme="minorHAnsi" w:hAnsiTheme="minorHAnsi" w:cstheme="minorHAnsi"/>
        </w:rPr>
        <w:tab/>
      </w:r>
      <w:r w:rsidR="009853BF" w:rsidRPr="004756B2">
        <w:rPr>
          <w:rFonts w:asciiTheme="minorHAnsi" w:hAnsiTheme="minorHAnsi" w:cstheme="minorHAnsi"/>
        </w:rPr>
        <w:t>APPENDICIES</w:t>
      </w:r>
      <w:bookmarkEnd w:id="208"/>
      <w:bookmarkEnd w:id="209"/>
    </w:p>
    <w:p w14:paraId="3831030D" w14:textId="4830812A" w:rsidR="00B10C12" w:rsidRPr="004756B2" w:rsidRDefault="002757ED" w:rsidP="0089192F">
      <w:pPr>
        <w:pStyle w:val="Heading2"/>
        <w:spacing w:after="120" w:line="360" w:lineRule="auto"/>
        <w:jc w:val="both"/>
        <w:rPr>
          <w:rFonts w:asciiTheme="minorHAnsi" w:hAnsiTheme="minorHAnsi" w:cstheme="minorHAnsi"/>
          <w:lang w:eastAsia="en-GB"/>
        </w:rPr>
      </w:pPr>
      <w:bookmarkStart w:id="210" w:name="_Toc29199173"/>
      <w:bookmarkStart w:id="211" w:name="_Toc29199936"/>
      <w:r w:rsidRPr="004756B2">
        <w:rPr>
          <w:rFonts w:asciiTheme="minorHAnsi" w:hAnsiTheme="minorHAnsi" w:cstheme="minorHAnsi"/>
          <w:lang w:eastAsia="en-GB"/>
        </w:rPr>
        <w:t>2</w:t>
      </w:r>
      <w:r w:rsidR="000D1E9E" w:rsidRPr="004756B2">
        <w:rPr>
          <w:rFonts w:asciiTheme="minorHAnsi" w:hAnsiTheme="minorHAnsi" w:cstheme="minorHAnsi"/>
          <w:lang w:eastAsia="en-GB"/>
        </w:rPr>
        <w:t>3</w:t>
      </w:r>
      <w:r w:rsidR="00B10C12" w:rsidRPr="004756B2">
        <w:rPr>
          <w:rFonts w:asciiTheme="minorHAnsi" w:hAnsiTheme="minorHAnsi" w:cstheme="minorHAnsi"/>
          <w:lang w:eastAsia="en-GB"/>
        </w:rPr>
        <w:t>.</w:t>
      </w:r>
      <w:r w:rsidR="00F41075" w:rsidRPr="004756B2">
        <w:rPr>
          <w:rFonts w:asciiTheme="minorHAnsi" w:hAnsiTheme="minorHAnsi" w:cstheme="minorHAnsi"/>
          <w:lang w:eastAsia="en-GB"/>
        </w:rPr>
        <w:t>1</w:t>
      </w:r>
      <w:r w:rsidR="005240F2" w:rsidRPr="004756B2">
        <w:rPr>
          <w:rFonts w:asciiTheme="minorHAnsi" w:hAnsiTheme="minorHAnsi" w:cstheme="minorHAnsi"/>
          <w:lang w:eastAsia="en-GB"/>
        </w:rPr>
        <w:tab/>
      </w:r>
      <w:r w:rsidR="00B10C12" w:rsidRPr="004756B2">
        <w:rPr>
          <w:rFonts w:asciiTheme="minorHAnsi" w:hAnsiTheme="minorHAnsi" w:cstheme="minorHAnsi"/>
          <w:lang w:eastAsia="en-GB"/>
        </w:rPr>
        <w:t xml:space="preserve">Appendix </w:t>
      </w:r>
      <w:r w:rsidR="00F41075" w:rsidRPr="004756B2">
        <w:rPr>
          <w:rFonts w:asciiTheme="minorHAnsi" w:hAnsiTheme="minorHAnsi" w:cstheme="minorHAnsi"/>
          <w:lang w:eastAsia="en-GB"/>
        </w:rPr>
        <w:t xml:space="preserve">1 </w:t>
      </w:r>
      <w:r w:rsidR="00B10C12" w:rsidRPr="004756B2">
        <w:rPr>
          <w:rFonts w:asciiTheme="minorHAnsi" w:hAnsiTheme="minorHAnsi" w:cstheme="minorHAnsi"/>
          <w:lang w:eastAsia="en-GB"/>
        </w:rPr>
        <w:t>– Authorisation of participating sites</w:t>
      </w:r>
      <w:bookmarkEnd w:id="210"/>
      <w:bookmarkEnd w:id="211"/>
      <w:r w:rsidR="00B10C12" w:rsidRPr="004756B2">
        <w:rPr>
          <w:rFonts w:asciiTheme="minorHAnsi" w:hAnsiTheme="minorHAnsi" w:cstheme="minorHAnsi"/>
          <w:lang w:eastAsia="en-GB"/>
        </w:rPr>
        <w:t xml:space="preserve"> </w:t>
      </w:r>
    </w:p>
    <w:p w14:paraId="2E2649D8" w14:textId="5F7C6A2E" w:rsidR="00B10C12" w:rsidRPr="004756B2" w:rsidRDefault="00B10C12" w:rsidP="0089192F">
      <w:pPr>
        <w:autoSpaceDE w:val="0"/>
        <w:autoSpaceDN w:val="0"/>
        <w:adjustRightInd w:val="0"/>
        <w:spacing w:before="120" w:line="360" w:lineRule="auto"/>
        <w:jc w:val="both"/>
        <w:rPr>
          <w:rFonts w:cstheme="minorHAnsi"/>
          <w:i/>
          <w:lang w:eastAsia="en-GB"/>
        </w:rPr>
      </w:pPr>
      <w:r w:rsidRPr="004756B2">
        <w:rPr>
          <w:rFonts w:cstheme="minorHAnsi"/>
          <w:sz w:val="24"/>
        </w:rPr>
        <w:t xml:space="preserve">These will be attached following ethical / R and D approval </w:t>
      </w:r>
    </w:p>
    <w:p w14:paraId="0DEBC0C2" w14:textId="020CE801" w:rsidR="00B10C12" w:rsidRPr="004756B2" w:rsidRDefault="002757ED" w:rsidP="00BC3398">
      <w:pPr>
        <w:pStyle w:val="Heading3"/>
        <w:spacing w:line="360" w:lineRule="auto"/>
        <w:rPr>
          <w:rFonts w:asciiTheme="minorHAnsi" w:hAnsiTheme="minorHAnsi" w:cstheme="minorHAnsi"/>
          <w:b w:val="0"/>
          <w:lang w:eastAsia="en-GB"/>
        </w:rPr>
      </w:pPr>
      <w:bookmarkStart w:id="212" w:name="_Toc29199174"/>
      <w:bookmarkStart w:id="213" w:name="_Toc29199937"/>
      <w:r w:rsidRPr="004756B2">
        <w:rPr>
          <w:rFonts w:asciiTheme="minorHAnsi" w:hAnsiTheme="minorHAnsi" w:cstheme="minorHAnsi"/>
          <w:b w:val="0"/>
          <w:lang w:eastAsia="en-GB"/>
        </w:rPr>
        <w:t>2</w:t>
      </w:r>
      <w:r w:rsidR="000D1E9E" w:rsidRPr="004756B2">
        <w:rPr>
          <w:rFonts w:asciiTheme="minorHAnsi" w:hAnsiTheme="minorHAnsi" w:cstheme="minorHAnsi"/>
          <w:b w:val="0"/>
          <w:lang w:eastAsia="en-GB"/>
        </w:rPr>
        <w:t>3</w:t>
      </w:r>
      <w:r w:rsidR="00B10C12" w:rsidRPr="004756B2">
        <w:rPr>
          <w:rFonts w:asciiTheme="minorHAnsi" w:hAnsiTheme="minorHAnsi" w:cstheme="minorHAnsi"/>
          <w:b w:val="0"/>
          <w:lang w:eastAsia="en-GB"/>
        </w:rPr>
        <w:t>.</w:t>
      </w:r>
      <w:r w:rsidR="00F41075" w:rsidRPr="004756B2">
        <w:rPr>
          <w:rFonts w:asciiTheme="minorHAnsi" w:hAnsiTheme="minorHAnsi" w:cstheme="minorHAnsi"/>
          <w:b w:val="0"/>
          <w:lang w:eastAsia="en-GB"/>
        </w:rPr>
        <w:t>1</w:t>
      </w:r>
      <w:r w:rsidR="00B10C12" w:rsidRPr="004756B2">
        <w:rPr>
          <w:rFonts w:asciiTheme="minorHAnsi" w:hAnsiTheme="minorHAnsi" w:cstheme="minorHAnsi"/>
          <w:b w:val="0"/>
          <w:lang w:eastAsia="en-GB"/>
        </w:rPr>
        <w:t>.1</w:t>
      </w:r>
      <w:r w:rsidR="005240F2" w:rsidRPr="004756B2">
        <w:rPr>
          <w:rFonts w:asciiTheme="minorHAnsi" w:hAnsiTheme="minorHAnsi" w:cstheme="minorHAnsi"/>
          <w:b w:val="0"/>
          <w:lang w:eastAsia="en-GB"/>
        </w:rPr>
        <w:tab/>
      </w:r>
      <w:r w:rsidR="00B10C12" w:rsidRPr="004756B2">
        <w:rPr>
          <w:rFonts w:asciiTheme="minorHAnsi" w:hAnsiTheme="minorHAnsi" w:cstheme="minorHAnsi"/>
          <w:b w:val="0"/>
          <w:lang w:eastAsia="en-GB"/>
        </w:rPr>
        <w:t>Required documentation</w:t>
      </w:r>
      <w:bookmarkEnd w:id="212"/>
      <w:bookmarkEnd w:id="213"/>
      <w:r w:rsidR="00B10C12" w:rsidRPr="004756B2">
        <w:rPr>
          <w:rFonts w:asciiTheme="minorHAnsi" w:hAnsiTheme="minorHAnsi" w:cstheme="minorHAnsi"/>
          <w:b w:val="0"/>
          <w:lang w:eastAsia="en-GB"/>
        </w:rPr>
        <w:t xml:space="preserve"> </w:t>
      </w:r>
    </w:p>
    <w:p w14:paraId="284E8B6D" w14:textId="77777777" w:rsidR="00B10C12" w:rsidRPr="004756B2" w:rsidRDefault="00B10C12" w:rsidP="00BC3398">
      <w:pPr>
        <w:autoSpaceDE w:val="0"/>
        <w:autoSpaceDN w:val="0"/>
        <w:adjustRightInd w:val="0"/>
        <w:spacing w:line="360" w:lineRule="auto"/>
        <w:jc w:val="both"/>
        <w:rPr>
          <w:rFonts w:cstheme="minorHAnsi"/>
          <w:sz w:val="24"/>
        </w:rPr>
      </w:pPr>
      <w:r w:rsidRPr="004756B2">
        <w:rPr>
          <w:rFonts w:cstheme="minorHAnsi"/>
          <w:sz w:val="24"/>
        </w:rPr>
        <w:t xml:space="preserve">Local documentation required prior to initiating a participating site. To be inserted into the Trial Master File and each site file by the CI once these have been gathered: </w:t>
      </w:r>
    </w:p>
    <w:p w14:paraId="684789DF" w14:textId="77777777" w:rsidR="00B10C12" w:rsidRPr="004756B2" w:rsidRDefault="00B10C12" w:rsidP="00BC3398">
      <w:pPr>
        <w:pStyle w:val="ListParagraph"/>
        <w:numPr>
          <w:ilvl w:val="0"/>
          <w:numId w:val="31"/>
        </w:numPr>
        <w:autoSpaceDE w:val="0"/>
        <w:autoSpaceDN w:val="0"/>
        <w:adjustRightInd w:val="0"/>
        <w:spacing w:after="120" w:line="360" w:lineRule="auto"/>
        <w:jc w:val="both"/>
        <w:rPr>
          <w:rFonts w:cstheme="minorHAnsi"/>
          <w:sz w:val="24"/>
          <w:szCs w:val="24"/>
        </w:rPr>
      </w:pPr>
      <w:r w:rsidRPr="004756B2">
        <w:rPr>
          <w:rFonts w:cstheme="minorHAnsi"/>
          <w:sz w:val="24"/>
          <w:szCs w:val="24"/>
        </w:rPr>
        <w:t xml:space="preserve">CVs of the research team </w:t>
      </w:r>
    </w:p>
    <w:p w14:paraId="1B810F79" w14:textId="77777777" w:rsidR="00B10C12" w:rsidRPr="004756B2" w:rsidRDefault="00B10C12" w:rsidP="00BC3398">
      <w:pPr>
        <w:pStyle w:val="ListParagraph"/>
        <w:numPr>
          <w:ilvl w:val="0"/>
          <w:numId w:val="31"/>
        </w:numPr>
        <w:autoSpaceDE w:val="0"/>
        <w:autoSpaceDN w:val="0"/>
        <w:adjustRightInd w:val="0"/>
        <w:spacing w:after="120" w:line="360" w:lineRule="auto"/>
        <w:jc w:val="both"/>
        <w:rPr>
          <w:rFonts w:cstheme="minorHAnsi"/>
          <w:sz w:val="24"/>
          <w:szCs w:val="24"/>
        </w:rPr>
      </w:pPr>
      <w:r w:rsidRPr="004756B2">
        <w:rPr>
          <w:rFonts w:cstheme="minorHAnsi"/>
          <w:sz w:val="24"/>
          <w:szCs w:val="24"/>
        </w:rPr>
        <w:t xml:space="preserve">GCP certification of the research team </w:t>
      </w:r>
    </w:p>
    <w:p w14:paraId="79F35274" w14:textId="77777777" w:rsidR="00D77E80" w:rsidRPr="004756B2" w:rsidRDefault="00B10C12" w:rsidP="00BC3398">
      <w:pPr>
        <w:pStyle w:val="ListParagraph"/>
        <w:numPr>
          <w:ilvl w:val="0"/>
          <w:numId w:val="31"/>
        </w:numPr>
        <w:autoSpaceDE w:val="0"/>
        <w:autoSpaceDN w:val="0"/>
        <w:adjustRightInd w:val="0"/>
        <w:spacing w:after="120" w:line="360" w:lineRule="auto"/>
        <w:jc w:val="both"/>
        <w:rPr>
          <w:rFonts w:cstheme="minorHAnsi"/>
          <w:bCs/>
          <w:sz w:val="24"/>
          <w:szCs w:val="24"/>
          <w:lang w:eastAsia="en-GB"/>
        </w:rPr>
      </w:pPr>
      <w:r w:rsidRPr="004756B2">
        <w:rPr>
          <w:rFonts w:cstheme="minorHAnsi"/>
          <w:sz w:val="24"/>
          <w:szCs w:val="24"/>
        </w:rPr>
        <w:t xml:space="preserve">Site Specific Approval Site Specific </w:t>
      </w:r>
    </w:p>
    <w:p w14:paraId="1CB240D7" w14:textId="157CE0BB" w:rsidR="00B10C12" w:rsidRPr="004756B2" w:rsidRDefault="00B10C12" w:rsidP="00BC3398">
      <w:pPr>
        <w:pStyle w:val="ListParagraph"/>
        <w:numPr>
          <w:ilvl w:val="0"/>
          <w:numId w:val="31"/>
        </w:numPr>
        <w:tabs>
          <w:tab w:val="left" w:pos="0"/>
        </w:tabs>
        <w:autoSpaceDE w:val="0"/>
        <w:autoSpaceDN w:val="0"/>
        <w:adjustRightInd w:val="0"/>
        <w:spacing w:after="120" w:line="360" w:lineRule="auto"/>
        <w:jc w:val="both"/>
        <w:rPr>
          <w:rFonts w:cstheme="minorHAnsi"/>
          <w:bCs/>
          <w:szCs w:val="24"/>
          <w:lang w:eastAsia="en-GB"/>
        </w:rPr>
      </w:pPr>
      <w:r w:rsidRPr="004756B2">
        <w:rPr>
          <w:rFonts w:cstheme="minorHAnsi"/>
          <w:sz w:val="24"/>
          <w:szCs w:val="24"/>
        </w:rPr>
        <w:t xml:space="preserve">R and D Approval </w:t>
      </w:r>
    </w:p>
    <w:p w14:paraId="7D6E3C10" w14:textId="6A30EAEA" w:rsidR="00B10C12" w:rsidRPr="004756B2" w:rsidRDefault="002757ED" w:rsidP="00BC3398">
      <w:pPr>
        <w:pStyle w:val="Heading3"/>
        <w:spacing w:line="360" w:lineRule="auto"/>
        <w:rPr>
          <w:rFonts w:asciiTheme="minorHAnsi" w:hAnsiTheme="minorHAnsi" w:cstheme="minorHAnsi"/>
          <w:b w:val="0"/>
          <w:lang w:eastAsia="en-GB"/>
        </w:rPr>
      </w:pPr>
      <w:bookmarkStart w:id="214" w:name="_Toc29199175"/>
      <w:bookmarkStart w:id="215" w:name="_Toc29199938"/>
      <w:r w:rsidRPr="004756B2">
        <w:rPr>
          <w:rFonts w:asciiTheme="minorHAnsi" w:hAnsiTheme="minorHAnsi" w:cstheme="minorHAnsi"/>
          <w:b w:val="0"/>
          <w:lang w:eastAsia="en-GB"/>
        </w:rPr>
        <w:t>2</w:t>
      </w:r>
      <w:r w:rsidR="000D1E9E" w:rsidRPr="004756B2">
        <w:rPr>
          <w:rFonts w:asciiTheme="minorHAnsi" w:hAnsiTheme="minorHAnsi" w:cstheme="minorHAnsi"/>
          <w:b w:val="0"/>
          <w:lang w:eastAsia="en-GB"/>
        </w:rPr>
        <w:t>3</w:t>
      </w:r>
      <w:r w:rsidR="00B10C12" w:rsidRPr="004756B2">
        <w:rPr>
          <w:rFonts w:asciiTheme="minorHAnsi" w:hAnsiTheme="minorHAnsi" w:cstheme="minorHAnsi"/>
          <w:b w:val="0"/>
          <w:lang w:eastAsia="en-GB"/>
        </w:rPr>
        <w:t>.</w:t>
      </w:r>
      <w:r w:rsidR="00F41075" w:rsidRPr="004756B2">
        <w:rPr>
          <w:rFonts w:asciiTheme="minorHAnsi" w:hAnsiTheme="minorHAnsi" w:cstheme="minorHAnsi"/>
          <w:b w:val="0"/>
          <w:lang w:eastAsia="en-GB"/>
        </w:rPr>
        <w:t>1</w:t>
      </w:r>
      <w:r w:rsidR="00B10C12" w:rsidRPr="004756B2">
        <w:rPr>
          <w:rFonts w:asciiTheme="minorHAnsi" w:hAnsiTheme="minorHAnsi" w:cstheme="minorHAnsi"/>
          <w:b w:val="0"/>
          <w:lang w:eastAsia="en-GB"/>
        </w:rPr>
        <w:t>.2</w:t>
      </w:r>
      <w:r w:rsidR="005240F2" w:rsidRPr="004756B2">
        <w:rPr>
          <w:rFonts w:asciiTheme="minorHAnsi" w:hAnsiTheme="minorHAnsi" w:cstheme="minorHAnsi"/>
          <w:b w:val="0"/>
          <w:lang w:eastAsia="en-GB"/>
        </w:rPr>
        <w:tab/>
      </w:r>
      <w:r w:rsidR="00B10C12" w:rsidRPr="004756B2">
        <w:rPr>
          <w:rFonts w:asciiTheme="minorHAnsi" w:hAnsiTheme="minorHAnsi" w:cstheme="minorHAnsi"/>
          <w:b w:val="0"/>
          <w:lang w:eastAsia="en-GB"/>
        </w:rPr>
        <w:t>Procedure for initiating/opening a new site</w:t>
      </w:r>
      <w:bookmarkEnd w:id="214"/>
      <w:bookmarkEnd w:id="215"/>
      <w:r w:rsidR="00B10C12" w:rsidRPr="004756B2">
        <w:rPr>
          <w:rFonts w:asciiTheme="minorHAnsi" w:hAnsiTheme="minorHAnsi" w:cstheme="minorHAnsi"/>
          <w:b w:val="0"/>
          <w:lang w:eastAsia="en-GB"/>
        </w:rPr>
        <w:t xml:space="preserve"> </w:t>
      </w:r>
    </w:p>
    <w:p w14:paraId="592FC5F5" w14:textId="1BE023C3" w:rsidR="00B10C12" w:rsidRPr="004756B2" w:rsidRDefault="00B10C12" w:rsidP="00BC3398">
      <w:pPr>
        <w:pStyle w:val="BodyText"/>
        <w:tabs>
          <w:tab w:val="left" w:pos="0"/>
        </w:tabs>
        <w:spacing w:after="120" w:line="360" w:lineRule="auto"/>
        <w:jc w:val="both"/>
        <w:rPr>
          <w:rFonts w:asciiTheme="minorHAnsi" w:hAnsiTheme="minorHAnsi" w:cstheme="minorHAnsi"/>
          <w:i w:val="0"/>
          <w:spacing w:val="0"/>
          <w:szCs w:val="24"/>
          <w:lang w:eastAsia="en-GB"/>
        </w:rPr>
      </w:pPr>
      <w:r w:rsidRPr="004756B2">
        <w:rPr>
          <w:rFonts w:asciiTheme="minorHAnsi" w:hAnsiTheme="minorHAnsi" w:cstheme="minorHAnsi"/>
          <w:i w:val="0"/>
          <w:spacing w:val="0"/>
          <w:lang w:eastAsia="en-GB"/>
        </w:rPr>
        <w:t>New sites will be included after application by the CI to the HRA.</w:t>
      </w:r>
    </w:p>
    <w:p w14:paraId="18CA29DD" w14:textId="050D9555" w:rsidR="00B10C12" w:rsidRPr="004756B2" w:rsidRDefault="002757ED" w:rsidP="00BC3398">
      <w:pPr>
        <w:pStyle w:val="Heading3"/>
        <w:spacing w:line="360" w:lineRule="auto"/>
        <w:rPr>
          <w:rFonts w:asciiTheme="minorHAnsi" w:hAnsiTheme="minorHAnsi" w:cstheme="minorHAnsi"/>
          <w:b w:val="0"/>
          <w:lang w:eastAsia="en-GB"/>
        </w:rPr>
      </w:pPr>
      <w:bookmarkStart w:id="216" w:name="_Toc29199176"/>
      <w:bookmarkStart w:id="217" w:name="_Toc29199939"/>
      <w:r w:rsidRPr="004756B2">
        <w:rPr>
          <w:rFonts w:asciiTheme="minorHAnsi" w:hAnsiTheme="minorHAnsi" w:cstheme="minorHAnsi"/>
          <w:b w:val="0"/>
          <w:lang w:eastAsia="en-GB"/>
        </w:rPr>
        <w:t>2</w:t>
      </w:r>
      <w:r w:rsidR="000D1E9E" w:rsidRPr="004756B2">
        <w:rPr>
          <w:rFonts w:asciiTheme="minorHAnsi" w:hAnsiTheme="minorHAnsi" w:cstheme="minorHAnsi"/>
          <w:b w:val="0"/>
          <w:lang w:eastAsia="en-GB"/>
        </w:rPr>
        <w:t>3</w:t>
      </w:r>
      <w:r w:rsidR="00B10C12" w:rsidRPr="004756B2">
        <w:rPr>
          <w:rFonts w:asciiTheme="minorHAnsi" w:hAnsiTheme="minorHAnsi" w:cstheme="minorHAnsi"/>
          <w:b w:val="0"/>
          <w:lang w:eastAsia="en-GB"/>
        </w:rPr>
        <w:t>.</w:t>
      </w:r>
      <w:r w:rsidR="00F41075" w:rsidRPr="004756B2">
        <w:rPr>
          <w:rFonts w:asciiTheme="minorHAnsi" w:hAnsiTheme="minorHAnsi" w:cstheme="minorHAnsi"/>
          <w:b w:val="0"/>
          <w:lang w:eastAsia="en-GB"/>
        </w:rPr>
        <w:t>1</w:t>
      </w:r>
      <w:r w:rsidR="00B10C12" w:rsidRPr="004756B2">
        <w:rPr>
          <w:rFonts w:asciiTheme="minorHAnsi" w:hAnsiTheme="minorHAnsi" w:cstheme="minorHAnsi"/>
          <w:b w:val="0"/>
          <w:lang w:eastAsia="en-GB"/>
        </w:rPr>
        <w:t>.3</w:t>
      </w:r>
      <w:r w:rsidR="005240F2" w:rsidRPr="004756B2">
        <w:rPr>
          <w:rFonts w:asciiTheme="minorHAnsi" w:hAnsiTheme="minorHAnsi" w:cstheme="minorHAnsi"/>
          <w:b w:val="0"/>
          <w:lang w:eastAsia="en-GB"/>
        </w:rPr>
        <w:tab/>
      </w:r>
      <w:r w:rsidR="00B10C12" w:rsidRPr="004756B2">
        <w:rPr>
          <w:rFonts w:asciiTheme="minorHAnsi" w:hAnsiTheme="minorHAnsi" w:cstheme="minorHAnsi"/>
          <w:b w:val="0"/>
          <w:lang w:eastAsia="en-GB"/>
        </w:rPr>
        <w:t>Principal Investigator responsibilities</w:t>
      </w:r>
      <w:bookmarkEnd w:id="216"/>
      <w:bookmarkEnd w:id="217"/>
      <w:r w:rsidR="00B10C12" w:rsidRPr="004756B2">
        <w:rPr>
          <w:rFonts w:asciiTheme="minorHAnsi" w:hAnsiTheme="minorHAnsi" w:cstheme="minorHAnsi"/>
          <w:b w:val="0"/>
          <w:lang w:eastAsia="en-GB"/>
        </w:rPr>
        <w:t xml:space="preserve"> </w:t>
      </w:r>
    </w:p>
    <w:p w14:paraId="2D8770E4" w14:textId="53FAEA82" w:rsidR="009853BF" w:rsidRPr="004756B2" w:rsidRDefault="00B10C12" w:rsidP="00BC3398">
      <w:pPr>
        <w:pStyle w:val="BodyText"/>
        <w:tabs>
          <w:tab w:val="left" w:pos="0"/>
        </w:tabs>
        <w:spacing w:after="120" w:line="360" w:lineRule="auto"/>
        <w:jc w:val="both"/>
        <w:rPr>
          <w:rFonts w:asciiTheme="minorHAnsi" w:hAnsiTheme="minorHAnsi" w:cstheme="minorHAnsi"/>
          <w:i w:val="0"/>
          <w:color w:val="0000FF"/>
          <w:spacing w:val="0"/>
          <w:sz w:val="22"/>
          <w:szCs w:val="22"/>
          <w:lang w:eastAsia="en-GB"/>
        </w:rPr>
      </w:pPr>
      <w:r w:rsidRPr="004756B2">
        <w:rPr>
          <w:rFonts w:asciiTheme="minorHAnsi" w:hAnsiTheme="minorHAnsi" w:cstheme="minorHAnsi"/>
          <w:i w:val="0"/>
          <w:spacing w:val="0"/>
          <w:sz w:val="22"/>
          <w:szCs w:val="22"/>
          <w:lang w:eastAsia="en-GB"/>
        </w:rPr>
        <w:t xml:space="preserve">Local PIs who will be responsible for participant identification at NHS sites will be expected to attend a training session about the trial. This will include training about the study aims and design </w:t>
      </w:r>
      <w:r w:rsidR="00241AB9" w:rsidRPr="004756B2">
        <w:rPr>
          <w:rFonts w:asciiTheme="minorHAnsi" w:hAnsiTheme="minorHAnsi" w:cstheme="minorHAnsi"/>
          <w:i w:val="0"/>
          <w:spacing w:val="0"/>
          <w:sz w:val="22"/>
          <w:szCs w:val="22"/>
          <w:lang w:eastAsia="en-GB"/>
        </w:rPr>
        <w:t>and</w:t>
      </w:r>
      <w:r w:rsidRPr="004756B2">
        <w:rPr>
          <w:rFonts w:asciiTheme="minorHAnsi" w:hAnsiTheme="minorHAnsi" w:cstheme="minorHAnsi"/>
          <w:i w:val="0"/>
          <w:spacing w:val="0"/>
          <w:sz w:val="22"/>
          <w:szCs w:val="22"/>
          <w:lang w:eastAsia="en-GB"/>
        </w:rPr>
        <w:t xml:space="preserve"> on data management and protection requirements.</w:t>
      </w:r>
    </w:p>
    <w:p w14:paraId="1369B9E5" w14:textId="67EAEF65" w:rsidR="009853BF" w:rsidRPr="004756B2" w:rsidRDefault="009853BF" w:rsidP="00BC3398">
      <w:pPr>
        <w:spacing w:line="360" w:lineRule="auto"/>
        <w:jc w:val="both"/>
        <w:rPr>
          <w:rFonts w:cstheme="minorHAnsi"/>
          <w:szCs w:val="22"/>
          <w:lang w:eastAsia="en-GB"/>
        </w:rPr>
      </w:pPr>
      <w:r w:rsidRPr="004756B2">
        <w:rPr>
          <w:rFonts w:cstheme="minorHAnsi"/>
          <w:szCs w:val="22"/>
          <w:lang w:eastAsia="en-GB"/>
        </w:rPr>
        <w:t xml:space="preserve">The PI’s </w:t>
      </w:r>
      <w:r w:rsidR="00011D98" w:rsidRPr="004756B2">
        <w:rPr>
          <w:rFonts w:cstheme="minorHAnsi"/>
          <w:szCs w:val="22"/>
          <w:lang w:eastAsia="en-GB"/>
        </w:rPr>
        <w:t xml:space="preserve">responsibilities include arranging the initial site visit, coordinating and storing the interactive trainer. The PI will ensure </w:t>
      </w:r>
      <w:r w:rsidR="009444CC" w:rsidRPr="004756B2">
        <w:rPr>
          <w:rFonts w:cstheme="minorHAnsi"/>
          <w:szCs w:val="22"/>
          <w:lang w:eastAsia="en-GB"/>
        </w:rPr>
        <w:t>that the</w:t>
      </w:r>
      <w:r w:rsidR="00011D98" w:rsidRPr="004756B2">
        <w:rPr>
          <w:rFonts w:cstheme="minorHAnsi"/>
          <w:szCs w:val="22"/>
          <w:lang w:eastAsia="en-GB"/>
        </w:rPr>
        <w:t xml:space="preserve"> </w:t>
      </w:r>
      <w:r w:rsidR="008F337B" w:rsidRPr="004756B2">
        <w:rPr>
          <w:rFonts w:cstheme="minorHAnsi"/>
          <w:szCs w:val="22"/>
          <w:lang w:eastAsia="en-GB"/>
        </w:rPr>
        <w:t>local therapist will treat the participants</w:t>
      </w:r>
      <w:r w:rsidR="00011D98" w:rsidRPr="004756B2">
        <w:rPr>
          <w:rFonts w:cstheme="minorHAnsi"/>
          <w:szCs w:val="22"/>
          <w:lang w:eastAsia="en-GB"/>
        </w:rPr>
        <w:t xml:space="preserve"> in accordance to the protocol and report AE and SAE’s.</w:t>
      </w:r>
    </w:p>
    <w:p w14:paraId="3AEEDB12" w14:textId="38D38E24" w:rsidR="00D41022" w:rsidRPr="004756B2" w:rsidRDefault="00D41022" w:rsidP="00051A04">
      <w:pPr>
        <w:spacing w:after="0" w:line="360" w:lineRule="auto"/>
        <w:rPr>
          <w:rFonts w:eastAsia="MS Gothic" w:cstheme="minorHAnsi"/>
          <w:iCs/>
          <w:color w:val="331188"/>
          <w:sz w:val="24"/>
          <w:szCs w:val="22"/>
          <w:lang w:eastAsia="en-GB"/>
        </w:rPr>
      </w:pPr>
    </w:p>
    <w:p w14:paraId="6AE2C3C2" w14:textId="77777777" w:rsidR="00C17F27" w:rsidRPr="004756B2" w:rsidRDefault="00C17F27">
      <w:pPr>
        <w:spacing w:after="0" w:line="240" w:lineRule="auto"/>
        <w:rPr>
          <w:rFonts w:eastAsia="MS Gothic" w:cstheme="minorHAnsi"/>
          <w:bCs/>
          <w:iCs/>
          <w:color w:val="331188"/>
          <w:sz w:val="24"/>
          <w:szCs w:val="28"/>
          <w:lang w:eastAsia="en-GB"/>
        </w:rPr>
      </w:pPr>
      <w:r w:rsidRPr="004756B2">
        <w:rPr>
          <w:rFonts w:cstheme="minorHAnsi"/>
          <w:lang w:eastAsia="en-GB"/>
        </w:rPr>
        <w:br w:type="page"/>
      </w:r>
    </w:p>
    <w:p w14:paraId="48F9E054" w14:textId="78C832E7" w:rsidR="009853BF" w:rsidRPr="004756B2" w:rsidRDefault="002757ED" w:rsidP="0089192F">
      <w:pPr>
        <w:pStyle w:val="Heading2"/>
        <w:spacing w:after="120" w:line="360" w:lineRule="auto"/>
        <w:jc w:val="both"/>
        <w:rPr>
          <w:rFonts w:asciiTheme="minorHAnsi" w:hAnsiTheme="minorHAnsi" w:cstheme="minorHAnsi"/>
          <w:lang w:eastAsia="en-GB"/>
        </w:rPr>
      </w:pPr>
      <w:bookmarkStart w:id="218" w:name="_Toc29199177"/>
      <w:bookmarkStart w:id="219" w:name="_Toc29199940"/>
      <w:r w:rsidRPr="004756B2">
        <w:rPr>
          <w:rFonts w:asciiTheme="minorHAnsi" w:hAnsiTheme="minorHAnsi" w:cstheme="minorHAnsi"/>
          <w:lang w:eastAsia="en-GB"/>
        </w:rPr>
        <w:lastRenderedPageBreak/>
        <w:t>2</w:t>
      </w:r>
      <w:r w:rsidR="000D1E9E" w:rsidRPr="004756B2">
        <w:rPr>
          <w:rFonts w:asciiTheme="minorHAnsi" w:hAnsiTheme="minorHAnsi" w:cstheme="minorHAnsi"/>
          <w:lang w:eastAsia="en-GB"/>
        </w:rPr>
        <w:t>3</w:t>
      </w:r>
      <w:r w:rsidR="009853BF" w:rsidRPr="004756B2">
        <w:rPr>
          <w:rFonts w:asciiTheme="minorHAnsi" w:hAnsiTheme="minorHAnsi" w:cstheme="minorHAnsi"/>
          <w:lang w:eastAsia="en-GB"/>
        </w:rPr>
        <w:t>.</w:t>
      </w:r>
      <w:r w:rsidR="00F41075" w:rsidRPr="004756B2">
        <w:rPr>
          <w:rFonts w:asciiTheme="minorHAnsi" w:hAnsiTheme="minorHAnsi" w:cstheme="minorHAnsi"/>
          <w:lang w:eastAsia="en-GB"/>
        </w:rPr>
        <w:t>2</w:t>
      </w:r>
      <w:r w:rsidR="005240F2" w:rsidRPr="004756B2">
        <w:rPr>
          <w:rFonts w:asciiTheme="minorHAnsi" w:hAnsiTheme="minorHAnsi" w:cstheme="minorHAnsi"/>
          <w:lang w:eastAsia="en-GB"/>
        </w:rPr>
        <w:tab/>
      </w:r>
      <w:r w:rsidR="009853BF" w:rsidRPr="004756B2">
        <w:rPr>
          <w:rFonts w:asciiTheme="minorHAnsi" w:hAnsiTheme="minorHAnsi" w:cstheme="minorHAnsi"/>
          <w:lang w:eastAsia="en-GB"/>
        </w:rPr>
        <w:t xml:space="preserve">Appendix </w:t>
      </w:r>
      <w:r w:rsidR="00F41075" w:rsidRPr="004756B2">
        <w:rPr>
          <w:rFonts w:asciiTheme="minorHAnsi" w:hAnsiTheme="minorHAnsi" w:cstheme="minorHAnsi"/>
          <w:lang w:eastAsia="en-GB"/>
        </w:rPr>
        <w:t xml:space="preserve">2 </w:t>
      </w:r>
      <w:r w:rsidR="009853BF" w:rsidRPr="004756B2">
        <w:rPr>
          <w:rFonts w:asciiTheme="minorHAnsi" w:hAnsiTheme="minorHAnsi" w:cstheme="minorHAnsi"/>
          <w:lang w:eastAsia="en-GB"/>
        </w:rPr>
        <w:t>– Schedule of Procedures</w:t>
      </w:r>
      <w:bookmarkEnd w:id="218"/>
      <w:bookmarkEnd w:id="219"/>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5"/>
        <w:gridCol w:w="1291"/>
        <w:gridCol w:w="1134"/>
        <w:gridCol w:w="1276"/>
        <w:gridCol w:w="1276"/>
        <w:gridCol w:w="1177"/>
        <w:gridCol w:w="13"/>
        <w:gridCol w:w="1191"/>
      </w:tblGrid>
      <w:tr w:rsidR="009853BF" w:rsidRPr="004756B2" w14:paraId="3326FDA3" w14:textId="77777777" w:rsidTr="00C17F27">
        <w:trPr>
          <w:trHeight w:val="454"/>
        </w:trPr>
        <w:tc>
          <w:tcPr>
            <w:tcW w:w="2815" w:type="dxa"/>
            <w:vMerge w:val="restart"/>
          </w:tcPr>
          <w:p w14:paraId="1E559E15" w14:textId="77777777" w:rsidR="009853BF" w:rsidRPr="004756B2" w:rsidRDefault="009853BF" w:rsidP="00C17F27">
            <w:pPr>
              <w:spacing w:line="288" w:lineRule="auto"/>
              <w:rPr>
                <w:rFonts w:cstheme="minorHAnsi"/>
                <w:b/>
                <w:iCs/>
                <w:szCs w:val="22"/>
              </w:rPr>
            </w:pPr>
            <w:r w:rsidRPr="004756B2">
              <w:rPr>
                <w:rFonts w:cstheme="minorHAnsi"/>
                <w:b/>
                <w:iCs/>
                <w:szCs w:val="22"/>
              </w:rPr>
              <w:t>Procedures</w:t>
            </w:r>
          </w:p>
        </w:tc>
        <w:tc>
          <w:tcPr>
            <w:tcW w:w="7358" w:type="dxa"/>
            <w:gridSpan w:val="7"/>
            <w:vAlign w:val="center"/>
          </w:tcPr>
          <w:p w14:paraId="559E40C1" w14:textId="77777777" w:rsidR="009853BF" w:rsidRPr="004756B2" w:rsidRDefault="009853BF" w:rsidP="00C17F27">
            <w:pPr>
              <w:spacing w:line="288" w:lineRule="auto"/>
              <w:jc w:val="both"/>
              <w:rPr>
                <w:rFonts w:cstheme="minorHAnsi"/>
                <w:b/>
                <w:iCs/>
                <w:szCs w:val="22"/>
              </w:rPr>
            </w:pPr>
            <w:r w:rsidRPr="004756B2">
              <w:rPr>
                <w:rFonts w:cstheme="minorHAnsi"/>
                <w:b/>
                <w:iCs/>
                <w:szCs w:val="22"/>
              </w:rPr>
              <w:t>Visits (insert visit numbers as appropriate)</w:t>
            </w:r>
          </w:p>
        </w:tc>
      </w:tr>
      <w:tr w:rsidR="009853BF" w:rsidRPr="004756B2" w14:paraId="0FD62C56" w14:textId="77777777" w:rsidTr="00C17F27">
        <w:trPr>
          <w:trHeight w:val="454"/>
        </w:trPr>
        <w:tc>
          <w:tcPr>
            <w:tcW w:w="2815" w:type="dxa"/>
            <w:vMerge/>
          </w:tcPr>
          <w:p w14:paraId="79DD21AA" w14:textId="77777777" w:rsidR="009853BF" w:rsidRPr="004756B2" w:rsidRDefault="009853BF" w:rsidP="00C17F27">
            <w:pPr>
              <w:spacing w:line="288" w:lineRule="auto"/>
              <w:rPr>
                <w:rFonts w:cstheme="minorHAnsi"/>
                <w:b/>
                <w:iCs/>
                <w:szCs w:val="22"/>
              </w:rPr>
            </w:pPr>
          </w:p>
        </w:tc>
        <w:tc>
          <w:tcPr>
            <w:tcW w:w="1291" w:type="dxa"/>
            <w:vAlign w:val="center"/>
          </w:tcPr>
          <w:p w14:paraId="33617397" w14:textId="77777777" w:rsidR="009853BF" w:rsidRPr="004756B2" w:rsidRDefault="009853BF" w:rsidP="00C17F27">
            <w:pPr>
              <w:spacing w:line="288" w:lineRule="auto"/>
              <w:jc w:val="both"/>
              <w:rPr>
                <w:rFonts w:cstheme="minorHAnsi"/>
                <w:b/>
                <w:iCs/>
                <w:szCs w:val="22"/>
              </w:rPr>
            </w:pPr>
            <w:r w:rsidRPr="004756B2">
              <w:rPr>
                <w:rFonts w:cstheme="minorHAnsi"/>
                <w:b/>
                <w:iCs/>
                <w:szCs w:val="22"/>
              </w:rPr>
              <w:t>Screening</w:t>
            </w:r>
          </w:p>
        </w:tc>
        <w:tc>
          <w:tcPr>
            <w:tcW w:w="1134" w:type="dxa"/>
            <w:vAlign w:val="center"/>
          </w:tcPr>
          <w:p w14:paraId="3C9C3302" w14:textId="77777777" w:rsidR="009853BF" w:rsidRPr="004756B2" w:rsidRDefault="009853BF" w:rsidP="00C17F27">
            <w:pPr>
              <w:spacing w:line="288" w:lineRule="auto"/>
              <w:jc w:val="both"/>
              <w:rPr>
                <w:rFonts w:cstheme="minorHAnsi"/>
                <w:b/>
                <w:iCs/>
                <w:szCs w:val="22"/>
              </w:rPr>
            </w:pPr>
            <w:r w:rsidRPr="004756B2">
              <w:rPr>
                <w:rFonts w:cstheme="minorHAnsi"/>
                <w:b/>
                <w:iCs/>
                <w:szCs w:val="22"/>
              </w:rPr>
              <w:t>Baseline</w:t>
            </w:r>
          </w:p>
        </w:tc>
        <w:tc>
          <w:tcPr>
            <w:tcW w:w="2552" w:type="dxa"/>
            <w:gridSpan w:val="2"/>
            <w:vAlign w:val="center"/>
          </w:tcPr>
          <w:p w14:paraId="4F5DB4AF" w14:textId="77777777" w:rsidR="009853BF" w:rsidRPr="004756B2" w:rsidRDefault="009853BF" w:rsidP="00C17F27">
            <w:pPr>
              <w:spacing w:line="288" w:lineRule="auto"/>
              <w:jc w:val="both"/>
              <w:rPr>
                <w:rFonts w:cstheme="minorHAnsi"/>
                <w:b/>
                <w:bCs/>
                <w:szCs w:val="22"/>
              </w:rPr>
            </w:pPr>
            <w:r w:rsidRPr="004756B2">
              <w:rPr>
                <w:rFonts w:cstheme="minorHAnsi"/>
                <w:b/>
                <w:bCs/>
                <w:szCs w:val="22"/>
                <w:lang w:val="en-US"/>
              </w:rPr>
              <w:t>Treatment Phase</w:t>
            </w:r>
          </w:p>
        </w:tc>
        <w:tc>
          <w:tcPr>
            <w:tcW w:w="2381" w:type="dxa"/>
            <w:gridSpan w:val="3"/>
            <w:vAlign w:val="center"/>
          </w:tcPr>
          <w:p w14:paraId="58E9790F" w14:textId="77777777" w:rsidR="009853BF" w:rsidRPr="004756B2" w:rsidRDefault="009853BF" w:rsidP="00C17F27">
            <w:pPr>
              <w:spacing w:line="288" w:lineRule="auto"/>
              <w:jc w:val="both"/>
              <w:rPr>
                <w:rFonts w:cstheme="minorHAnsi"/>
                <w:b/>
                <w:bCs/>
                <w:szCs w:val="22"/>
              </w:rPr>
            </w:pPr>
            <w:r w:rsidRPr="004756B2">
              <w:rPr>
                <w:rFonts w:cstheme="minorHAnsi"/>
                <w:b/>
                <w:bCs/>
                <w:szCs w:val="22"/>
                <w:lang w:val="en-US"/>
              </w:rPr>
              <w:t>Follow Up</w:t>
            </w:r>
          </w:p>
        </w:tc>
      </w:tr>
      <w:tr w:rsidR="00011D98" w:rsidRPr="004756B2" w14:paraId="3DA0D500" w14:textId="77777777" w:rsidTr="00C17F27">
        <w:trPr>
          <w:trHeight w:val="454"/>
        </w:trPr>
        <w:tc>
          <w:tcPr>
            <w:tcW w:w="2815" w:type="dxa"/>
            <w:vAlign w:val="center"/>
          </w:tcPr>
          <w:p w14:paraId="42C2ADA2" w14:textId="77777777" w:rsidR="00011D98" w:rsidRPr="004756B2" w:rsidRDefault="00011D98" w:rsidP="00C17F27">
            <w:pPr>
              <w:spacing w:line="288" w:lineRule="auto"/>
              <w:rPr>
                <w:rFonts w:cstheme="minorHAnsi"/>
                <w:szCs w:val="22"/>
              </w:rPr>
            </w:pPr>
          </w:p>
        </w:tc>
        <w:tc>
          <w:tcPr>
            <w:tcW w:w="1291" w:type="dxa"/>
            <w:vAlign w:val="center"/>
          </w:tcPr>
          <w:p w14:paraId="418BE77C" w14:textId="77777777" w:rsidR="00011D98" w:rsidRPr="004756B2" w:rsidRDefault="00011D98" w:rsidP="00C17F27">
            <w:pPr>
              <w:spacing w:line="288" w:lineRule="auto"/>
              <w:jc w:val="both"/>
              <w:rPr>
                <w:rFonts w:cstheme="minorHAnsi"/>
                <w:bCs/>
                <w:szCs w:val="22"/>
              </w:rPr>
            </w:pPr>
          </w:p>
        </w:tc>
        <w:tc>
          <w:tcPr>
            <w:tcW w:w="1134" w:type="dxa"/>
            <w:vAlign w:val="center"/>
          </w:tcPr>
          <w:p w14:paraId="2F3C4C66" w14:textId="20C5155D" w:rsidR="00011D98" w:rsidRPr="004756B2" w:rsidRDefault="00011D98" w:rsidP="00C17F27">
            <w:pPr>
              <w:spacing w:line="288" w:lineRule="auto"/>
              <w:jc w:val="both"/>
              <w:rPr>
                <w:rFonts w:cstheme="minorHAnsi"/>
                <w:bCs/>
                <w:szCs w:val="22"/>
              </w:rPr>
            </w:pPr>
            <w:r w:rsidRPr="004756B2">
              <w:rPr>
                <w:rFonts w:cstheme="minorHAnsi"/>
                <w:bCs/>
                <w:szCs w:val="22"/>
              </w:rPr>
              <w:t>Week 0</w:t>
            </w:r>
          </w:p>
        </w:tc>
        <w:tc>
          <w:tcPr>
            <w:tcW w:w="1276" w:type="dxa"/>
            <w:vAlign w:val="center"/>
          </w:tcPr>
          <w:p w14:paraId="374BC26B" w14:textId="0A67829F" w:rsidR="00011D98" w:rsidRPr="004756B2" w:rsidRDefault="00011D98" w:rsidP="00C17F27">
            <w:pPr>
              <w:spacing w:line="288" w:lineRule="auto"/>
              <w:jc w:val="both"/>
              <w:rPr>
                <w:rFonts w:cstheme="minorHAnsi"/>
                <w:bCs/>
                <w:szCs w:val="22"/>
              </w:rPr>
            </w:pPr>
            <w:r w:rsidRPr="004756B2">
              <w:rPr>
                <w:rFonts w:cstheme="minorHAnsi"/>
                <w:bCs/>
                <w:szCs w:val="22"/>
              </w:rPr>
              <w:t>Week1</w:t>
            </w:r>
          </w:p>
        </w:tc>
        <w:tc>
          <w:tcPr>
            <w:tcW w:w="1276" w:type="dxa"/>
            <w:vAlign w:val="center"/>
          </w:tcPr>
          <w:p w14:paraId="706E42C8" w14:textId="62B83AFE" w:rsidR="00011D98" w:rsidRPr="004756B2" w:rsidRDefault="00011D98" w:rsidP="00C17F27">
            <w:pPr>
              <w:spacing w:line="288" w:lineRule="auto"/>
              <w:jc w:val="both"/>
              <w:rPr>
                <w:rFonts w:cstheme="minorHAnsi"/>
                <w:bCs/>
                <w:szCs w:val="22"/>
              </w:rPr>
            </w:pPr>
            <w:r w:rsidRPr="004756B2">
              <w:rPr>
                <w:rFonts w:cstheme="minorHAnsi"/>
                <w:bCs/>
                <w:szCs w:val="22"/>
              </w:rPr>
              <w:t>Week 5</w:t>
            </w:r>
          </w:p>
        </w:tc>
        <w:tc>
          <w:tcPr>
            <w:tcW w:w="1190" w:type="dxa"/>
            <w:gridSpan w:val="2"/>
            <w:vAlign w:val="center"/>
          </w:tcPr>
          <w:p w14:paraId="5104F089" w14:textId="1CE7C59F" w:rsidR="00011D98" w:rsidRPr="004756B2" w:rsidRDefault="00011D98" w:rsidP="00C17F27">
            <w:pPr>
              <w:spacing w:line="288" w:lineRule="auto"/>
              <w:jc w:val="both"/>
              <w:rPr>
                <w:rFonts w:cstheme="minorHAnsi"/>
                <w:bCs/>
                <w:szCs w:val="22"/>
              </w:rPr>
            </w:pPr>
            <w:r w:rsidRPr="004756B2">
              <w:rPr>
                <w:rFonts w:cstheme="minorHAnsi"/>
                <w:bCs/>
                <w:szCs w:val="22"/>
              </w:rPr>
              <w:t>Week 10</w:t>
            </w:r>
          </w:p>
        </w:tc>
        <w:tc>
          <w:tcPr>
            <w:tcW w:w="1191" w:type="dxa"/>
            <w:vAlign w:val="center"/>
          </w:tcPr>
          <w:p w14:paraId="458C979A" w14:textId="4DEAFD03" w:rsidR="00011D98" w:rsidRPr="004756B2" w:rsidRDefault="00011D98" w:rsidP="00C17F27">
            <w:pPr>
              <w:spacing w:line="288" w:lineRule="auto"/>
              <w:jc w:val="both"/>
              <w:rPr>
                <w:rFonts w:cstheme="minorHAnsi"/>
                <w:bCs/>
                <w:szCs w:val="22"/>
              </w:rPr>
            </w:pPr>
            <w:r w:rsidRPr="004756B2">
              <w:rPr>
                <w:rFonts w:cstheme="minorHAnsi"/>
                <w:bCs/>
                <w:szCs w:val="22"/>
              </w:rPr>
              <w:t>Week 20</w:t>
            </w:r>
          </w:p>
        </w:tc>
      </w:tr>
      <w:tr w:rsidR="00011D98" w:rsidRPr="004756B2" w14:paraId="4778ED83" w14:textId="48B2B695" w:rsidTr="00C17F27">
        <w:trPr>
          <w:trHeight w:val="454"/>
        </w:trPr>
        <w:tc>
          <w:tcPr>
            <w:tcW w:w="2815" w:type="dxa"/>
            <w:vAlign w:val="center"/>
          </w:tcPr>
          <w:p w14:paraId="266FAAB2" w14:textId="77777777" w:rsidR="00011D98" w:rsidRPr="004756B2" w:rsidRDefault="00011D98" w:rsidP="00C17F27">
            <w:pPr>
              <w:spacing w:line="288" w:lineRule="auto"/>
              <w:rPr>
                <w:rFonts w:cstheme="minorHAnsi"/>
                <w:szCs w:val="22"/>
              </w:rPr>
            </w:pPr>
            <w:r w:rsidRPr="004756B2">
              <w:rPr>
                <w:rFonts w:cstheme="minorHAnsi"/>
                <w:szCs w:val="22"/>
              </w:rPr>
              <w:t>Informed consent</w:t>
            </w:r>
          </w:p>
        </w:tc>
        <w:tc>
          <w:tcPr>
            <w:tcW w:w="1291" w:type="dxa"/>
            <w:vAlign w:val="center"/>
          </w:tcPr>
          <w:p w14:paraId="24F44522" w14:textId="77777777" w:rsidR="00011D98" w:rsidRPr="004756B2" w:rsidRDefault="00011D98" w:rsidP="00C17F27">
            <w:pPr>
              <w:spacing w:line="288" w:lineRule="auto"/>
              <w:jc w:val="both"/>
              <w:rPr>
                <w:rFonts w:cstheme="minorHAnsi"/>
                <w:bCs/>
                <w:szCs w:val="22"/>
              </w:rPr>
            </w:pPr>
          </w:p>
        </w:tc>
        <w:tc>
          <w:tcPr>
            <w:tcW w:w="1134" w:type="dxa"/>
            <w:vAlign w:val="center"/>
          </w:tcPr>
          <w:p w14:paraId="4A0CF45B" w14:textId="601DF0C0"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6E071A14" w14:textId="663FD8C2" w:rsidR="00011D98" w:rsidRPr="004756B2" w:rsidRDefault="00011D98" w:rsidP="00C17F27">
            <w:pPr>
              <w:spacing w:line="288" w:lineRule="auto"/>
              <w:jc w:val="both"/>
              <w:rPr>
                <w:rFonts w:cstheme="minorHAnsi"/>
                <w:bCs/>
                <w:szCs w:val="22"/>
              </w:rPr>
            </w:pPr>
          </w:p>
        </w:tc>
        <w:tc>
          <w:tcPr>
            <w:tcW w:w="1276" w:type="dxa"/>
            <w:vAlign w:val="center"/>
          </w:tcPr>
          <w:p w14:paraId="218054FF" w14:textId="14482166" w:rsidR="00011D98" w:rsidRPr="004756B2" w:rsidRDefault="00011D98" w:rsidP="00C17F27">
            <w:pPr>
              <w:spacing w:line="288" w:lineRule="auto"/>
              <w:jc w:val="both"/>
              <w:rPr>
                <w:rFonts w:cstheme="minorHAnsi"/>
                <w:bCs/>
                <w:szCs w:val="22"/>
              </w:rPr>
            </w:pPr>
          </w:p>
        </w:tc>
        <w:tc>
          <w:tcPr>
            <w:tcW w:w="1190" w:type="dxa"/>
            <w:gridSpan w:val="2"/>
            <w:vAlign w:val="center"/>
          </w:tcPr>
          <w:p w14:paraId="53498B7C" w14:textId="042A2CE0" w:rsidR="00011D98" w:rsidRPr="004756B2" w:rsidRDefault="00011D98" w:rsidP="00C17F27">
            <w:pPr>
              <w:spacing w:line="288" w:lineRule="auto"/>
              <w:jc w:val="both"/>
              <w:rPr>
                <w:rFonts w:cstheme="minorHAnsi"/>
                <w:bCs/>
                <w:szCs w:val="22"/>
              </w:rPr>
            </w:pPr>
          </w:p>
        </w:tc>
        <w:tc>
          <w:tcPr>
            <w:tcW w:w="1191" w:type="dxa"/>
            <w:vAlign w:val="center"/>
          </w:tcPr>
          <w:p w14:paraId="0B133C16" w14:textId="77777777" w:rsidR="00011D98" w:rsidRPr="004756B2" w:rsidRDefault="00011D98" w:rsidP="00C17F27">
            <w:pPr>
              <w:spacing w:line="288" w:lineRule="auto"/>
              <w:jc w:val="both"/>
              <w:rPr>
                <w:rFonts w:cstheme="minorHAnsi"/>
                <w:bCs/>
                <w:szCs w:val="22"/>
              </w:rPr>
            </w:pPr>
          </w:p>
        </w:tc>
      </w:tr>
      <w:tr w:rsidR="00011D98" w:rsidRPr="004756B2" w14:paraId="60C86D5B" w14:textId="4BE8E49F" w:rsidTr="00C17F27">
        <w:trPr>
          <w:trHeight w:val="327"/>
        </w:trPr>
        <w:tc>
          <w:tcPr>
            <w:tcW w:w="2815" w:type="dxa"/>
            <w:vAlign w:val="center"/>
          </w:tcPr>
          <w:p w14:paraId="053C8FCA" w14:textId="77777777" w:rsidR="00011D98" w:rsidRPr="004756B2" w:rsidRDefault="00011D98" w:rsidP="00C17F27">
            <w:pPr>
              <w:spacing w:line="288" w:lineRule="auto"/>
              <w:rPr>
                <w:rFonts w:cstheme="minorHAnsi"/>
                <w:szCs w:val="22"/>
              </w:rPr>
            </w:pPr>
            <w:r w:rsidRPr="004756B2">
              <w:rPr>
                <w:rFonts w:cstheme="minorHAnsi"/>
                <w:szCs w:val="22"/>
              </w:rPr>
              <w:t>Demographics</w:t>
            </w:r>
          </w:p>
        </w:tc>
        <w:tc>
          <w:tcPr>
            <w:tcW w:w="1291" w:type="dxa"/>
            <w:vAlign w:val="center"/>
          </w:tcPr>
          <w:p w14:paraId="7F64D9A6" w14:textId="68698C6A"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134" w:type="dxa"/>
            <w:vAlign w:val="center"/>
          </w:tcPr>
          <w:p w14:paraId="5AFEA805" w14:textId="252B0166"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7680A540" w14:textId="77777777" w:rsidR="00011D98" w:rsidRPr="004756B2" w:rsidRDefault="00011D98" w:rsidP="00C17F27">
            <w:pPr>
              <w:spacing w:line="288" w:lineRule="auto"/>
              <w:jc w:val="both"/>
              <w:rPr>
                <w:rFonts w:cstheme="minorHAnsi"/>
                <w:bCs/>
                <w:szCs w:val="22"/>
              </w:rPr>
            </w:pPr>
          </w:p>
        </w:tc>
        <w:tc>
          <w:tcPr>
            <w:tcW w:w="1276" w:type="dxa"/>
            <w:vAlign w:val="center"/>
          </w:tcPr>
          <w:p w14:paraId="4050757F" w14:textId="77777777" w:rsidR="00011D98" w:rsidRPr="004756B2" w:rsidRDefault="00011D98" w:rsidP="00C17F27">
            <w:pPr>
              <w:spacing w:line="288" w:lineRule="auto"/>
              <w:jc w:val="both"/>
              <w:rPr>
                <w:rFonts w:cstheme="minorHAnsi"/>
                <w:bCs/>
                <w:szCs w:val="22"/>
              </w:rPr>
            </w:pPr>
          </w:p>
        </w:tc>
        <w:tc>
          <w:tcPr>
            <w:tcW w:w="1190" w:type="dxa"/>
            <w:gridSpan w:val="2"/>
            <w:vAlign w:val="center"/>
          </w:tcPr>
          <w:p w14:paraId="69B85CAE" w14:textId="77777777" w:rsidR="00011D98" w:rsidRPr="004756B2" w:rsidRDefault="00011D98" w:rsidP="00C17F27">
            <w:pPr>
              <w:spacing w:line="288" w:lineRule="auto"/>
              <w:jc w:val="both"/>
              <w:rPr>
                <w:rFonts w:cstheme="minorHAnsi"/>
                <w:bCs/>
                <w:szCs w:val="22"/>
              </w:rPr>
            </w:pPr>
          </w:p>
        </w:tc>
        <w:tc>
          <w:tcPr>
            <w:tcW w:w="1191" w:type="dxa"/>
            <w:vAlign w:val="center"/>
          </w:tcPr>
          <w:p w14:paraId="40979887" w14:textId="77777777" w:rsidR="00011D98" w:rsidRPr="004756B2" w:rsidRDefault="00011D98" w:rsidP="00C17F27">
            <w:pPr>
              <w:spacing w:line="288" w:lineRule="auto"/>
              <w:jc w:val="both"/>
              <w:rPr>
                <w:rFonts w:cstheme="minorHAnsi"/>
                <w:bCs/>
                <w:szCs w:val="22"/>
              </w:rPr>
            </w:pPr>
          </w:p>
        </w:tc>
      </w:tr>
      <w:tr w:rsidR="00011D98" w:rsidRPr="004756B2" w14:paraId="2EF28CA2" w14:textId="270529B2" w:rsidTr="00C17F27">
        <w:trPr>
          <w:trHeight w:val="454"/>
        </w:trPr>
        <w:tc>
          <w:tcPr>
            <w:tcW w:w="2815" w:type="dxa"/>
            <w:vAlign w:val="center"/>
          </w:tcPr>
          <w:p w14:paraId="0418165A" w14:textId="77777777" w:rsidR="00011D98" w:rsidRPr="004756B2" w:rsidRDefault="00011D98" w:rsidP="00C17F27">
            <w:pPr>
              <w:spacing w:line="288" w:lineRule="auto"/>
              <w:rPr>
                <w:rFonts w:cstheme="minorHAnsi"/>
                <w:szCs w:val="22"/>
              </w:rPr>
            </w:pPr>
            <w:r w:rsidRPr="004756B2">
              <w:rPr>
                <w:rFonts w:cstheme="minorHAnsi"/>
                <w:szCs w:val="22"/>
              </w:rPr>
              <w:t>Medical history</w:t>
            </w:r>
          </w:p>
        </w:tc>
        <w:tc>
          <w:tcPr>
            <w:tcW w:w="1291" w:type="dxa"/>
            <w:vAlign w:val="center"/>
          </w:tcPr>
          <w:p w14:paraId="2B1E2974" w14:textId="53A492EA"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134" w:type="dxa"/>
            <w:vAlign w:val="center"/>
          </w:tcPr>
          <w:p w14:paraId="3F2907CE" w14:textId="7DE17A45"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241D3A50" w14:textId="77777777" w:rsidR="00011D98" w:rsidRPr="004756B2" w:rsidRDefault="00011D98" w:rsidP="00C17F27">
            <w:pPr>
              <w:spacing w:line="288" w:lineRule="auto"/>
              <w:jc w:val="both"/>
              <w:rPr>
                <w:rFonts w:cstheme="minorHAnsi"/>
                <w:bCs/>
                <w:szCs w:val="22"/>
              </w:rPr>
            </w:pPr>
          </w:p>
        </w:tc>
        <w:tc>
          <w:tcPr>
            <w:tcW w:w="1276" w:type="dxa"/>
            <w:vAlign w:val="center"/>
          </w:tcPr>
          <w:p w14:paraId="1052C5B0" w14:textId="77777777" w:rsidR="00011D98" w:rsidRPr="004756B2" w:rsidRDefault="00011D98" w:rsidP="00C17F27">
            <w:pPr>
              <w:spacing w:line="288" w:lineRule="auto"/>
              <w:jc w:val="both"/>
              <w:rPr>
                <w:rFonts w:cstheme="minorHAnsi"/>
                <w:bCs/>
                <w:szCs w:val="22"/>
              </w:rPr>
            </w:pPr>
          </w:p>
        </w:tc>
        <w:tc>
          <w:tcPr>
            <w:tcW w:w="1190" w:type="dxa"/>
            <w:gridSpan w:val="2"/>
            <w:vAlign w:val="center"/>
          </w:tcPr>
          <w:p w14:paraId="5276B45F" w14:textId="77777777" w:rsidR="00011D98" w:rsidRPr="004756B2" w:rsidRDefault="00011D98" w:rsidP="00C17F27">
            <w:pPr>
              <w:spacing w:line="288" w:lineRule="auto"/>
              <w:jc w:val="both"/>
              <w:rPr>
                <w:rFonts w:cstheme="minorHAnsi"/>
                <w:bCs/>
                <w:szCs w:val="22"/>
              </w:rPr>
            </w:pPr>
          </w:p>
        </w:tc>
        <w:tc>
          <w:tcPr>
            <w:tcW w:w="1191" w:type="dxa"/>
            <w:vAlign w:val="center"/>
          </w:tcPr>
          <w:p w14:paraId="0C1D5780" w14:textId="77777777" w:rsidR="00011D98" w:rsidRPr="004756B2" w:rsidRDefault="00011D98" w:rsidP="00C17F27">
            <w:pPr>
              <w:spacing w:line="288" w:lineRule="auto"/>
              <w:jc w:val="both"/>
              <w:rPr>
                <w:rFonts w:cstheme="minorHAnsi"/>
                <w:bCs/>
                <w:szCs w:val="22"/>
              </w:rPr>
            </w:pPr>
          </w:p>
        </w:tc>
      </w:tr>
      <w:tr w:rsidR="00011D98" w:rsidRPr="004756B2" w14:paraId="2986CE07" w14:textId="6FDDDEF7" w:rsidTr="00C17F27">
        <w:trPr>
          <w:trHeight w:val="454"/>
        </w:trPr>
        <w:tc>
          <w:tcPr>
            <w:tcW w:w="2815" w:type="dxa"/>
            <w:vAlign w:val="center"/>
          </w:tcPr>
          <w:p w14:paraId="2A0A00D0" w14:textId="77777777" w:rsidR="00011D98" w:rsidRPr="004756B2" w:rsidRDefault="00011D98" w:rsidP="00C17F27">
            <w:pPr>
              <w:spacing w:line="288" w:lineRule="auto"/>
              <w:rPr>
                <w:rFonts w:cstheme="minorHAnsi"/>
                <w:szCs w:val="22"/>
              </w:rPr>
            </w:pPr>
            <w:r w:rsidRPr="004756B2">
              <w:rPr>
                <w:rFonts w:cstheme="minorHAnsi"/>
                <w:szCs w:val="22"/>
              </w:rPr>
              <w:t>Physical examination</w:t>
            </w:r>
          </w:p>
        </w:tc>
        <w:tc>
          <w:tcPr>
            <w:tcW w:w="1291" w:type="dxa"/>
            <w:vAlign w:val="center"/>
          </w:tcPr>
          <w:p w14:paraId="5CCDFCDC" w14:textId="77777777" w:rsidR="00011D98" w:rsidRPr="004756B2" w:rsidRDefault="00011D98" w:rsidP="00C17F27">
            <w:pPr>
              <w:spacing w:line="288" w:lineRule="auto"/>
              <w:jc w:val="both"/>
              <w:rPr>
                <w:rFonts w:cstheme="minorHAnsi"/>
                <w:bCs/>
                <w:szCs w:val="22"/>
              </w:rPr>
            </w:pPr>
          </w:p>
        </w:tc>
        <w:tc>
          <w:tcPr>
            <w:tcW w:w="1134" w:type="dxa"/>
            <w:vAlign w:val="center"/>
          </w:tcPr>
          <w:p w14:paraId="656A60D5" w14:textId="4E1CAF90"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3D11AE36" w14:textId="77777777" w:rsidR="00011D98" w:rsidRPr="004756B2" w:rsidRDefault="00011D98" w:rsidP="00C17F27">
            <w:pPr>
              <w:spacing w:line="288" w:lineRule="auto"/>
              <w:jc w:val="both"/>
              <w:rPr>
                <w:rFonts w:cstheme="minorHAnsi"/>
                <w:bCs/>
                <w:szCs w:val="22"/>
              </w:rPr>
            </w:pPr>
          </w:p>
        </w:tc>
        <w:tc>
          <w:tcPr>
            <w:tcW w:w="1276" w:type="dxa"/>
            <w:vAlign w:val="center"/>
          </w:tcPr>
          <w:p w14:paraId="6A55177F" w14:textId="77777777" w:rsidR="00011D98" w:rsidRPr="004756B2" w:rsidRDefault="00011D98" w:rsidP="00C17F27">
            <w:pPr>
              <w:spacing w:line="288" w:lineRule="auto"/>
              <w:jc w:val="both"/>
              <w:rPr>
                <w:rFonts w:cstheme="minorHAnsi"/>
                <w:bCs/>
                <w:szCs w:val="22"/>
              </w:rPr>
            </w:pPr>
          </w:p>
        </w:tc>
        <w:tc>
          <w:tcPr>
            <w:tcW w:w="1190" w:type="dxa"/>
            <w:gridSpan w:val="2"/>
            <w:vAlign w:val="center"/>
          </w:tcPr>
          <w:p w14:paraId="5D7340B8" w14:textId="3D8802F3"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191" w:type="dxa"/>
            <w:vAlign w:val="center"/>
          </w:tcPr>
          <w:p w14:paraId="2DBFA417" w14:textId="2D83DCC2" w:rsidR="00011D98" w:rsidRPr="004756B2" w:rsidRDefault="00775DFA" w:rsidP="00C17F27">
            <w:pPr>
              <w:spacing w:line="288" w:lineRule="auto"/>
              <w:jc w:val="both"/>
              <w:rPr>
                <w:rFonts w:cstheme="minorHAnsi"/>
                <w:bCs/>
                <w:szCs w:val="22"/>
              </w:rPr>
            </w:pPr>
            <w:r w:rsidRPr="004756B2">
              <w:rPr>
                <w:rFonts w:cstheme="minorHAnsi"/>
                <w:bCs/>
                <w:szCs w:val="22"/>
              </w:rPr>
              <w:t>x</w:t>
            </w:r>
          </w:p>
        </w:tc>
      </w:tr>
      <w:tr w:rsidR="00011D98" w:rsidRPr="004756B2" w14:paraId="2A05EF8B" w14:textId="1AE7EF2B" w:rsidTr="00C17F27">
        <w:trPr>
          <w:trHeight w:val="454"/>
        </w:trPr>
        <w:tc>
          <w:tcPr>
            <w:tcW w:w="2815" w:type="dxa"/>
            <w:vAlign w:val="center"/>
          </w:tcPr>
          <w:p w14:paraId="339AADB2" w14:textId="497D3FF5" w:rsidR="00011D98" w:rsidRPr="004756B2" w:rsidRDefault="00011D98" w:rsidP="00C17F27">
            <w:pPr>
              <w:spacing w:line="288" w:lineRule="auto"/>
              <w:rPr>
                <w:rFonts w:cstheme="minorHAnsi"/>
                <w:szCs w:val="22"/>
              </w:rPr>
            </w:pPr>
            <w:r w:rsidRPr="004756B2">
              <w:rPr>
                <w:rFonts w:cstheme="minorHAnsi"/>
                <w:szCs w:val="22"/>
              </w:rPr>
              <w:t>Randomisation</w:t>
            </w:r>
          </w:p>
        </w:tc>
        <w:tc>
          <w:tcPr>
            <w:tcW w:w="1291" w:type="dxa"/>
            <w:vAlign w:val="center"/>
          </w:tcPr>
          <w:p w14:paraId="5006669F" w14:textId="77777777" w:rsidR="00011D98" w:rsidRPr="004756B2" w:rsidRDefault="00011D98" w:rsidP="00C17F27">
            <w:pPr>
              <w:spacing w:line="288" w:lineRule="auto"/>
              <w:jc w:val="both"/>
              <w:rPr>
                <w:rFonts w:cstheme="minorHAnsi"/>
                <w:bCs/>
                <w:szCs w:val="22"/>
              </w:rPr>
            </w:pPr>
          </w:p>
        </w:tc>
        <w:tc>
          <w:tcPr>
            <w:tcW w:w="1134" w:type="dxa"/>
            <w:vAlign w:val="center"/>
          </w:tcPr>
          <w:p w14:paraId="209BBD40" w14:textId="29D2AD9B" w:rsidR="00011D98" w:rsidRPr="004756B2" w:rsidRDefault="00822A66"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11B811C6" w14:textId="0E2E85E0" w:rsidR="00011D98" w:rsidRPr="004756B2" w:rsidRDefault="00011D98" w:rsidP="00C17F27">
            <w:pPr>
              <w:spacing w:line="288" w:lineRule="auto"/>
              <w:jc w:val="both"/>
              <w:rPr>
                <w:rFonts w:cstheme="minorHAnsi"/>
                <w:bCs/>
                <w:szCs w:val="22"/>
              </w:rPr>
            </w:pPr>
          </w:p>
        </w:tc>
        <w:tc>
          <w:tcPr>
            <w:tcW w:w="1276" w:type="dxa"/>
            <w:vAlign w:val="center"/>
          </w:tcPr>
          <w:p w14:paraId="5D8EA462" w14:textId="77777777" w:rsidR="00011D98" w:rsidRPr="004756B2" w:rsidRDefault="00011D98" w:rsidP="00C17F27">
            <w:pPr>
              <w:spacing w:line="288" w:lineRule="auto"/>
              <w:jc w:val="both"/>
              <w:rPr>
                <w:rFonts w:cstheme="minorHAnsi"/>
                <w:bCs/>
                <w:szCs w:val="22"/>
              </w:rPr>
            </w:pPr>
          </w:p>
        </w:tc>
        <w:tc>
          <w:tcPr>
            <w:tcW w:w="1190" w:type="dxa"/>
            <w:gridSpan w:val="2"/>
            <w:vAlign w:val="center"/>
          </w:tcPr>
          <w:p w14:paraId="44451A12" w14:textId="77777777" w:rsidR="00011D98" w:rsidRPr="004756B2" w:rsidRDefault="00011D98" w:rsidP="00C17F27">
            <w:pPr>
              <w:spacing w:line="288" w:lineRule="auto"/>
              <w:jc w:val="both"/>
              <w:rPr>
                <w:rFonts w:cstheme="minorHAnsi"/>
                <w:bCs/>
                <w:szCs w:val="22"/>
              </w:rPr>
            </w:pPr>
          </w:p>
        </w:tc>
        <w:tc>
          <w:tcPr>
            <w:tcW w:w="1191" w:type="dxa"/>
            <w:vAlign w:val="center"/>
          </w:tcPr>
          <w:p w14:paraId="4ECEF46D" w14:textId="77777777" w:rsidR="00011D98" w:rsidRPr="004756B2" w:rsidRDefault="00011D98" w:rsidP="00C17F27">
            <w:pPr>
              <w:spacing w:line="288" w:lineRule="auto"/>
              <w:jc w:val="both"/>
              <w:rPr>
                <w:rFonts w:cstheme="minorHAnsi"/>
                <w:bCs/>
                <w:szCs w:val="22"/>
              </w:rPr>
            </w:pPr>
          </w:p>
        </w:tc>
      </w:tr>
      <w:tr w:rsidR="00011D98" w:rsidRPr="004756B2" w14:paraId="3F94A57B" w14:textId="679C3502" w:rsidTr="00C17F27">
        <w:trPr>
          <w:trHeight w:val="454"/>
        </w:trPr>
        <w:tc>
          <w:tcPr>
            <w:tcW w:w="2815" w:type="dxa"/>
            <w:vAlign w:val="center"/>
          </w:tcPr>
          <w:p w14:paraId="2723FCAB" w14:textId="77777777" w:rsidR="00011D98" w:rsidRPr="004756B2" w:rsidRDefault="00011D98" w:rsidP="00C17F27">
            <w:pPr>
              <w:spacing w:line="288" w:lineRule="auto"/>
              <w:rPr>
                <w:rFonts w:cstheme="minorHAnsi"/>
                <w:szCs w:val="22"/>
              </w:rPr>
            </w:pPr>
            <w:r w:rsidRPr="004756B2">
              <w:rPr>
                <w:rFonts w:cstheme="minorHAnsi"/>
                <w:szCs w:val="22"/>
              </w:rPr>
              <w:t xml:space="preserve">Assessment 1 </w:t>
            </w:r>
          </w:p>
          <w:p w14:paraId="2AA0FF85" w14:textId="77777777" w:rsidR="00011D98" w:rsidRPr="004756B2" w:rsidRDefault="00011D98" w:rsidP="00C17F27">
            <w:pPr>
              <w:autoSpaceDE w:val="0"/>
              <w:autoSpaceDN w:val="0"/>
              <w:adjustRightInd w:val="0"/>
              <w:spacing w:line="288" w:lineRule="auto"/>
              <w:rPr>
                <w:rFonts w:cstheme="minorHAnsi"/>
                <w:iCs/>
                <w:szCs w:val="22"/>
              </w:rPr>
            </w:pPr>
            <w:r w:rsidRPr="004756B2">
              <w:rPr>
                <w:rFonts w:cstheme="minorHAnsi"/>
                <w:iCs/>
                <w:szCs w:val="22"/>
              </w:rPr>
              <w:t>Next Step test</w:t>
            </w:r>
          </w:p>
          <w:p w14:paraId="7D774B28" w14:textId="77777777" w:rsidR="00011D98" w:rsidRPr="004756B2" w:rsidRDefault="00011D98" w:rsidP="00C17F27">
            <w:pPr>
              <w:autoSpaceDE w:val="0"/>
              <w:autoSpaceDN w:val="0"/>
              <w:adjustRightInd w:val="0"/>
              <w:spacing w:line="288" w:lineRule="auto"/>
              <w:rPr>
                <w:rFonts w:cstheme="minorHAnsi"/>
                <w:iCs/>
                <w:szCs w:val="22"/>
              </w:rPr>
            </w:pPr>
            <w:r w:rsidRPr="004756B2">
              <w:rPr>
                <w:rFonts w:cstheme="minorHAnsi"/>
                <w:iCs/>
                <w:szCs w:val="22"/>
              </w:rPr>
              <w:t>Walking kinematics</w:t>
            </w:r>
          </w:p>
          <w:p w14:paraId="648B466C" w14:textId="46993E6F" w:rsidR="00011D98" w:rsidRPr="004756B2" w:rsidRDefault="00011D98" w:rsidP="00C17F27">
            <w:pPr>
              <w:autoSpaceDE w:val="0"/>
              <w:autoSpaceDN w:val="0"/>
              <w:adjustRightInd w:val="0"/>
              <w:spacing w:line="288" w:lineRule="auto"/>
              <w:rPr>
                <w:rFonts w:cstheme="minorHAnsi"/>
                <w:iCs/>
                <w:szCs w:val="22"/>
              </w:rPr>
            </w:pPr>
            <w:r w:rsidRPr="004756B2">
              <w:rPr>
                <w:rFonts w:cstheme="minorHAnsi"/>
                <w:iCs/>
                <w:szCs w:val="22"/>
              </w:rPr>
              <w:t xml:space="preserve">Muscle power of quadriceps, hamstrings, gastrocnemius and hip abductors </w:t>
            </w:r>
          </w:p>
          <w:p w14:paraId="4E19980B" w14:textId="7FFCF5B9" w:rsidR="00011D98" w:rsidRPr="004756B2" w:rsidRDefault="00011D98" w:rsidP="00C17F27">
            <w:pPr>
              <w:autoSpaceDE w:val="0"/>
              <w:autoSpaceDN w:val="0"/>
              <w:adjustRightInd w:val="0"/>
              <w:spacing w:line="288" w:lineRule="auto"/>
              <w:rPr>
                <w:rFonts w:cstheme="minorHAnsi"/>
                <w:iCs/>
                <w:szCs w:val="22"/>
              </w:rPr>
            </w:pPr>
            <w:r w:rsidRPr="004756B2">
              <w:rPr>
                <w:rFonts w:cstheme="minorHAnsi"/>
                <w:iCs/>
                <w:szCs w:val="22"/>
              </w:rPr>
              <w:t xml:space="preserve">Passive range of movement and Tardieu scale of quadriceps, hamstrings, gastrocnemius and hip </w:t>
            </w:r>
          </w:p>
          <w:p w14:paraId="46EAACAC" w14:textId="77777777" w:rsidR="00011D98" w:rsidRPr="004756B2" w:rsidRDefault="00011D98" w:rsidP="00C17F27">
            <w:pPr>
              <w:autoSpaceDE w:val="0"/>
              <w:autoSpaceDN w:val="0"/>
              <w:adjustRightInd w:val="0"/>
              <w:spacing w:line="288" w:lineRule="auto"/>
              <w:rPr>
                <w:rFonts w:cstheme="minorHAnsi"/>
                <w:iCs/>
                <w:szCs w:val="22"/>
              </w:rPr>
            </w:pPr>
            <w:r w:rsidRPr="004756B2">
              <w:rPr>
                <w:rFonts w:cstheme="minorHAnsi"/>
                <w:iCs/>
                <w:szCs w:val="22"/>
              </w:rPr>
              <w:t>COPM</w:t>
            </w:r>
          </w:p>
          <w:p w14:paraId="33EF11AF" w14:textId="77777777" w:rsidR="00011D98" w:rsidRPr="004756B2" w:rsidRDefault="00011D98" w:rsidP="00C17F27">
            <w:pPr>
              <w:autoSpaceDE w:val="0"/>
              <w:autoSpaceDN w:val="0"/>
              <w:adjustRightInd w:val="0"/>
              <w:spacing w:line="288" w:lineRule="auto"/>
              <w:rPr>
                <w:rFonts w:cstheme="minorHAnsi"/>
                <w:iCs/>
                <w:szCs w:val="22"/>
              </w:rPr>
            </w:pPr>
            <w:r w:rsidRPr="004756B2">
              <w:rPr>
                <w:rFonts w:cstheme="minorHAnsi"/>
                <w:iCs/>
                <w:szCs w:val="22"/>
              </w:rPr>
              <w:t>CHU-9D</w:t>
            </w:r>
          </w:p>
          <w:p w14:paraId="40C37A84" w14:textId="0AAAC5DA" w:rsidR="00011D98" w:rsidRPr="004756B2" w:rsidRDefault="00011D98" w:rsidP="00C17F27">
            <w:pPr>
              <w:spacing w:line="288" w:lineRule="auto"/>
              <w:rPr>
                <w:rFonts w:cstheme="minorHAnsi"/>
                <w:szCs w:val="22"/>
              </w:rPr>
            </w:pPr>
          </w:p>
        </w:tc>
        <w:tc>
          <w:tcPr>
            <w:tcW w:w="1291" w:type="dxa"/>
            <w:vAlign w:val="center"/>
          </w:tcPr>
          <w:p w14:paraId="263FFDAF" w14:textId="77777777" w:rsidR="00011D98" w:rsidRPr="004756B2" w:rsidRDefault="00011D98" w:rsidP="00C17F27">
            <w:pPr>
              <w:spacing w:line="288" w:lineRule="auto"/>
              <w:jc w:val="both"/>
              <w:rPr>
                <w:rFonts w:cstheme="minorHAnsi"/>
                <w:bCs/>
                <w:szCs w:val="22"/>
              </w:rPr>
            </w:pPr>
          </w:p>
        </w:tc>
        <w:tc>
          <w:tcPr>
            <w:tcW w:w="1134" w:type="dxa"/>
            <w:vAlign w:val="center"/>
          </w:tcPr>
          <w:p w14:paraId="7FF3F358" w14:textId="5E091494"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4CCB6FD4" w14:textId="77777777" w:rsidR="00011D98" w:rsidRPr="004756B2" w:rsidRDefault="00011D98" w:rsidP="00C17F27">
            <w:pPr>
              <w:spacing w:line="288" w:lineRule="auto"/>
              <w:jc w:val="both"/>
              <w:rPr>
                <w:rFonts w:cstheme="minorHAnsi"/>
                <w:bCs/>
                <w:szCs w:val="22"/>
              </w:rPr>
            </w:pPr>
          </w:p>
        </w:tc>
        <w:tc>
          <w:tcPr>
            <w:tcW w:w="1276" w:type="dxa"/>
            <w:vAlign w:val="center"/>
          </w:tcPr>
          <w:p w14:paraId="338DF168" w14:textId="77777777" w:rsidR="00011D98" w:rsidRPr="004756B2" w:rsidRDefault="00011D98" w:rsidP="00C17F27">
            <w:pPr>
              <w:spacing w:line="288" w:lineRule="auto"/>
              <w:jc w:val="both"/>
              <w:rPr>
                <w:rFonts w:cstheme="minorHAnsi"/>
                <w:bCs/>
                <w:szCs w:val="22"/>
              </w:rPr>
            </w:pPr>
          </w:p>
        </w:tc>
        <w:tc>
          <w:tcPr>
            <w:tcW w:w="1190" w:type="dxa"/>
            <w:gridSpan w:val="2"/>
            <w:vAlign w:val="center"/>
          </w:tcPr>
          <w:p w14:paraId="6772F101" w14:textId="491BE505"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191" w:type="dxa"/>
            <w:vAlign w:val="center"/>
          </w:tcPr>
          <w:p w14:paraId="6EAA8EE7" w14:textId="5E7C2A9D" w:rsidR="00011D98" w:rsidRPr="004756B2" w:rsidRDefault="00775DFA" w:rsidP="00C17F27">
            <w:pPr>
              <w:spacing w:line="288" w:lineRule="auto"/>
              <w:jc w:val="both"/>
              <w:rPr>
                <w:rFonts w:cstheme="minorHAnsi"/>
                <w:bCs/>
                <w:szCs w:val="22"/>
              </w:rPr>
            </w:pPr>
            <w:r w:rsidRPr="004756B2">
              <w:rPr>
                <w:rFonts w:cstheme="minorHAnsi"/>
                <w:bCs/>
                <w:szCs w:val="22"/>
              </w:rPr>
              <w:t>x</w:t>
            </w:r>
          </w:p>
        </w:tc>
      </w:tr>
      <w:tr w:rsidR="00011D98" w:rsidRPr="004756B2" w14:paraId="1BE3C425" w14:textId="4DD33586" w:rsidTr="00C17F27">
        <w:trPr>
          <w:trHeight w:val="454"/>
        </w:trPr>
        <w:tc>
          <w:tcPr>
            <w:tcW w:w="2815" w:type="dxa"/>
            <w:vAlign w:val="center"/>
          </w:tcPr>
          <w:p w14:paraId="24D0F9B5" w14:textId="77777777" w:rsidR="00011D98" w:rsidRPr="004756B2" w:rsidRDefault="00011D98" w:rsidP="00C17F27">
            <w:pPr>
              <w:spacing w:line="288" w:lineRule="auto"/>
              <w:rPr>
                <w:rFonts w:cstheme="minorHAnsi"/>
                <w:szCs w:val="22"/>
              </w:rPr>
            </w:pPr>
            <w:r w:rsidRPr="004756B2">
              <w:rPr>
                <w:rFonts w:cstheme="minorHAnsi"/>
                <w:szCs w:val="22"/>
              </w:rPr>
              <w:t xml:space="preserve">Assessment 2 </w:t>
            </w:r>
          </w:p>
          <w:p w14:paraId="07AB02C9" w14:textId="00086B4D" w:rsidR="00011D98" w:rsidRPr="004756B2" w:rsidRDefault="00011D98" w:rsidP="00C17F27">
            <w:pPr>
              <w:spacing w:line="288" w:lineRule="auto"/>
              <w:rPr>
                <w:rFonts w:cstheme="minorHAnsi"/>
                <w:szCs w:val="22"/>
              </w:rPr>
            </w:pPr>
            <w:r w:rsidRPr="004756B2">
              <w:rPr>
                <w:rFonts w:cstheme="minorHAnsi"/>
                <w:iCs/>
                <w:szCs w:val="22"/>
              </w:rPr>
              <w:t>Participant recorded diary</w:t>
            </w:r>
          </w:p>
        </w:tc>
        <w:tc>
          <w:tcPr>
            <w:tcW w:w="1291" w:type="dxa"/>
            <w:vAlign w:val="center"/>
          </w:tcPr>
          <w:p w14:paraId="4696A020" w14:textId="77777777" w:rsidR="00011D98" w:rsidRPr="004756B2" w:rsidRDefault="00011D98" w:rsidP="00C17F27">
            <w:pPr>
              <w:spacing w:line="288" w:lineRule="auto"/>
              <w:jc w:val="both"/>
              <w:rPr>
                <w:rFonts w:cstheme="minorHAnsi"/>
                <w:bCs/>
                <w:szCs w:val="22"/>
              </w:rPr>
            </w:pPr>
          </w:p>
        </w:tc>
        <w:tc>
          <w:tcPr>
            <w:tcW w:w="1134" w:type="dxa"/>
            <w:vAlign w:val="center"/>
          </w:tcPr>
          <w:p w14:paraId="1B89D3ED" w14:textId="35AB9706" w:rsidR="00011D98" w:rsidRPr="004756B2" w:rsidRDefault="00775DFA"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1193FEF2" w14:textId="795FF1F3" w:rsidR="00011D98" w:rsidRPr="004756B2" w:rsidRDefault="00775DFA"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75A84734" w14:textId="46918C12" w:rsidR="00011D98" w:rsidRPr="004756B2" w:rsidRDefault="00775DFA" w:rsidP="00C17F27">
            <w:pPr>
              <w:spacing w:line="288" w:lineRule="auto"/>
              <w:jc w:val="both"/>
              <w:rPr>
                <w:rFonts w:cstheme="minorHAnsi"/>
                <w:bCs/>
                <w:szCs w:val="22"/>
              </w:rPr>
            </w:pPr>
            <w:r w:rsidRPr="004756B2">
              <w:rPr>
                <w:rFonts w:cstheme="minorHAnsi"/>
                <w:bCs/>
                <w:szCs w:val="22"/>
              </w:rPr>
              <w:t>x</w:t>
            </w:r>
          </w:p>
        </w:tc>
        <w:tc>
          <w:tcPr>
            <w:tcW w:w="1177" w:type="dxa"/>
            <w:vAlign w:val="center"/>
          </w:tcPr>
          <w:p w14:paraId="53C0860F" w14:textId="29545CAF" w:rsidR="00011D98" w:rsidRPr="004756B2" w:rsidRDefault="00775DFA" w:rsidP="00C17F27">
            <w:pPr>
              <w:spacing w:line="288" w:lineRule="auto"/>
              <w:jc w:val="both"/>
              <w:rPr>
                <w:rFonts w:cstheme="minorHAnsi"/>
                <w:bCs/>
                <w:szCs w:val="22"/>
              </w:rPr>
            </w:pPr>
            <w:r w:rsidRPr="004756B2">
              <w:rPr>
                <w:rFonts w:cstheme="minorHAnsi"/>
                <w:bCs/>
                <w:szCs w:val="22"/>
              </w:rPr>
              <w:t>x</w:t>
            </w:r>
          </w:p>
        </w:tc>
        <w:tc>
          <w:tcPr>
            <w:tcW w:w="1204" w:type="dxa"/>
            <w:gridSpan w:val="2"/>
            <w:vAlign w:val="center"/>
          </w:tcPr>
          <w:p w14:paraId="3AB92F4B" w14:textId="77777777" w:rsidR="00011D98" w:rsidRPr="004756B2" w:rsidRDefault="00011D98" w:rsidP="00C17F27">
            <w:pPr>
              <w:spacing w:line="288" w:lineRule="auto"/>
              <w:jc w:val="both"/>
              <w:rPr>
                <w:rFonts w:cstheme="minorHAnsi"/>
                <w:bCs/>
                <w:szCs w:val="22"/>
              </w:rPr>
            </w:pPr>
          </w:p>
        </w:tc>
      </w:tr>
      <w:tr w:rsidR="00011D98" w:rsidRPr="004756B2" w14:paraId="232B5DDB" w14:textId="386CEC7E" w:rsidTr="00C17F27">
        <w:trPr>
          <w:trHeight w:val="454"/>
        </w:trPr>
        <w:tc>
          <w:tcPr>
            <w:tcW w:w="2815" w:type="dxa"/>
            <w:vAlign w:val="center"/>
          </w:tcPr>
          <w:p w14:paraId="586A6B6B" w14:textId="77777777" w:rsidR="00011D98" w:rsidRPr="004756B2" w:rsidRDefault="00011D98" w:rsidP="00C17F27">
            <w:pPr>
              <w:spacing w:line="288" w:lineRule="auto"/>
              <w:rPr>
                <w:rFonts w:cstheme="minorHAnsi"/>
                <w:szCs w:val="22"/>
              </w:rPr>
            </w:pPr>
            <w:r w:rsidRPr="004756B2">
              <w:rPr>
                <w:rFonts w:cstheme="minorHAnsi"/>
                <w:szCs w:val="22"/>
              </w:rPr>
              <w:t xml:space="preserve">Assessment 3 </w:t>
            </w:r>
          </w:p>
          <w:p w14:paraId="0BE878FD" w14:textId="3F61D4F4" w:rsidR="00011D98" w:rsidRPr="004756B2" w:rsidRDefault="00011D98" w:rsidP="00C17F27">
            <w:pPr>
              <w:spacing w:line="288" w:lineRule="auto"/>
              <w:rPr>
                <w:rFonts w:cstheme="minorHAnsi"/>
                <w:szCs w:val="22"/>
              </w:rPr>
            </w:pPr>
            <w:r w:rsidRPr="004756B2">
              <w:rPr>
                <w:rFonts w:cstheme="minorHAnsi"/>
                <w:szCs w:val="22"/>
              </w:rPr>
              <w:t>Qualitative interview</w:t>
            </w:r>
          </w:p>
        </w:tc>
        <w:tc>
          <w:tcPr>
            <w:tcW w:w="1291" w:type="dxa"/>
            <w:vAlign w:val="center"/>
          </w:tcPr>
          <w:p w14:paraId="70764891" w14:textId="77777777" w:rsidR="00011D98" w:rsidRPr="004756B2" w:rsidRDefault="00011D98" w:rsidP="00C17F27">
            <w:pPr>
              <w:spacing w:line="288" w:lineRule="auto"/>
              <w:jc w:val="both"/>
              <w:rPr>
                <w:rFonts w:cstheme="minorHAnsi"/>
                <w:bCs/>
                <w:szCs w:val="22"/>
              </w:rPr>
            </w:pPr>
          </w:p>
        </w:tc>
        <w:tc>
          <w:tcPr>
            <w:tcW w:w="1134" w:type="dxa"/>
            <w:vAlign w:val="center"/>
          </w:tcPr>
          <w:p w14:paraId="04CAC789" w14:textId="77777777" w:rsidR="00011D98" w:rsidRPr="004756B2" w:rsidRDefault="00011D98" w:rsidP="00C17F27">
            <w:pPr>
              <w:spacing w:line="288" w:lineRule="auto"/>
              <w:jc w:val="both"/>
              <w:rPr>
                <w:rFonts w:cstheme="minorHAnsi"/>
                <w:bCs/>
                <w:szCs w:val="22"/>
              </w:rPr>
            </w:pPr>
          </w:p>
        </w:tc>
        <w:tc>
          <w:tcPr>
            <w:tcW w:w="1276" w:type="dxa"/>
            <w:vAlign w:val="center"/>
          </w:tcPr>
          <w:p w14:paraId="725572C3" w14:textId="77777777" w:rsidR="00011D98" w:rsidRPr="004756B2" w:rsidRDefault="00011D98" w:rsidP="00C17F27">
            <w:pPr>
              <w:spacing w:line="288" w:lineRule="auto"/>
              <w:jc w:val="both"/>
              <w:rPr>
                <w:rFonts w:cstheme="minorHAnsi"/>
                <w:bCs/>
                <w:szCs w:val="22"/>
              </w:rPr>
            </w:pPr>
          </w:p>
        </w:tc>
        <w:tc>
          <w:tcPr>
            <w:tcW w:w="1276" w:type="dxa"/>
            <w:vAlign w:val="center"/>
          </w:tcPr>
          <w:p w14:paraId="5320922F" w14:textId="77777777" w:rsidR="00011D98" w:rsidRPr="004756B2" w:rsidRDefault="00011D98" w:rsidP="00C17F27">
            <w:pPr>
              <w:spacing w:line="288" w:lineRule="auto"/>
              <w:jc w:val="both"/>
              <w:rPr>
                <w:rFonts w:cstheme="minorHAnsi"/>
                <w:bCs/>
                <w:szCs w:val="22"/>
              </w:rPr>
            </w:pPr>
          </w:p>
        </w:tc>
        <w:tc>
          <w:tcPr>
            <w:tcW w:w="1177" w:type="dxa"/>
            <w:vAlign w:val="center"/>
          </w:tcPr>
          <w:p w14:paraId="2394EBEB" w14:textId="3C9D22F1"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04" w:type="dxa"/>
            <w:gridSpan w:val="2"/>
            <w:vAlign w:val="center"/>
          </w:tcPr>
          <w:p w14:paraId="45B96BA0" w14:textId="77777777" w:rsidR="00011D98" w:rsidRPr="004756B2" w:rsidRDefault="00011D98" w:rsidP="00C17F27">
            <w:pPr>
              <w:spacing w:line="288" w:lineRule="auto"/>
              <w:jc w:val="both"/>
              <w:rPr>
                <w:rFonts w:cstheme="minorHAnsi"/>
                <w:bCs/>
                <w:szCs w:val="22"/>
              </w:rPr>
            </w:pPr>
          </w:p>
        </w:tc>
      </w:tr>
      <w:tr w:rsidR="00011D98" w:rsidRPr="004756B2" w14:paraId="19C2A36F" w14:textId="6838209B" w:rsidTr="00C17F27">
        <w:trPr>
          <w:trHeight w:val="454"/>
        </w:trPr>
        <w:tc>
          <w:tcPr>
            <w:tcW w:w="2815" w:type="dxa"/>
            <w:vAlign w:val="center"/>
          </w:tcPr>
          <w:p w14:paraId="6EE7F9FD" w14:textId="714241DE" w:rsidR="00011D98" w:rsidRPr="004756B2" w:rsidRDefault="00011D98" w:rsidP="00C17F27">
            <w:pPr>
              <w:spacing w:line="288" w:lineRule="auto"/>
              <w:rPr>
                <w:rFonts w:cstheme="minorHAnsi"/>
                <w:szCs w:val="22"/>
              </w:rPr>
            </w:pPr>
            <w:r w:rsidRPr="004756B2">
              <w:rPr>
                <w:rFonts w:cstheme="minorHAnsi"/>
                <w:szCs w:val="22"/>
              </w:rPr>
              <w:t xml:space="preserve">Adverse event assessments </w:t>
            </w:r>
          </w:p>
        </w:tc>
        <w:tc>
          <w:tcPr>
            <w:tcW w:w="1291" w:type="dxa"/>
            <w:vAlign w:val="center"/>
          </w:tcPr>
          <w:p w14:paraId="546E5E70" w14:textId="77777777" w:rsidR="00011D98" w:rsidRPr="004756B2" w:rsidRDefault="00011D98" w:rsidP="00C17F27">
            <w:pPr>
              <w:spacing w:line="288" w:lineRule="auto"/>
              <w:jc w:val="both"/>
              <w:rPr>
                <w:rFonts w:cstheme="minorHAnsi"/>
                <w:bCs/>
                <w:szCs w:val="22"/>
              </w:rPr>
            </w:pPr>
          </w:p>
        </w:tc>
        <w:tc>
          <w:tcPr>
            <w:tcW w:w="1134" w:type="dxa"/>
            <w:vAlign w:val="center"/>
          </w:tcPr>
          <w:p w14:paraId="2929CE86" w14:textId="77777777" w:rsidR="00011D98" w:rsidRPr="004756B2" w:rsidRDefault="00011D98" w:rsidP="00C17F27">
            <w:pPr>
              <w:spacing w:line="288" w:lineRule="auto"/>
              <w:jc w:val="both"/>
              <w:rPr>
                <w:rFonts w:cstheme="minorHAnsi"/>
                <w:bCs/>
                <w:szCs w:val="22"/>
              </w:rPr>
            </w:pPr>
          </w:p>
        </w:tc>
        <w:tc>
          <w:tcPr>
            <w:tcW w:w="1276" w:type="dxa"/>
            <w:vAlign w:val="center"/>
          </w:tcPr>
          <w:p w14:paraId="43E4AA5E" w14:textId="7BD74E34"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76" w:type="dxa"/>
            <w:vAlign w:val="center"/>
          </w:tcPr>
          <w:p w14:paraId="3668C120" w14:textId="0DE02990"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177" w:type="dxa"/>
            <w:vAlign w:val="center"/>
          </w:tcPr>
          <w:p w14:paraId="6BC5AE75" w14:textId="24DBCAD2" w:rsidR="00011D98" w:rsidRPr="004756B2" w:rsidRDefault="00011D98" w:rsidP="00C17F27">
            <w:pPr>
              <w:spacing w:line="288" w:lineRule="auto"/>
              <w:jc w:val="both"/>
              <w:rPr>
                <w:rFonts w:cstheme="minorHAnsi"/>
                <w:bCs/>
                <w:szCs w:val="22"/>
              </w:rPr>
            </w:pPr>
            <w:r w:rsidRPr="004756B2">
              <w:rPr>
                <w:rFonts w:cstheme="minorHAnsi"/>
                <w:bCs/>
                <w:szCs w:val="22"/>
              </w:rPr>
              <w:t>x</w:t>
            </w:r>
          </w:p>
        </w:tc>
        <w:tc>
          <w:tcPr>
            <w:tcW w:w="1204" w:type="dxa"/>
            <w:gridSpan w:val="2"/>
            <w:vAlign w:val="center"/>
          </w:tcPr>
          <w:p w14:paraId="4C47BEF0" w14:textId="38B2C0D9" w:rsidR="00011D98" w:rsidRPr="004756B2" w:rsidRDefault="00011D98" w:rsidP="00C17F27">
            <w:pPr>
              <w:spacing w:line="288" w:lineRule="auto"/>
              <w:jc w:val="both"/>
              <w:rPr>
                <w:rFonts w:cstheme="minorHAnsi"/>
                <w:bCs/>
                <w:szCs w:val="22"/>
              </w:rPr>
            </w:pPr>
            <w:r w:rsidRPr="004756B2">
              <w:rPr>
                <w:rFonts w:cstheme="minorHAnsi"/>
                <w:bCs/>
                <w:szCs w:val="22"/>
              </w:rPr>
              <w:t>x</w:t>
            </w:r>
          </w:p>
        </w:tc>
      </w:tr>
    </w:tbl>
    <w:p w14:paraId="67B3F6A8" w14:textId="77777777" w:rsidR="009853BF" w:rsidRPr="004756B2" w:rsidRDefault="009853BF" w:rsidP="0089192F">
      <w:pPr>
        <w:spacing w:line="360" w:lineRule="auto"/>
        <w:jc w:val="both"/>
        <w:rPr>
          <w:rFonts w:cstheme="minorHAnsi"/>
          <w:color w:val="0000FF"/>
          <w:szCs w:val="22"/>
        </w:rPr>
      </w:pPr>
    </w:p>
    <w:p w14:paraId="7E0A7580" w14:textId="0D753DC9" w:rsidR="009853BF" w:rsidRPr="004756B2" w:rsidRDefault="002757ED" w:rsidP="00BC3398">
      <w:pPr>
        <w:pStyle w:val="Heading2"/>
        <w:rPr>
          <w:rFonts w:asciiTheme="minorHAnsi" w:hAnsiTheme="minorHAnsi" w:cstheme="minorHAnsi"/>
        </w:rPr>
      </w:pPr>
      <w:bookmarkStart w:id="220" w:name="_Toc29199178"/>
      <w:bookmarkStart w:id="221" w:name="_Toc29199941"/>
      <w:r w:rsidRPr="004756B2">
        <w:rPr>
          <w:rFonts w:asciiTheme="minorHAnsi" w:hAnsiTheme="minorHAnsi" w:cstheme="minorHAnsi"/>
        </w:rPr>
        <w:lastRenderedPageBreak/>
        <w:t>2</w:t>
      </w:r>
      <w:r w:rsidR="000D1E9E" w:rsidRPr="004756B2">
        <w:rPr>
          <w:rFonts w:asciiTheme="minorHAnsi" w:hAnsiTheme="minorHAnsi" w:cstheme="minorHAnsi"/>
        </w:rPr>
        <w:t>3</w:t>
      </w:r>
      <w:r w:rsidR="009853BF" w:rsidRPr="004756B2">
        <w:rPr>
          <w:rFonts w:asciiTheme="minorHAnsi" w:hAnsiTheme="minorHAnsi" w:cstheme="minorHAnsi"/>
        </w:rPr>
        <w:t>.</w:t>
      </w:r>
      <w:r w:rsidR="00F41075" w:rsidRPr="004756B2">
        <w:rPr>
          <w:rFonts w:asciiTheme="minorHAnsi" w:hAnsiTheme="minorHAnsi" w:cstheme="minorHAnsi"/>
        </w:rPr>
        <w:t>3</w:t>
      </w:r>
      <w:r w:rsidR="005240F2" w:rsidRPr="004756B2">
        <w:rPr>
          <w:rFonts w:asciiTheme="minorHAnsi" w:hAnsiTheme="minorHAnsi" w:cstheme="minorHAnsi"/>
        </w:rPr>
        <w:tab/>
      </w:r>
      <w:r w:rsidR="009853BF" w:rsidRPr="004756B2">
        <w:rPr>
          <w:rFonts w:asciiTheme="minorHAnsi" w:hAnsiTheme="minorHAnsi" w:cstheme="minorHAnsi"/>
        </w:rPr>
        <w:t xml:space="preserve">Appendix </w:t>
      </w:r>
      <w:r w:rsidR="00F41075" w:rsidRPr="004756B2">
        <w:rPr>
          <w:rFonts w:asciiTheme="minorHAnsi" w:hAnsiTheme="minorHAnsi" w:cstheme="minorHAnsi"/>
        </w:rPr>
        <w:t xml:space="preserve">3 </w:t>
      </w:r>
      <w:r w:rsidR="009853BF" w:rsidRPr="004756B2">
        <w:rPr>
          <w:rFonts w:asciiTheme="minorHAnsi" w:hAnsiTheme="minorHAnsi" w:cstheme="minorHAnsi"/>
        </w:rPr>
        <w:t>– Safety Reporting Flow Chart</w:t>
      </w:r>
      <w:bookmarkEnd w:id="220"/>
      <w:bookmarkEnd w:id="221"/>
      <w:r w:rsidR="009853BF" w:rsidRPr="004756B2">
        <w:rPr>
          <w:rFonts w:asciiTheme="minorHAnsi" w:hAnsiTheme="minorHAnsi" w:cstheme="minorHAnsi"/>
        </w:rPr>
        <w:t xml:space="preserve"> </w:t>
      </w:r>
    </w:p>
    <w:p w14:paraId="5F29F90B" w14:textId="3E2F4A1E" w:rsidR="009853BF" w:rsidRPr="004756B2" w:rsidRDefault="00FE6B52" w:rsidP="0089192F">
      <w:pPr>
        <w:spacing w:line="360" w:lineRule="auto"/>
        <w:jc w:val="both"/>
        <w:rPr>
          <w:rFonts w:cstheme="minorHAnsi"/>
          <w:color w:val="0000FF"/>
          <w:szCs w:val="22"/>
        </w:rPr>
      </w:pPr>
      <w:r w:rsidRPr="004756B2">
        <w:rPr>
          <w:rFonts w:cstheme="minorHAnsi"/>
          <w:noProof/>
          <w:lang w:eastAsia="en-GB"/>
        </w:rPr>
        <w:drawing>
          <wp:inline distT="0" distB="0" distL="0" distR="0" wp14:anchorId="373B3CB0" wp14:editId="26CA0D77">
            <wp:extent cx="6332220" cy="5287645"/>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32220" cy="5287645"/>
                    </a:xfrm>
                    <a:prstGeom prst="rect">
                      <a:avLst/>
                    </a:prstGeom>
                  </pic:spPr>
                </pic:pic>
              </a:graphicData>
            </a:graphic>
          </wp:inline>
        </w:drawing>
      </w:r>
    </w:p>
    <w:p w14:paraId="2D3EE993" w14:textId="6499F9E1" w:rsidR="00312CD5" w:rsidRPr="004756B2" w:rsidRDefault="00312CD5" w:rsidP="0089192F">
      <w:pPr>
        <w:spacing w:line="360" w:lineRule="auto"/>
        <w:jc w:val="both"/>
        <w:rPr>
          <w:rFonts w:cstheme="minorHAnsi"/>
          <w:color w:val="0000FF"/>
          <w:szCs w:val="22"/>
        </w:rPr>
      </w:pPr>
    </w:p>
    <w:p w14:paraId="02140F59" w14:textId="7B643040" w:rsidR="00312CD5" w:rsidRPr="004756B2" w:rsidRDefault="00312CD5" w:rsidP="0089192F">
      <w:pPr>
        <w:spacing w:line="360" w:lineRule="auto"/>
        <w:jc w:val="both"/>
        <w:rPr>
          <w:rFonts w:cstheme="minorHAnsi"/>
          <w:color w:val="0000FF"/>
          <w:szCs w:val="22"/>
        </w:rPr>
      </w:pPr>
    </w:p>
    <w:p w14:paraId="4D9C03C8" w14:textId="4F0300EC" w:rsidR="00E3466F" w:rsidRPr="004756B2" w:rsidRDefault="00E3466F" w:rsidP="0089192F">
      <w:pPr>
        <w:spacing w:line="360" w:lineRule="auto"/>
        <w:jc w:val="both"/>
        <w:rPr>
          <w:rFonts w:cstheme="minorHAnsi"/>
          <w:color w:val="0000FF"/>
          <w:szCs w:val="22"/>
        </w:rPr>
      </w:pPr>
    </w:p>
    <w:p w14:paraId="41472C56" w14:textId="77777777" w:rsidR="00E3466F" w:rsidRPr="004756B2" w:rsidRDefault="00E3466F" w:rsidP="0089192F">
      <w:pPr>
        <w:spacing w:line="360" w:lineRule="auto"/>
        <w:jc w:val="both"/>
        <w:rPr>
          <w:rFonts w:cstheme="minorHAnsi"/>
          <w:color w:val="0000FF"/>
          <w:szCs w:val="22"/>
        </w:rPr>
      </w:pPr>
    </w:p>
    <w:p w14:paraId="5B7BFCDC" w14:textId="4C212051" w:rsidR="00312CD5" w:rsidRPr="004756B2" w:rsidRDefault="00312CD5" w:rsidP="0089192F">
      <w:pPr>
        <w:spacing w:line="360" w:lineRule="auto"/>
        <w:jc w:val="both"/>
        <w:rPr>
          <w:rFonts w:cstheme="minorHAnsi"/>
          <w:color w:val="0000FF"/>
          <w:szCs w:val="22"/>
        </w:rPr>
      </w:pPr>
    </w:p>
    <w:p w14:paraId="2DE1A522" w14:textId="77777777" w:rsidR="00312CD5" w:rsidRPr="004756B2" w:rsidRDefault="00312CD5" w:rsidP="0089192F">
      <w:pPr>
        <w:spacing w:line="360" w:lineRule="auto"/>
        <w:jc w:val="both"/>
        <w:rPr>
          <w:rFonts w:cstheme="minorHAnsi"/>
          <w:color w:val="0000FF"/>
          <w:szCs w:val="22"/>
        </w:rPr>
      </w:pPr>
    </w:p>
    <w:p w14:paraId="6844058B" w14:textId="30A77E46" w:rsidR="009853BF" w:rsidRPr="004756B2" w:rsidRDefault="002757ED" w:rsidP="0089192F">
      <w:pPr>
        <w:pStyle w:val="Heading2"/>
        <w:spacing w:after="120" w:line="360" w:lineRule="auto"/>
        <w:jc w:val="both"/>
        <w:rPr>
          <w:rFonts w:asciiTheme="minorHAnsi" w:hAnsiTheme="minorHAnsi" w:cstheme="minorHAnsi"/>
          <w:lang w:eastAsia="en-GB"/>
        </w:rPr>
      </w:pPr>
      <w:bookmarkStart w:id="222" w:name="_Toc29199179"/>
      <w:bookmarkStart w:id="223" w:name="_Toc29199942"/>
      <w:r w:rsidRPr="004756B2">
        <w:rPr>
          <w:rFonts w:asciiTheme="minorHAnsi" w:hAnsiTheme="minorHAnsi" w:cstheme="minorHAnsi"/>
          <w:lang w:eastAsia="en-GB"/>
        </w:rPr>
        <w:lastRenderedPageBreak/>
        <w:t>2</w:t>
      </w:r>
      <w:r w:rsidR="000D1E9E" w:rsidRPr="004756B2">
        <w:rPr>
          <w:rFonts w:asciiTheme="minorHAnsi" w:hAnsiTheme="minorHAnsi" w:cstheme="minorHAnsi"/>
          <w:lang w:eastAsia="en-GB"/>
        </w:rPr>
        <w:t>3</w:t>
      </w:r>
      <w:r w:rsidR="009853BF" w:rsidRPr="004756B2">
        <w:rPr>
          <w:rFonts w:asciiTheme="minorHAnsi" w:hAnsiTheme="minorHAnsi" w:cstheme="minorHAnsi"/>
          <w:lang w:eastAsia="en-GB"/>
        </w:rPr>
        <w:t>.</w:t>
      </w:r>
      <w:r w:rsidR="00F41075" w:rsidRPr="004756B2">
        <w:rPr>
          <w:rFonts w:asciiTheme="minorHAnsi" w:hAnsiTheme="minorHAnsi" w:cstheme="minorHAnsi"/>
          <w:lang w:eastAsia="en-GB"/>
        </w:rPr>
        <w:t>4</w:t>
      </w:r>
      <w:r w:rsidR="005240F2" w:rsidRPr="004756B2">
        <w:rPr>
          <w:rFonts w:asciiTheme="minorHAnsi" w:hAnsiTheme="minorHAnsi" w:cstheme="minorHAnsi"/>
          <w:lang w:eastAsia="en-GB"/>
        </w:rPr>
        <w:tab/>
      </w:r>
      <w:r w:rsidR="009853BF" w:rsidRPr="004756B2">
        <w:rPr>
          <w:rFonts w:asciiTheme="minorHAnsi" w:hAnsiTheme="minorHAnsi" w:cstheme="minorHAnsi"/>
          <w:lang w:eastAsia="en-GB"/>
        </w:rPr>
        <w:t xml:space="preserve">Appendix </w:t>
      </w:r>
      <w:r w:rsidR="00F41075" w:rsidRPr="004756B2">
        <w:rPr>
          <w:rFonts w:asciiTheme="minorHAnsi" w:hAnsiTheme="minorHAnsi" w:cstheme="minorHAnsi"/>
          <w:lang w:eastAsia="en-GB"/>
        </w:rPr>
        <w:t xml:space="preserve">4 </w:t>
      </w:r>
      <w:r w:rsidR="009853BF" w:rsidRPr="004756B2">
        <w:rPr>
          <w:rFonts w:asciiTheme="minorHAnsi" w:hAnsiTheme="minorHAnsi" w:cstheme="minorHAnsi"/>
          <w:lang w:eastAsia="en-GB"/>
        </w:rPr>
        <w:t>– Amendment History</w:t>
      </w:r>
      <w:bookmarkEnd w:id="222"/>
      <w:bookmarkEnd w:id="223"/>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9853BF" w:rsidRPr="004756B2" w14:paraId="03A533AB" w14:textId="77777777" w:rsidTr="006A17BD">
        <w:trPr>
          <w:trHeight w:val="821"/>
        </w:trPr>
        <w:tc>
          <w:tcPr>
            <w:tcW w:w="1515" w:type="dxa"/>
          </w:tcPr>
          <w:p w14:paraId="14958A94" w14:textId="77777777" w:rsidR="009853BF" w:rsidRPr="004756B2" w:rsidRDefault="009853BF" w:rsidP="0089192F">
            <w:pPr>
              <w:spacing w:line="360" w:lineRule="auto"/>
              <w:jc w:val="both"/>
              <w:rPr>
                <w:rFonts w:cstheme="minorHAnsi"/>
                <w:b/>
                <w:szCs w:val="22"/>
              </w:rPr>
            </w:pPr>
            <w:r w:rsidRPr="004756B2">
              <w:rPr>
                <w:rFonts w:cstheme="minorHAnsi"/>
                <w:b/>
                <w:szCs w:val="22"/>
              </w:rPr>
              <w:t>Amendment No.</w:t>
            </w:r>
          </w:p>
        </w:tc>
        <w:tc>
          <w:tcPr>
            <w:tcW w:w="1515" w:type="dxa"/>
          </w:tcPr>
          <w:p w14:paraId="47F20484" w14:textId="77777777" w:rsidR="009853BF" w:rsidRPr="004756B2" w:rsidRDefault="009853BF" w:rsidP="0089192F">
            <w:pPr>
              <w:spacing w:line="360" w:lineRule="auto"/>
              <w:jc w:val="both"/>
              <w:rPr>
                <w:rFonts w:cstheme="minorHAnsi"/>
                <w:b/>
                <w:szCs w:val="22"/>
              </w:rPr>
            </w:pPr>
            <w:r w:rsidRPr="004756B2">
              <w:rPr>
                <w:rFonts w:cstheme="minorHAnsi"/>
                <w:b/>
                <w:szCs w:val="22"/>
              </w:rPr>
              <w:t>Protocol version no.</w:t>
            </w:r>
          </w:p>
        </w:tc>
        <w:tc>
          <w:tcPr>
            <w:tcW w:w="1515" w:type="dxa"/>
          </w:tcPr>
          <w:p w14:paraId="2AA41100" w14:textId="77777777" w:rsidR="009853BF" w:rsidRPr="004756B2" w:rsidRDefault="009853BF" w:rsidP="0089192F">
            <w:pPr>
              <w:spacing w:line="360" w:lineRule="auto"/>
              <w:jc w:val="both"/>
              <w:rPr>
                <w:rFonts w:cstheme="minorHAnsi"/>
                <w:b/>
                <w:szCs w:val="22"/>
              </w:rPr>
            </w:pPr>
            <w:r w:rsidRPr="004756B2">
              <w:rPr>
                <w:rFonts w:cstheme="minorHAnsi"/>
                <w:b/>
                <w:szCs w:val="22"/>
              </w:rPr>
              <w:t>Date issued</w:t>
            </w:r>
          </w:p>
        </w:tc>
        <w:tc>
          <w:tcPr>
            <w:tcW w:w="1516" w:type="dxa"/>
          </w:tcPr>
          <w:p w14:paraId="732CE6B1" w14:textId="77777777" w:rsidR="009853BF" w:rsidRPr="004756B2" w:rsidRDefault="009853BF" w:rsidP="0089192F">
            <w:pPr>
              <w:spacing w:line="360" w:lineRule="auto"/>
              <w:jc w:val="both"/>
              <w:rPr>
                <w:rFonts w:cstheme="minorHAnsi"/>
                <w:b/>
                <w:szCs w:val="22"/>
              </w:rPr>
            </w:pPr>
            <w:r w:rsidRPr="004756B2">
              <w:rPr>
                <w:rFonts w:cstheme="minorHAnsi"/>
                <w:b/>
                <w:szCs w:val="22"/>
              </w:rPr>
              <w:t>Author(s) of changes</w:t>
            </w:r>
          </w:p>
        </w:tc>
        <w:tc>
          <w:tcPr>
            <w:tcW w:w="4112" w:type="dxa"/>
          </w:tcPr>
          <w:p w14:paraId="1C9B0F43" w14:textId="77777777" w:rsidR="009853BF" w:rsidRPr="004756B2" w:rsidRDefault="009853BF" w:rsidP="0089192F">
            <w:pPr>
              <w:spacing w:line="360" w:lineRule="auto"/>
              <w:jc w:val="both"/>
              <w:rPr>
                <w:rFonts w:cstheme="minorHAnsi"/>
                <w:b/>
                <w:szCs w:val="22"/>
              </w:rPr>
            </w:pPr>
            <w:r w:rsidRPr="004756B2">
              <w:rPr>
                <w:rFonts w:cstheme="minorHAnsi"/>
                <w:b/>
                <w:szCs w:val="22"/>
              </w:rPr>
              <w:t>Details of changes made</w:t>
            </w:r>
          </w:p>
        </w:tc>
      </w:tr>
      <w:tr w:rsidR="009853BF" w:rsidRPr="004756B2" w14:paraId="6F9A3277" w14:textId="77777777" w:rsidTr="006A17BD">
        <w:trPr>
          <w:trHeight w:val="290"/>
        </w:trPr>
        <w:tc>
          <w:tcPr>
            <w:tcW w:w="1515" w:type="dxa"/>
          </w:tcPr>
          <w:p w14:paraId="73BBCEAE" w14:textId="306EC99D" w:rsidR="009853BF" w:rsidRPr="004756B2" w:rsidRDefault="008F367A" w:rsidP="0089192F">
            <w:pPr>
              <w:spacing w:line="360" w:lineRule="auto"/>
              <w:jc w:val="both"/>
              <w:rPr>
                <w:rFonts w:cstheme="minorHAnsi"/>
                <w:szCs w:val="22"/>
              </w:rPr>
            </w:pPr>
            <w:r>
              <w:rPr>
                <w:rFonts w:cstheme="minorHAnsi"/>
                <w:szCs w:val="22"/>
              </w:rPr>
              <w:t>1</w:t>
            </w:r>
            <w:bookmarkStart w:id="224" w:name="_GoBack"/>
            <w:bookmarkEnd w:id="224"/>
          </w:p>
        </w:tc>
        <w:tc>
          <w:tcPr>
            <w:tcW w:w="1515" w:type="dxa"/>
          </w:tcPr>
          <w:p w14:paraId="06F4E5D2" w14:textId="4E42BE57" w:rsidR="009853BF" w:rsidRPr="004756B2" w:rsidRDefault="008F367A" w:rsidP="0089192F">
            <w:pPr>
              <w:spacing w:line="360" w:lineRule="auto"/>
              <w:jc w:val="both"/>
              <w:rPr>
                <w:rFonts w:cstheme="minorHAnsi"/>
                <w:szCs w:val="22"/>
              </w:rPr>
            </w:pPr>
            <w:r>
              <w:rPr>
                <w:rFonts w:cstheme="minorHAnsi"/>
                <w:szCs w:val="22"/>
              </w:rPr>
              <w:t>V2</w:t>
            </w:r>
          </w:p>
        </w:tc>
        <w:tc>
          <w:tcPr>
            <w:tcW w:w="1515" w:type="dxa"/>
          </w:tcPr>
          <w:p w14:paraId="7C215F75" w14:textId="5239CD85" w:rsidR="009853BF" w:rsidRPr="004756B2" w:rsidRDefault="008F367A" w:rsidP="0089192F">
            <w:pPr>
              <w:spacing w:line="360" w:lineRule="auto"/>
              <w:jc w:val="both"/>
              <w:rPr>
                <w:rFonts w:cstheme="minorHAnsi"/>
                <w:szCs w:val="22"/>
              </w:rPr>
            </w:pPr>
            <w:r>
              <w:rPr>
                <w:rFonts w:cstheme="minorHAnsi"/>
                <w:szCs w:val="22"/>
              </w:rPr>
              <w:t>11.09.2020</w:t>
            </w:r>
          </w:p>
        </w:tc>
        <w:tc>
          <w:tcPr>
            <w:tcW w:w="1516" w:type="dxa"/>
          </w:tcPr>
          <w:p w14:paraId="27581839" w14:textId="63E1B114" w:rsidR="009853BF" w:rsidRPr="004756B2" w:rsidRDefault="008F367A" w:rsidP="0089192F">
            <w:pPr>
              <w:spacing w:line="360" w:lineRule="auto"/>
              <w:jc w:val="both"/>
              <w:rPr>
                <w:rFonts w:cstheme="minorHAnsi"/>
                <w:szCs w:val="22"/>
              </w:rPr>
            </w:pPr>
            <w:r>
              <w:rPr>
                <w:rFonts w:cstheme="minorHAnsi"/>
                <w:szCs w:val="22"/>
              </w:rPr>
              <w:t>RRapson</w:t>
            </w:r>
          </w:p>
        </w:tc>
        <w:tc>
          <w:tcPr>
            <w:tcW w:w="4112" w:type="dxa"/>
          </w:tcPr>
          <w:p w14:paraId="79A5FAFA" w14:textId="2CEE782A" w:rsidR="009853BF" w:rsidRPr="004756B2" w:rsidRDefault="008F367A" w:rsidP="0089192F">
            <w:pPr>
              <w:spacing w:line="360" w:lineRule="auto"/>
              <w:jc w:val="both"/>
              <w:rPr>
                <w:rFonts w:cstheme="minorHAnsi"/>
                <w:szCs w:val="22"/>
              </w:rPr>
            </w:pPr>
            <w:r w:rsidRPr="008F367A">
              <w:rPr>
                <w:rFonts w:cstheme="minorHAnsi"/>
                <w:szCs w:val="22"/>
              </w:rPr>
              <w:t>TMG has agreed that we should not  train sites on usual care but record how each sites usual care varies from the guidelines on usual care. Therefore the amendment removes wording which refers to training each site in usual care. Progressive strengthening has been removed as a literature search revealed poor evidence to support its use as part of usual care. Secondly the protocol states the CHU-9D as the questionaire but it is incorrectly stated as CPQOL in the parent-guardian and young person PIS and the CPQOL was uploaded to IRAS instead of the CHU-9D.</w:t>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r w:rsidRPr="008F367A">
              <w:rPr>
                <w:rFonts w:cstheme="minorHAnsi"/>
                <w:szCs w:val="22"/>
              </w:rPr>
              <w:tab/>
            </w:r>
          </w:p>
        </w:tc>
      </w:tr>
    </w:tbl>
    <w:p w14:paraId="098F03EF" w14:textId="77777777" w:rsidR="009853BF" w:rsidRPr="004756B2" w:rsidRDefault="009853BF" w:rsidP="0089192F">
      <w:pPr>
        <w:spacing w:line="360" w:lineRule="auto"/>
        <w:jc w:val="both"/>
        <w:rPr>
          <w:rFonts w:cstheme="minorHAnsi"/>
          <w:szCs w:val="22"/>
          <w:highlight w:val="yellow"/>
        </w:rPr>
      </w:pPr>
    </w:p>
    <w:p w14:paraId="46327231" w14:textId="38AFA065" w:rsidR="00C84257" w:rsidRPr="004756B2" w:rsidRDefault="005D4543" w:rsidP="0089192F">
      <w:pPr>
        <w:spacing w:line="360" w:lineRule="auto"/>
        <w:jc w:val="both"/>
        <w:rPr>
          <w:rFonts w:cstheme="minorHAnsi"/>
          <w:szCs w:val="22"/>
        </w:rPr>
      </w:pPr>
      <w:r w:rsidRPr="004756B2">
        <w:rPr>
          <w:rFonts w:cstheme="minorHAnsi"/>
          <w:szCs w:val="22"/>
        </w:rPr>
        <w:fldChar w:fldCharType="begin"/>
      </w:r>
      <w:r w:rsidRPr="004756B2">
        <w:rPr>
          <w:rFonts w:cstheme="minorHAnsi"/>
          <w:szCs w:val="22"/>
        </w:rPr>
        <w:instrText xml:space="preserve"> ADDIN </w:instrText>
      </w:r>
      <w:r w:rsidRPr="004756B2">
        <w:rPr>
          <w:rFonts w:cstheme="minorHAnsi"/>
          <w:szCs w:val="22"/>
        </w:rPr>
        <w:fldChar w:fldCharType="end"/>
      </w:r>
      <w:r w:rsidR="00C04546" w:rsidRPr="004756B2">
        <w:rPr>
          <w:rFonts w:cstheme="minorHAnsi"/>
          <w:szCs w:val="22"/>
        </w:rPr>
        <w:fldChar w:fldCharType="begin"/>
      </w:r>
      <w:r w:rsidR="00C04546" w:rsidRPr="004756B2">
        <w:rPr>
          <w:rFonts w:cstheme="minorHAnsi"/>
          <w:szCs w:val="22"/>
        </w:rPr>
        <w:instrText xml:space="preserve"> ADDIN </w:instrText>
      </w:r>
      <w:r w:rsidR="00C04546" w:rsidRPr="004756B2">
        <w:rPr>
          <w:rFonts w:cstheme="minorHAnsi"/>
          <w:szCs w:val="22"/>
        </w:rPr>
        <w:fldChar w:fldCharType="end"/>
      </w:r>
    </w:p>
    <w:sectPr w:rsidR="00C84257" w:rsidRPr="004756B2" w:rsidSect="00BA53C2">
      <w:headerReference w:type="default" r:id="rId23"/>
      <w:footerReference w:type="default" r:id="rId24"/>
      <w:headerReference w:type="first" r:id="rId25"/>
      <w:footerReference w:type="first" r:id="rId26"/>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91648" w14:textId="77777777" w:rsidR="008C0D58" w:rsidRDefault="008C0D58" w:rsidP="00234F6D">
      <w:r>
        <w:separator/>
      </w:r>
    </w:p>
  </w:endnote>
  <w:endnote w:type="continuationSeparator" w:id="0">
    <w:p w14:paraId="070EF21E" w14:textId="77777777" w:rsidR="008C0D58" w:rsidRDefault="008C0D58" w:rsidP="00234F6D">
      <w:r>
        <w:continuationSeparator/>
      </w:r>
    </w:p>
  </w:endnote>
  <w:endnote w:type="continuationNotice" w:id="1">
    <w:p w14:paraId="1D019982" w14:textId="77777777" w:rsidR="008C0D58" w:rsidRDefault="008C0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Lucida Grand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707519"/>
      <w:docPartObj>
        <w:docPartGallery w:val="Page Numbers (Bottom of Page)"/>
        <w:docPartUnique/>
      </w:docPartObj>
    </w:sdtPr>
    <w:sdtEndPr>
      <w:rPr>
        <w:noProof/>
      </w:rPr>
    </w:sdtEndPr>
    <w:sdtContent>
      <w:p w14:paraId="0C2858C8" w14:textId="7B7CF3F2" w:rsidR="00115BCD" w:rsidRDefault="00115BCD">
        <w:pPr>
          <w:pStyle w:val="Footer"/>
        </w:pPr>
        <w:r>
          <w:fldChar w:fldCharType="begin"/>
        </w:r>
        <w:r>
          <w:instrText xml:space="preserve"> PAGE   \* MERGEFORMAT </w:instrText>
        </w:r>
        <w:r>
          <w:fldChar w:fldCharType="separate"/>
        </w:r>
        <w:r w:rsidR="008F367A">
          <w:rPr>
            <w:noProof/>
          </w:rPr>
          <w:t>57</w:t>
        </w:r>
        <w:r>
          <w:rPr>
            <w:noProof/>
          </w:rPr>
          <w:fldChar w:fldCharType="end"/>
        </w:r>
      </w:p>
    </w:sdtContent>
  </w:sdt>
  <w:p w14:paraId="30437931" w14:textId="4ED2E858" w:rsidR="00115BCD" w:rsidRDefault="00115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6C9DC" w14:textId="76655978" w:rsidR="00115BCD" w:rsidRPr="00475FDA" w:rsidRDefault="00115BCD" w:rsidP="00931A42">
    <w:pPr>
      <w:pStyle w:val="Footer"/>
      <w:jc w:val="right"/>
      <w:rPr>
        <w:rFonts w:ascii="Arial" w:hAnsi="Arial" w:cs="Arial"/>
        <w:b/>
      </w:rPr>
    </w:pPr>
    <w:r>
      <w:rPr>
        <w:rFonts w:ascii="Arial" w:hAnsi="Arial" w:cs="Arial"/>
        <w:b/>
      </w:rPr>
      <w:t>Version 1.0   10.1.2020</w:t>
    </w:r>
  </w:p>
  <w:p w14:paraId="6F77A712" w14:textId="78453EC4" w:rsidR="00115BCD" w:rsidRDefault="00115BCD">
    <w:pPr>
      <w:pStyle w:val="Footer"/>
    </w:pPr>
    <w:r>
      <w:rPr>
        <w:noProof/>
        <w:lang w:eastAsia="en-GB"/>
      </w:rPr>
      <mc:AlternateContent>
        <mc:Choice Requires="wps">
          <w:drawing>
            <wp:anchor distT="0" distB="0" distL="114300" distR="114300" simplePos="0" relativeHeight="251658243"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5F6F5" id="Straight Connector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" strokecolor="#f79646 [3209]" strokeweight="2pt"/>
          </w:pict>
        </mc:Fallback>
      </mc:AlternateContent>
    </w:r>
    <w:r>
      <w:rPr>
        <w:noProof/>
        <w:lang w:eastAsia="en-GB"/>
      </w:rPr>
      <w:drawing>
        <wp:anchor distT="0" distB="0" distL="114300" distR="114300" simplePos="0" relativeHeight="251658240"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1ABC7" w14:textId="77777777" w:rsidR="008C0D58" w:rsidRDefault="008C0D58" w:rsidP="00234F6D">
      <w:r>
        <w:separator/>
      </w:r>
    </w:p>
  </w:footnote>
  <w:footnote w:type="continuationSeparator" w:id="0">
    <w:p w14:paraId="10FAE729" w14:textId="77777777" w:rsidR="008C0D58" w:rsidRDefault="008C0D58" w:rsidP="00234F6D">
      <w:r>
        <w:continuationSeparator/>
      </w:r>
    </w:p>
  </w:footnote>
  <w:footnote w:type="continuationNotice" w:id="1">
    <w:p w14:paraId="27A7C405" w14:textId="77777777" w:rsidR="008C0D58" w:rsidRDefault="008C0D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234"/>
      <w:gridCol w:w="1630"/>
      <w:gridCol w:w="5059"/>
    </w:tblGrid>
    <w:tr w:rsidR="00115BCD" w14:paraId="1C9364EF" w14:textId="77777777" w:rsidTr="004756B2">
      <w:trPr>
        <w:trHeight w:val="44"/>
      </w:trPr>
      <w:tc>
        <w:tcPr>
          <w:tcW w:w="3234" w:type="dxa"/>
          <w:vAlign w:val="bottom"/>
        </w:tcPr>
        <w:p w14:paraId="3DED9D13" w14:textId="21DE444B" w:rsidR="00115BCD" w:rsidRPr="003C12DB" w:rsidRDefault="00115BCD" w:rsidP="004756B2">
          <w:pPr>
            <w:tabs>
              <w:tab w:val="center" w:pos="4692"/>
            </w:tabs>
            <w:suppressAutoHyphens/>
            <w:rPr>
              <w:rFonts w:ascii="Arial" w:hAnsi="Arial" w:cs="Arial"/>
              <w:sz w:val="16"/>
              <w:szCs w:val="16"/>
            </w:rPr>
          </w:pPr>
          <w:r>
            <w:rPr>
              <w:rFonts w:ascii="Arial" w:hAnsi="Arial" w:cs="Arial"/>
              <w:b/>
              <w:sz w:val="16"/>
              <w:szCs w:val="16"/>
            </w:rPr>
            <w:t>ACCEPT study</w:t>
          </w:r>
        </w:p>
      </w:tc>
      <w:tc>
        <w:tcPr>
          <w:tcW w:w="1630" w:type="dxa"/>
          <w:vAlign w:val="center"/>
        </w:tcPr>
        <w:p w14:paraId="5FAFBFF0" w14:textId="2DD9820F" w:rsidR="00115BCD" w:rsidRPr="003C12DB" w:rsidRDefault="00115BCD" w:rsidP="00475FDA">
          <w:pPr>
            <w:tabs>
              <w:tab w:val="center" w:pos="4692"/>
            </w:tabs>
            <w:suppressAutoHyphens/>
            <w:ind w:left="-4078"/>
            <w:jc w:val="center"/>
            <w:rPr>
              <w:rFonts w:ascii="Arial" w:hAnsi="Arial" w:cs="Arial"/>
              <w:b/>
              <w:spacing w:val="-3"/>
              <w:sz w:val="16"/>
              <w:szCs w:val="16"/>
            </w:rPr>
          </w:pPr>
          <w:r w:rsidRPr="003C12DB">
            <w:rPr>
              <w:rFonts w:ascii="Arial" w:hAnsi="Arial" w:cs="Arial"/>
              <w:b/>
              <w:spacing w:val="-3"/>
              <w:sz w:val="16"/>
              <w:szCs w:val="16"/>
            </w:rPr>
            <w:t>sSH</w:t>
          </w:r>
        </w:p>
      </w:tc>
      <w:tc>
        <w:tcPr>
          <w:tcW w:w="5059" w:type="dxa"/>
          <w:vAlign w:val="bottom"/>
        </w:tcPr>
        <w:p w14:paraId="74633273" w14:textId="7119D34A" w:rsidR="00115BCD" w:rsidRPr="003C12DB" w:rsidRDefault="00115BCD" w:rsidP="004756B2">
          <w:pPr>
            <w:tabs>
              <w:tab w:val="center" w:pos="4692"/>
            </w:tabs>
            <w:suppressAutoHyphens/>
            <w:jc w:val="right"/>
            <w:rPr>
              <w:rFonts w:ascii="Arial" w:hAnsi="Arial" w:cs="Arial"/>
              <w:b/>
              <w:color w:val="000000"/>
              <w:spacing w:val="-3"/>
              <w:sz w:val="16"/>
              <w:szCs w:val="16"/>
            </w:rPr>
          </w:pPr>
          <w:r>
            <w:rPr>
              <w:noProof/>
              <w:lang w:eastAsia="en-GB"/>
            </w:rPr>
            <w:drawing>
              <wp:anchor distT="0" distB="0" distL="114300" distR="114300" simplePos="0" relativeHeight="251658241" behindDoc="0" locked="0" layoutInCell="1" allowOverlap="1" wp14:anchorId="725A8C99" wp14:editId="41AF1479">
                <wp:simplePos x="0" y="0"/>
                <wp:positionH relativeFrom="column">
                  <wp:posOffset>1019810</wp:posOffset>
                </wp:positionH>
                <wp:positionV relativeFrom="paragraph">
                  <wp:posOffset>-466090</wp:posOffset>
                </wp:positionV>
                <wp:extent cx="2095500" cy="51879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2095500" cy="51879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 xml:space="preserve">                        </w:t>
          </w:r>
          <w:r w:rsidRPr="003C12DB">
            <w:rPr>
              <w:rFonts w:ascii="Arial" w:hAnsi="Arial" w:cs="Arial"/>
              <w:b/>
              <w:sz w:val="16"/>
              <w:szCs w:val="16"/>
            </w:rPr>
            <w:t>EudraCT numb</w:t>
          </w:r>
          <w:r>
            <w:rPr>
              <w:rFonts w:ascii="Arial" w:hAnsi="Arial" w:cs="Arial"/>
              <w:b/>
              <w:sz w:val="16"/>
              <w:szCs w:val="16"/>
            </w:rPr>
            <w:t>er</w:t>
          </w:r>
        </w:p>
      </w:tc>
    </w:tr>
  </w:tbl>
  <w:p w14:paraId="5D93E1BD" w14:textId="31C1C11A" w:rsidR="00115BCD" w:rsidRDefault="00115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4277" w14:textId="0E5C8AC9" w:rsidR="00115BCD" w:rsidRPr="00234F6D" w:rsidRDefault="00115BCD" w:rsidP="00BE008E">
    <w:r>
      <w:rPr>
        <w:noProof/>
        <w:lang w:eastAsia="en-GB"/>
      </w:rPr>
      <w:drawing>
        <wp:anchor distT="0" distB="0" distL="114300" distR="114300" simplePos="0" relativeHeight="251658242" behindDoc="0" locked="0" layoutInCell="1" allowOverlap="1" wp14:anchorId="01A422FA" wp14:editId="3E4D607A">
          <wp:simplePos x="0" y="0"/>
          <wp:positionH relativeFrom="column">
            <wp:posOffset>3304540</wp:posOffset>
          </wp:positionH>
          <wp:positionV relativeFrom="paragraph">
            <wp:posOffset>6350</wp:posOffset>
          </wp:positionV>
          <wp:extent cx="3042920" cy="753745"/>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AE3"/>
    <w:multiLevelType w:val="hybridMultilevel"/>
    <w:tmpl w:val="411C365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A30F6"/>
    <w:multiLevelType w:val="hybridMultilevel"/>
    <w:tmpl w:val="9C561E54"/>
    <w:lvl w:ilvl="0" w:tplc="0409000F">
      <w:start w:val="1"/>
      <w:numFmt w:val="decimal"/>
      <w:lvlText w:val="%1."/>
      <w:lvlJc w:val="left"/>
      <w:pPr>
        <w:ind w:left="720" w:hanging="360"/>
      </w:pPr>
      <w:rPr>
        <w:rFonts w:hint="default"/>
      </w:rPr>
    </w:lvl>
    <w:lvl w:ilvl="1" w:tplc="CEBEC9AA">
      <w:start w:val="1"/>
      <w:numFmt w:val="lowerLetter"/>
      <w:lvlText w:val="(%2)"/>
      <w:lvlJc w:val="left"/>
      <w:pPr>
        <w:ind w:left="1440" w:hanging="360"/>
      </w:pPr>
      <w:rPr>
        <w:rFonts w:hint="default"/>
        <w:color w:val="0000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1C30"/>
    <w:multiLevelType w:val="hybridMultilevel"/>
    <w:tmpl w:val="7B4C8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23448"/>
    <w:multiLevelType w:val="hybridMultilevel"/>
    <w:tmpl w:val="B2CCAE64"/>
    <w:lvl w:ilvl="0" w:tplc="0809000F">
      <w:start w:val="1"/>
      <w:numFmt w:val="decimal"/>
      <w:lvlText w:val="%1."/>
      <w:lvlJc w:val="left"/>
      <w:pPr>
        <w:ind w:left="720" w:hanging="360"/>
      </w:pPr>
      <w:rPr>
        <w:rFonts w:hint="default"/>
      </w:rPr>
    </w:lvl>
    <w:lvl w:ilvl="1" w:tplc="741E10E4">
      <w:start w:val="15"/>
      <w:numFmt w:val="bullet"/>
      <w:lvlText w:val="-"/>
      <w:lvlJc w:val="left"/>
      <w:pPr>
        <w:ind w:left="1440" w:hanging="360"/>
      </w:pPr>
      <w:rPr>
        <w:rFonts w:ascii="Arial" w:eastAsiaTheme="minorEastAsia" w:hAnsi="Arial" w:cs="Arial" w:hint="default"/>
      </w:rPr>
    </w:lvl>
    <w:lvl w:ilvl="2" w:tplc="9C0019FC">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1JustifiedLeft0cmFirstline0cm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9901822"/>
    <w:multiLevelType w:val="hybridMultilevel"/>
    <w:tmpl w:val="F8322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046146"/>
    <w:multiLevelType w:val="hybridMultilevel"/>
    <w:tmpl w:val="7CDE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7315D"/>
    <w:multiLevelType w:val="hybridMultilevel"/>
    <w:tmpl w:val="FF62114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26B18"/>
    <w:multiLevelType w:val="hybridMultilevel"/>
    <w:tmpl w:val="A9686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CA6B85"/>
    <w:multiLevelType w:val="hybridMultilevel"/>
    <w:tmpl w:val="D516662A"/>
    <w:lvl w:ilvl="0" w:tplc="CEEE3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434E0"/>
    <w:multiLevelType w:val="hybridMultilevel"/>
    <w:tmpl w:val="797A9E68"/>
    <w:lvl w:ilvl="0" w:tplc="77C8C72A">
      <w:start w:val="1"/>
      <w:numFmt w:val="bullet"/>
      <w:lvlText w:val=""/>
      <w:lvlJc w:val="left"/>
      <w:pPr>
        <w:tabs>
          <w:tab w:val="num" w:pos="895"/>
        </w:tabs>
        <w:ind w:left="895"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7523E"/>
    <w:multiLevelType w:val="hybridMultilevel"/>
    <w:tmpl w:val="4104BED8"/>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6750DD"/>
    <w:multiLevelType w:val="hybridMultilevel"/>
    <w:tmpl w:val="6060D7CE"/>
    <w:lvl w:ilvl="0" w:tplc="B3241A6E">
      <w:start w:val="4"/>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1331AB"/>
    <w:multiLevelType w:val="hybridMultilevel"/>
    <w:tmpl w:val="59768A0A"/>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462FA3"/>
    <w:multiLevelType w:val="hybridMultilevel"/>
    <w:tmpl w:val="7E702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9B5FE5"/>
    <w:multiLevelType w:val="hybridMultilevel"/>
    <w:tmpl w:val="1CCA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2228E"/>
    <w:multiLevelType w:val="hybridMultilevel"/>
    <w:tmpl w:val="A8BA6DD6"/>
    <w:lvl w:ilvl="0" w:tplc="77C8C7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35BC4"/>
    <w:multiLevelType w:val="hybridMultilevel"/>
    <w:tmpl w:val="6C1E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34902"/>
    <w:multiLevelType w:val="hybridMultilevel"/>
    <w:tmpl w:val="43EA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C7322"/>
    <w:multiLevelType w:val="hybridMultilevel"/>
    <w:tmpl w:val="369A18B8"/>
    <w:lvl w:ilvl="0" w:tplc="BBD450B6">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1" w15:restartNumberingAfterBreak="0">
    <w:nsid w:val="2DBA7868"/>
    <w:multiLevelType w:val="hybridMultilevel"/>
    <w:tmpl w:val="23360F86"/>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0D4D9E"/>
    <w:multiLevelType w:val="hybridMultilevel"/>
    <w:tmpl w:val="8AAA3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A208A7"/>
    <w:multiLevelType w:val="hybridMultilevel"/>
    <w:tmpl w:val="CC9AD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A50979"/>
    <w:multiLevelType w:val="hybridMultilevel"/>
    <w:tmpl w:val="D9F642B2"/>
    <w:lvl w:ilvl="0" w:tplc="F4CA8CF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1D7A6D"/>
    <w:multiLevelType w:val="hybridMultilevel"/>
    <w:tmpl w:val="D73A63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E076EB"/>
    <w:multiLevelType w:val="hybridMultilevel"/>
    <w:tmpl w:val="D45A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31B89"/>
    <w:multiLevelType w:val="hybridMultilevel"/>
    <w:tmpl w:val="9CCE0E1C"/>
    <w:lvl w:ilvl="0" w:tplc="946A4E60">
      <w:start w:val="1"/>
      <w:numFmt w:val="bullet"/>
      <w:lvlText w:val=""/>
      <w:lvlJc w:val="left"/>
      <w:pPr>
        <w:ind w:left="1425" w:hanging="360"/>
      </w:pPr>
      <w:rPr>
        <w:rFonts w:ascii="Symbol" w:hAnsi="Symbol" w:hint="default"/>
        <w:color w:val="auto"/>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417A375A"/>
    <w:multiLevelType w:val="hybridMultilevel"/>
    <w:tmpl w:val="5EA09DBA"/>
    <w:lvl w:ilvl="0" w:tplc="7D90782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357440"/>
    <w:multiLevelType w:val="hybridMultilevel"/>
    <w:tmpl w:val="F674893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E22230"/>
    <w:multiLevelType w:val="hybridMultilevel"/>
    <w:tmpl w:val="1612F146"/>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31" w15:restartNumberingAfterBreak="0">
    <w:nsid w:val="47246CE6"/>
    <w:multiLevelType w:val="hybridMultilevel"/>
    <w:tmpl w:val="F75C0F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7D217D7"/>
    <w:multiLevelType w:val="hybridMultilevel"/>
    <w:tmpl w:val="F8D6B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2A2172"/>
    <w:multiLevelType w:val="hybridMultilevel"/>
    <w:tmpl w:val="8244F7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CF4457"/>
    <w:multiLevelType w:val="hybridMultilevel"/>
    <w:tmpl w:val="18F0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AB513D"/>
    <w:multiLevelType w:val="hybridMultilevel"/>
    <w:tmpl w:val="C9E63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BF82265"/>
    <w:multiLevelType w:val="hybridMultilevel"/>
    <w:tmpl w:val="47005F28"/>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E812F4"/>
    <w:multiLevelType w:val="hybridMultilevel"/>
    <w:tmpl w:val="641841EE"/>
    <w:lvl w:ilvl="0" w:tplc="9AC61A68">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75701E"/>
    <w:multiLevelType w:val="hybridMultilevel"/>
    <w:tmpl w:val="7CF06E58"/>
    <w:lvl w:ilvl="0" w:tplc="A6F2406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0BE3D1A"/>
    <w:multiLevelType w:val="hybridMultilevel"/>
    <w:tmpl w:val="F0742BB8"/>
    <w:lvl w:ilvl="0" w:tplc="0409000F">
      <w:start w:val="1"/>
      <w:numFmt w:val="decimal"/>
      <w:lvlText w:val="%1."/>
      <w:lvlJc w:val="left"/>
      <w:pPr>
        <w:ind w:left="720" w:hanging="360"/>
      </w:pPr>
      <w:rPr>
        <w:rFonts w:hint="default"/>
      </w:rPr>
    </w:lvl>
    <w:lvl w:ilvl="1" w:tplc="9CF854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001075"/>
    <w:multiLevelType w:val="hybridMultilevel"/>
    <w:tmpl w:val="8004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517F98"/>
    <w:multiLevelType w:val="hybridMultilevel"/>
    <w:tmpl w:val="ABF42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033816"/>
    <w:multiLevelType w:val="hybridMultilevel"/>
    <w:tmpl w:val="E6782E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A9D0203"/>
    <w:multiLevelType w:val="hybridMultilevel"/>
    <w:tmpl w:val="DBF6F9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CC5594"/>
    <w:multiLevelType w:val="hybridMultilevel"/>
    <w:tmpl w:val="A9524BB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E5D5B52"/>
    <w:multiLevelType w:val="hybridMultilevel"/>
    <w:tmpl w:val="26062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A741B9"/>
    <w:multiLevelType w:val="hybridMultilevel"/>
    <w:tmpl w:val="1BD2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B06916"/>
    <w:multiLevelType w:val="hybridMultilevel"/>
    <w:tmpl w:val="CA769B2E"/>
    <w:lvl w:ilvl="0" w:tplc="51B634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5433CC"/>
    <w:multiLevelType w:val="hybridMultilevel"/>
    <w:tmpl w:val="A27C1838"/>
    <w:lvl w:ilvl="0" w:tplc="C238794A">
      <w:start w:val="1"/>
      <w:numFmt w:val="bullet"/>
      <w:lvlText w:val=""/>
      <w:lvlJc w:val="left"/>
      <w:pPr>
        <w:tabs>
          <w:tab w:val="num" w:pos="1604"/>
        </w:tabs>
        <w:ind w:left="1604" w:hanging="360"/>
      </w:pPr>
      <w:rPr>
        <w:rFonts w:ascii="Symbol" w:hAnsi="Symbol" w:hint="default"/>
      </w:rPr>
    </w:lvl>
    <w:lvl w:ilvl="1" w:tplc="972E5636">
      <w:numFmt w:val="bullet"/>
      <w:lvlText w:val="•"/>
      <w:lvlJc w:val="left"/>
      <w:pPr>
        <w:ind w:left="2149" w:hanging="360"/>
      </w:pPr>
      <w:rPr>
        <w:rFonts w:ascii="Times New Roman" w:eastAsia="Times New Roman" w:hAnsi="Times New Roman" w:cs="Times New Roman"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6B5910A3"/>
    <w:multiLevelType w:val="hybridMultilevel"/>
    <w:tmpl w:val="965E2E16"/>
    <w:lvl w:ilvl="0" w:tplc="67A6B51A">
      <w:start w:val="1"/>
      <w:numFmt w:val="bullet"/>
      <w:lvlText w:val=""/>
      <w:lvlJc w:val="left"/>
      <w:pPr>
        <w:tabs>
          <w:tab w:val="num" w:pos="1352"/>
        </w:tabs>
        <w:ind w:left="1352"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E149E3"/>
    <w:multiLevelType w:val="hybridMultilevel"/>
    <w:tmpl w:val="8A4E4024"/>
    <w:lvl w:ilvl="0" w:tplc="F2E496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177FA1"/>
    <w:multiLevelType w:val="hybridMultilevel"/>
    <w:tmpl w:val="4B78A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7A54C81"/>
    <w:multiLevelType w:val="hybridMultilevel"/>
    <w:tmpl w:val="79E256FC"/>
    <w:lvl w:ilvl="0" w:tplc="2DD8446A">
      <w:start w:val="1"/>
      <w:numFmt w:val="lowerLetter"/>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7F1E7776"/>
    <w:multiLevelType w:val="hybridMultilevel"/>
    <w:tmpl w:val="29200242"/>
    <w:lvl w:ilvl="0" w:tplc="E2347A2A">
      <w:start w:val="1"/>
      <w:numFmt w:val="decimal"/>
      <w:lvlText w:val="%1."/>
      <w:lvlJc w:val="left"/>
      <w:pPr>
        <w:ind w:left="1080" w:hanging="360"/>
      </w:pPr>
      <w:rPr>
        <w:rFonts w:hint="default"/>
        <w:b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F4E2153"/>
    <w:multiLevelType w:val="hybridMultilevel"/>
    <w:tmpl w:val="BBA65C5C"/>
    <w:lvl w:ilvl="0" w:tplc="7D9078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4"/>
  </w:num>
  <w:num w:numId="3">
    <w:abstractNumId w:val="30"/>
  </w:num>
  <w:num w:numId="4">
    <w:abstractNumId w:val="0"/>
  </w:num>
  <w:num w:numId="5">
    <w:abstractNumId w:val="20"/>
  </w:num>
  <w:num w:numId="6">
    <w:abstractNumId w:val="12"/>
  </w:num>
  <w:num w:numId="7">
    <w:abstractNumId w:val="11"/>
  </w:num>
  <w:num w:numId="8">
    <w:abstractNumId w:val="50"/>
  </w:num>
  <w:num w:numId="9">
    <w:abstractNumId w:val="29"/>
  </w:num>
  <w:num w:numId="10">
    <w:abstractNumId w:val="36"/>
  </w:num>
  <w:num w:numId="11">
    <w:abstractNumId w:val="21"/>
  </w:num>
  <w:num w:numId="12">
    <w:abstractNumId w:val="10"/>
  </w:num>
  <w:num w:numId="13">
    <w:abstractNumId w:val="48"/>
  </w:num>
  <w:num w:numId="14">
    <w:abstractNumId w:val="26"/>
  </w:num>
  <w:num w:numId="15">
    <w:abstractNumId w:val="7"/>
  </w:num>
  <w:num w:numId="16">
    <w:abstractNumId w:val="14"/>
  </w:num>
  <w:num w:numId="17">
    <w:abstractNumId w:val="51"/>
  </w:num>
  <w:num w:numId="18">
    <w:abstractNumId w:val="1"/>
  </w:num>
  <w:num w:numId="19">
    <w:abstractNumId w:val="39"/>
  </w:num>
  <w:num w:numId="20">
    <w:abstractNumId w:val="6"/>
  </w:num>
  <w:num w:numId="21">
    <w:abstractNumId w:val="40"/>
  </w:num>
  <w:num w:numId="22">
    <w:abstractNumId w:val="38"/>
  </w:num>
  <w:num w:numId="23">
    <w:abstractNumId w:val="24"/>
  </w:num>
  <w:num w:numId="24">
    <w:abstractNumId w:val="45"/>
  </w:num>
  <w:num w:numId="25">
    <w:abstractNumId w:val="15"/>
  </w:num>
  <w:num w:numId="26">
    <w:abstractNumId w:val="5"/>
  </w:num>
  <w:num w:numId="27">
    <w:abstractNumId w:val="52"/>
  </w:num>
  <w:num w:numId="28">
    <w:abstractNumId w:val="35"/>
  </w:num>
  <w:num w:numId="29">
    <w:abstractNumId w:val="22"/>
  </w:num>
  <w:num w:numId="30">
    <w:abstractNumId w:val="49"/>
  </w:num>
  <w:num w:numId="31">
    <w:abstractNumId w:val="46"/>
  </w:num>
  <w:num w:numId="32">
    <w:abstractNumId w:val="41"/>
  </w:num>
  <w:num w:numId="33">
    <w:abstractNumId w:val="27"/>
  </w:num>
  <w:num w:numId="34">
    <w:abstractNumId w:val="9"/>
  </w:num>
  <w:num w:numId="35">
    <w:abstractNumId w:val="47"/>
  </w:num>
  <w:num w:numId="36">
    <w:abstractNumId w:val="33"/>
  </w:num>
  <w:num w:numId="37">
    <w:abstractNumId w:val="31"/>
  </w:num>
  <w:num w:numId="38">
    <w:abstractNumId w:val="3"/>
  </w:num>
  <w:num w:numId="39">
    <w:abstractNumId w:val="54"/>
  </w:num>
  <w:num w:numId="40">
    <w:abstractNumId w:val="42"/>
  </w:num>
  <w:num w:numId="41">
    <w:abstractNumId w:val="34"/>
  </w:num>
  <w:num w:numId="42">
    <w:abstractNumId w:val="56"/>
  </w:num>
  <w:num w:numId="43">
    <w:abstractNumId w:val="2"/>
  </w:num>
  <w:num w:numId="44">
    <w:abstractNumId w:val="25"/>
  </w:num>
  <w:num w:numId="45">
    <w:abstractNumId w:val="43"/>
  </w:num>
  <w:num w:numId="46">
    <w:abstractNumId w:val="32"/>
  </w:num>
  <w:num w:numId="47">
    <w:abstractNumId w:val="55"/>
  </w:num>
  <w:num w:numId="48">
    <w:abstractNumId w:val="37"/>
  </w:num>
  <w:num w:numId="49">
    <w:abstractNumId w:val="13"/>
  </w:num>
  <w:num w:numId="50">
    <w:abstractNumId w:val="28"/>
  </w:num>
  <w:num w:numId="51">
    <w:abstractNumId w:val="18"/>
  </w:num>
  <w:num w:numId="52">
    <w:abstractNumId w:val="16"/>
  </w:num>
  <w:num w:numId="53">
    <w:abstractNumId w:val="23"/>
  </w:num>
  <w:num w:numId="54">
    <w:abstractNumId w:val="8"/>
  </w:num>
  <w:num w:numId="55">
    <w:abstractNumId w:val="19"/>
  </w:num>
  <w:num w:numId="56">
    <w:abstractNumId w:val="53"/>
  </w:num>
  <w:num w:numId="57">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0a59dah2xewoe50fbxttw0txxat0spvrew&quot;&gt;JM version hip SR&lt;record-ids&gt;&lt;item&gt;100&lt;/item&gt;&lt;item&gt;388&lt;/item&gt;&lt;item&gt;391&lt;/item&gt;&lt;item&gt;393&lt;/item&gt;&lt;item&gt;401&lt;/item&gt;&lt;item&gt;402&lt;/item&gt;&lt;item&gt;403&lt;/item&gt;&lt;item&gt;404&lt;/item&gt;&lt;item&gt;405&lt;/item&gt;&lt;item&gt;406&lt;/item&gt;&lt;item&gt;407&lt;/item&gt;&lt;item&gt;408&lt;/item&gt;&lt;item&gt;417&lt;/item&gt;&lt;item&gt;418&lt;/item&gt;&lt;item&gt;420&lt;/item&gt;&lt;item&gt;427&lt;/item&gt;&lt;item&gt;597&lt;/item&gt;&lt;item&gt;634&lt;/item&gt;&lt;item&gt;637&lt;/item&gt;&lt;item&gt;638&lt;/item&gt;&lt;item&gt;639&lt;/item&gt;&lt;item&gt;640&lt;/item&gt;&lt;item&gt;641&lt;/item&gt;&lt;item&gt;642&lt;/item&gt;&lt;item&gt;644&lt;/item&gt;&lt;item&gt;645&lt;/item&gt;&lt;item&gt;646&lt;/item&gt;&lt;item&gt;647&lt;/item&gt;&lt;item&gt;649&lt;/item&gt;&lt;/record-ids&gt;&lt;/item&gt;&lt;/Libraries&gt;"/>
  </w:docVars>
  <w:rsids>
    <w:rsidRoot w:val="00234F6D"/>
    <w:rsid w:val="00000E1B"/>
    <w:rsid w:val="0000673E"/>
    <w:rsid w:val="00011864"/>
    <w:rsid w:val="00011D98"/>
    <w:rsid w:val="0001643E"/>
    <w:rsid w:val="000201F2"/>
    <w:rsid w:val="000219A1"/>
    <w:rsid w:val="00027D02"/>
    <w:rsid w:val="00035634"/>
    <w:rsid w:val="000371C1"/>
    <w:rsid w:val="00040E53"/>
    <w:rsid w:val="00041CEF"/>
    <w:rsid w:val="000474D2"/>
    <w:rsid w:val="00050D5E"/>
    <w:rsid w:val="00051A04"/>
    <w:rsid w:val="000608C7"/>
    <w:rsid w:val="00061D60"/>
    <w:rsid w:val="00065A0A"/>
    <w:rsid w:val="000673DA"/>
    <w:rsid w:val="00067B4C"/>
    <w:rsid w:val="00070EA2"/>
    <w:rsid w:val="0007295E"/>
    <w:rsid w:val="0007446D"/>
    <w:rsid w:val="00076F16"/>
    <w:rsid w:val="00084372"/>
    <w:rsid w:val="00085F46"/>
    <w:rsid w:val="00093582"/>
    <w:rsid w:val="0009732A"/>
    <w:rsid w:val="000A0ABF"/>
    <w:rsid w:val="000A38E5"/>
    <w:rsid w:val="000A3FD2"/>
    <w:rsid w:val="000A5AEC"/>
    <w:rsid w:val="000B0AD6"/>
    <w:rsid w:val="000B30C3"/>
    <w:rsid w:val="000B3A50"/>
    <w:rsid w:val="000B3CC3"/>
    <w:rsid w:val="000B4602"/>
    <w:rsid w:val="000C1803"/>
    <w:rsid w:val="000C7CF4"/>
    <w:rsid w:val="000D1E9E"/>
    <w:rsid w:val="000D4ED0"/>
    <w:rsid w:val="000D7B8A"/>
    <w:rsid w:val="000E3194"/>
    <w:rsid w:val="000E6329"/>
    <w:rsid w:val="000E68C0"/>
    <w:rsid w:val="000F1147"/>
    <w:rsid w:val="000F25C6"/>
    <w:rsid w:val="000F2C6C"/>
    <w:rsid w:val="000F5C66"/>
    <w:rsid w:val="000F6BA5"/>
    <w:rsid w:val="001013E1"/>
    <w:rsid w:val="001019BB"/>
    <w:rsid w:val="00115BCD"/>
    <w:rsid w:val="00120C46"/>
    <w:rsid w:val="001226D0"/>
    <w:rsid w:val="00132D8F"/>
    <w:rsid w:val="00134F51"/>
    <w:rsid w:val="00136F54"/>
    <w:rsid w:val="00137077"/>
    <w:rsid w:val="00137828"/>
    <w:rsid w:val="0014255B"/>
    <w:rsid w:val="001444A7"/>
    <w:rsid w:val="00144F7C"/>
    <w:rsid w:val="0015362B"/>
    <w:rsid w:val="00153FB0"/>
    <w:rsid w:val="001560EF"/>
    <w:rsid w:val="001601B4"/>
    <w:rsid w:val="00160D70"/>
    <w:rsid w:val="00161A2A"/>
    <w:rsid w:val="00162235"/>
    <w:rsid w:val="001654FB"/>
    <w:rsid w:val="00173A76"/>
    <w:rsid w:val="00187511"/>
    <w:rsid w:val="001876E3"/>
    <w:rsid w:val="00191996"/>
    <w:rsid w:val="001947F7"/>
    <w:rsid w:val="0019513A"/>
    <w:rsid w:val="001A648A"/>
    <w:rsid w:val="001A6AA0"/>
    <w:rsid w:val="001A6DDF"/>
    <w:rsid w:val="001B16DC"/>
    <w:rsid w:val="001B2BA3"/>
    <w:rsid w:val="001B41C4"/>
    <w:rsid w:val="001C012D"/>
    <w:rsid w:val="001C0193"/>
    <w:rsid w:val="001C6DC4"/>
    <w:rsid w:val="001D0757"/>
    <w:rsid w:val="001D0944"/>
    <w:rsid w:val="001D1F95"/>
    <w:rsid w:val="001D4629"/>
    <w:rsid w:val="001D6AEE"/>
    <w:rsid w:val="001E001B"/>
    <w:rsid w:val="001E42C8"/>
    <w:rsid w:val="001F4BB4"/>
    <w:rsid w:val="002126E2"/>
    <w:rsid w:val="00213E57"/>
    <w:rsid w:val="0022463C"/>
    <w:rsid w:val="00225B49"/>
    <w:rsid w:val="0023161E"/>
    <w:rsid w:val="0023273F"/>
    <w:rsid w:val="00234F6D"/>
    <w:rsid w:val="00236E57"/>
    <w:rsid w:val="00241AB9"/>
    <w:rsid w:val="00247B3F"/>
    <w:rsid w:val="0025755F"/>
    <w:rsid w:val="00263111"/>
    <w:rsid w:val="0026383E"/>
    <w:rsid w:val="00264638"/>
    <w:rsid w:val="002676B7"/>
    <w:rsid w:val="0027380A"/>
    <w:rsid w:val="002748CE"/>
    <w:rsid w:val="002757ED"/>
    <w:rsid w:val="002872AB"/>
    <w:rsid w:val="002878F9"/>
    <w:rsid w:val="002A5DEC"/>
    <w:rsid w:val="002D1F77"/>
    <w:rsid w:val="002D72E8"/>
    <w:rsid w:val="002E4C94"/>
    <w:rsid w:val="002F22A0"/>
    <w:rsid w:val="002F408C"/>
    <w:rsid w:val="002F468D"/>
    <w:rsid w:val="002F4A23"/>
    <w:rsid w:val="00303B57"/>
    <w:rsid w:val="00312CD5"/>
    <w:rsid w:val="00314F9A"/>
    <w:rsid w:val="00315202"/>
    <w:rsid w:val="0032665B"/>
    <w:rsid w:val="00334D63"/>
    <w:rsid w:val="00336ADB"/>
    <w:rsid w:val="00341D22"/>
    <w:rsid w:val="0034576A"/>
    <w:rsid w:val="00350036"/>
    <w:rsid w:val="003654DC"/>
    <w:rsid w:val="00366821"/>
    <w:rsid w:val="003715D1"/>
    <w:rsid w:val="00373AEE"/>
    <w:rsid w:val="003744A8"/>
    <w:rsid w:val="003801C3"/>
    <w:rsid w:val="003802A1"/>
    <w:rsid w:val="00380DCC"/>
    <w:rsid w:val="00385B47"/>
    <w:rsid w:val="003872D8"/>
    <w:rsid w:val="00391008"/>
    <w:rsid w:val="003A0FCB"/>
    <w:rsid w:val="003A3C82"/>
    <w:rsid w:val="003B7840"/>
    <w:rsid w:val="003C12DB"/>
    <w:rsid w:val="003C2A56"/>
    <w:rsid w:val="003C3276"/>
    <w:rsid w:val="003C3CD8"/>
    <w:rsid w:val="003C3F55"/>
    <w:rsid w:val="003D0AB7"/>
    <w:rsid w:val="003D0F91"/>
    <w:rsid w:val="003D3D02"/>
    <w:rsid w:val="003D4592"/>
    <w:rsid w:val="003E5CA2"/>
    <w:rsid w:val="003E6E67"/>
    <w:rsid w:val="00400B09"/>
    <w:rsid w:val="00404F71"/>
    <w:rsid w:val="00405185"/>
    <w:rsid w:val="004077E8"/>
    <w:rsid w:val="00414362"/>
    <w:rsid w:val="00414A64"/>
    <w:rsid w:val="00420767"/>
    <w:rsid w:val="00420770"/>
    <w:rsid w:val="0042412D"/>
    <w:rsid w:val="004270E2"/>
    <w:rsid w:val="00430912"/>
    <w:rsid w:val="004316C2"/>
    <w:rsid w:val="00432103"/>
    <w:rsid w:val="00432DE5"/>
    <w:rsid w:val="00436489"/>
    <w:rsid w:val="004434AB"/>
    <w:rsid w:val="0044745A"/>
    <w:rsid w:val="00451BA6"/>
    <w:rsid w:val="0046376B"/>
    <w:rsid w:val="00464446"/>
    <w:rsid w:val="0046688F"/>
    <w:rsid w:val="00467F8F"/>
    <w:rsid w:val="00472669"/>
    <w:rsid w:val="00472921"/>
    <w:rsid w:val="004756B2"/>
    <w:rsid w:val="00475FDA"/>
    <w:rsid w:val="00485DB3"/>
    <w:rsid w:val="00491356"/>
    <w:rsid w:val="00495A84"/>
    <w:rsid w:val="004A16A9"/>
    <w:rsid w:val="004B13FF"/>
    <w:rsid w:val="004B1B56"/>
    <w:rsid w:val="004B2597"/>
    <w:rsid w:val="004B3BCA"/>
    <w:rsid w:val="004B4260"/>
    <w:rsid w:val="004C17BF"/>
    <w:rsid w:val="004C4164"/>
    <w:rsid w:val="004C59E7"/>
    <w:rsid w:val="004C71D8"/>
    <w:rsid w:val="004C7FC7"/>
    <w:rsid w:val="004D676C"/>
    <w:rsid w:val="004D7D03"/>
    <w:rsid w:val="004E0686"/>
    <w:rsid w:val="004E118E"/>
    <w:rsid w:val="004E14C8"/>
    <w:rsid w:val="004E2A5C"/>
    <w:rsid w:val="004E3E62"/>
    <w:rsid w:val="004E584A"/>
    <w:rsid w:val="004F0A8F"/>
    <w:rsid w:val="004F1DD0"/>
    <w:rsid w:val="004F437D"/>
    <w:rsid w:val="004F43AF"/>
    <w:rsid w:val="004F5B98"/>
    <w:rsid w:val="004F5E55"/>
    <w:rsid w:val="005006C6"/>
    <w:rsid w:val="0050155F"/>
    <w:rsid w:val="00501D96"/>
    <w:rsid w:val="00510C1E"/>
    <w:rsid w:val="005122B7"/>
    <w:rsid w:val="00520E53"/>
    <w:rsid w:val="0052228F"/>
    <w:rsid w:val="005240F2"/>
    <w:rsid w:val="00525034"/>
    <w:rsid w:val="005254FF"/>
    <w:rsid w:val="0053004C"/>
    <w:rsid w:val="00530650"/>
    <w:rsid w:val="0053077B"/>
    <w:rsid w:val="00531B24"/>
    <w:rsid w:val="005443D7"/>
    <w:rsid w:val="00544728"/>
    <w:rsid w:val="00550D02"/>
    <w:rsid w:val="00571F3A"/>
    <w:rsid w:val="005726D1"/>
    <w:rsid w:val="0058084D"/>
    <w:rsid w:val="005808A7"/>
    <w:rsid w:val="005932BF"/>
    <w:rsid w:val="00593652"/>
    <w:rsid w:val="005962C6"/>
    <w:rsid w:val="005A1C3F"/>
    <w:rsid w:val="005A6ABC"/>
    <w:rsid w:val="005B4DFD"/>
    <w:rsid w:val="005D0D4A"/>
    <w:rsid w:val="005D12F5"/>
    <w:rsid w:val="005D281A"/>
    <w:rsid w:val="005D44C8"/>
    <w:rsid w:val="005D4543"/>
    <w:rsid w:val="005D6C44"/>
    <w:rsid w:val="005F3CA2"/>
    <w:rsid w:val="005F5217"/>
    <w:rsid w:val="005F5987"/>
    <w:rsid w:val="005F5AEA"/>
    <w:rsid w:val="005F7290"/>
    <w:rsid w:val="005F7B34"/>
    <w:rsid w:val="005F7C56"/>
    <w:rsid w:val="00600E1B"/>
    <w:rsid w:val="006021C5"/>
    <w:rsid w:val="00610343"/>
    <w:rsid w:val="006236FD"/>
    <w:rsid w:val="0063496D"/>
    <w:rsid w:val="00635524"/>
    <w:rsid w:val="006361A0"/>
    <w:rsid w:val="00644939"/>
    <w:rsid w:val="00645238"/>
    <w:rsid w:val="00646147"/>
    <w:rsid w:val="00647A35"/>
    <w:rsid w:val="006526A8"/>
    <w:rsid w:val="00654DF4"/>
    <w:rsid w:val="0065567C"/>
    <w:rsid w:val="006578EF"/>
    <w:rsid w:val="00660B60"/>
    <w:rsid w:val="00661322"/>
    <w:rsid w:val="00662771"/>
    <w:rsid w:val="00673E24"/>
    <w:rsid w:val="00685197"/>
    <w:rsid w:val="00686C79"/>
    <w:rsid w:val="00687389"/>
    <w:rsid w:val="00690F58"/>
    <w:rsid w:val="00691465"/>
    <w:rsid w:val="006A00DB"/>
    <w:rsid w:val="006A17BD"/>
    <w:rsid w:val="006A1E79"/>
    <w:rsid w:val="006A2AE6"/>
    <w:rsid w:val="006A4195"/>
    <w:rsid w:val="006B30A4"/>
    <w:rsid w:val="006B32A7"/>
    <w:rsid w:val="006B52C7"/>
    <w:rsid w:val="006B6502"/>
    <w:rsid w:val="006B7F1D"/>
    <w:rsid w:val="006E012C"/>
    <w:rsid w:val="006E1514"/>
    <w:rsid w:val="006E3EED"/>
    <w:rsid w:val="006F0EC2"/>
    <w:rsid w:val="006F1C2E"/>
    <w:rsid w:val="00706035"/>
    <w:rsid w:val="0071041D"/>
    <w:rsid w:val="00727522"/>
    <w:rsid w:val="0073359A"/>
    <w:rsid w:val="00733FC5"/>
    <w:rsid w:val="00734532"/>
    <w:rsid w:val="00741B47"/>
    <w:rsid w:val="00744DAE"/>
    <w:rsid w:val="007474FD"/>
    <w:rsid w:val="0075363B"/>
    <w:rsid w:val="0075699B"/>
    <w:rsid w:val="0076207B"/>
    <w:rsid w:val="007623C9"/>
    <w:rsid w:val="00764483"/>
    <w:rsid w:val="00765872"/>
    <w:rsid w:val="00767563"/>
    <w:rsid w:val="00767F62"/>
    <w:rsid w:val="007713CD"/>
    <w:rsid w:val="00775DFA"/>
    <w:rsid w:val="007832CB"/>
    <w:rsid w:val="00783B95"/>
    <w:rsid w:val="00787CED"/>
    <w:rsid w:val="00797D87"/>
    <w:rsid w:val="007A15D2"/>
    <w:rsid w:val="007A5F30"/>
    <w:rsid w:val="007A6CF8"/>
    <w:rsid w:val="007C005B"/>
    <w:rsid w:val="007C32BD"/>
    <w:rsid w:val="007D0E6E"/>
    <w:rsid w:val="007D3C6A"/>
    <w:rsid w:val="007D4E52"/>
    <w:rsid w:val="007D6CFB"/>
    <w:rsid w:val="007E01F9"/>
    <w:rsid w:val="007E7107"/>
    <w:rsid w:val="007F3B07"/>
    <w:rsid w:val="007F42EC"/>
    <w:rsid w:val="007F42EE"/>
    <w:rsid w:val="007F6019"/>
    <w:rsid w:val="007F61CE"/>
    <w:rsid w:val="007F7C65"/>
    <w:rsid w:val="00806A7B"/>
    <w:rsid w:val="008206B2"/>
    <w:rsid w:val="00822A66"/>
    <w:rsid w:val="0082310B"/>
    <w:rsid w:val="008238F5"/>
    <w:rsid w:val="00830038"/>
    <w:rsid w:val="00840227"/>
    <w:rsid w:val="00840B80"/>
    <w:rsid w:val="00841004"/>
    <w:rsid w:val="00855394"/>
    <w:rsid w:val="00855970"/>
    <w:rsid w:val="00856A28"/>
    <w:rsid w:val="00862C81"/>
    <w:rsid w:val="0086339C"/>
    <w:rsid w:val="00863CB0"/>
    <w:rsid w:val="00864F75"/>
    <w:rsid w:val="008678D8"/>
    <w:rsid w:val="008726FA"/>
    <w:rsid w:val="00873260"/>
    <w:rsid w:val="00874483"/>
    <w:rsid w:val="00876193"/>
    <w:rsid w:val="0088691B"/>
    <w:rsid w:val="0089105D"/>
    <w:rsid w:val="0089192F"/>
    <w:rsid w:val="008928E1"/>
    <w:rsid w:val="008939B8"/>
    <w:rsid w:val="008A4378"/>
    <w:rsid w:val="008A46CE"/>
    <w:rsid w:val="008A73D7"/>
    <w:rsid w:val="008B1F61"/>
    <w:rsid w:val="008B2A18"/>
    <w:rsid w:val="008B2DEB"/>
    <w:rsid w:val="008B3075"/>
    <w:rsid w:val="008B3372"/>
    <w:rsid w:val="008C0D58"/>
    <w:rsid w:val="008C7695"/>
    <w:rsid w:val="008D2548"/>
    <w:rsid w:val="008D3BE2"/>
    <w:rsid w:val="008D4513"/>
    <w:rsid w:val="008D6683"/>
    <w:rsid w:val="008E3B09"/>
    <w:rsid w:val="008F0C9F"/>
    <w:rsid w:val="008F337B"/>
    <w:rsid w:val="008F367A"/>
    <w:rsid w:val="008F7008"/>
    <w:rsid w:val="008F7B4D"/>
    <w:rsid w:val="009004AB"/>
    <w:rsid w:val="00901E1E"/>
    <w:rsid w:val="00922C0A"/>
    <w:rsid w:val="00931A42"/>
    <w:rsid w:val="0093275E"/>
    <w:rsid w:val="009403C5"/>
    <w:rsid w:val="00942989"/>
    <w:rsid w:val="009444CC"/>
    <w:rsid w:val="00945FB8"/>
    <w:rsid w:val="00961E72"/>
    <w:rsid w:val="009655F2"/>
    <w:rsid w:val="00970C8D"/>
    <w:rsid w:val="00983566"/>
    <w:rsid w:val="0098400B"/>
    <w:rsid w:val="009853BF"/>
    <w:rsid w:val="00987A19"/>
    <w:rsid w:val="009904D5"/>
    <w:rsid w:val="0099380B"/>
    <w:rsid w:val="00994886"/>
    <w:rsid w:val="009A0E73"/>
    <w:rsid w:val="009A2EC3"/>
    <w:rsid w:val="009A596B"/>
    <w:rsid w:val="009B387C"/>
    <w:rsid w:val="009C41AF"/>
    <w:rsid w:val="009C44E7"/>
    <w:rsid w:val="009C7C4C"/>
    <w:rsid w:val="009E2174"/>
    <w:rsid w:val="009E5BD5"/>
    <w:rsid w:val="00A036DE"/>
    <w:rsid w:val="00A06F02"/>
    <w:rsid w:val="00A13F7C"/>
    <w:rsid w:val="00A1539A"/>
    <w:rsid w:val="00A16407"/>
    <w:rsid w:val="00A23E80"/>
    <w:rsid w:val="00A27D04"/>
    <w:rsid w:val="00A30596"/>
    <w:rsid w:val="00A32155"/>
    <w:rsid w:val="00A40045"/>
    <w:rsid w:val="00A570B5"/>
    <w:rsid w:val="00A662C5"/>
    <w:rsid w:val="00A7772B"/>
    <w:rsid w:val="00A84DFD"/>
    <w:rsid w:val="00A85012"/>
    <w:rsid w:val="00A86F4D"/>
    <w:rsid w:val="00A878B7"/>
    <w:rsid w:val="00A942C6"/>
    <w:rsid w:val="00A966D1"/>
    <w:rsid w:val="00A978AB"/>
    <w:rsid w:val="00AA0601"/>
    <w:rsid w:val="00AA338A"/>
    <w:rsid w:val="00AA3899"/>
    <w:rsid w:val="00AA63FF"/>
    <w:rsid w:val="00AA6D35"/>
    <w:rsid w:val="00AB04D5"/>
    <w:rsid w:val="00AB0A4E"/>
    <w:rsid w:val="00AB1E46"/>
    <w:rsid w:val="00AB34A2"/>
    <w:rsid w:val="00AB4004"/>
    <w:rsid w:val="00AB5B16"/>
    <w:rsid w:val="00AC3029"/>
    <w:rsid w:val="00AD008D"/>
    <w:rsid w:val="00AD1A4C"/>
    <w:rsid w:val="00AD2B40"/>
    <w:rsid w:val="00AD478E"/>
    <w:rsid w:val="00AD4C75"/>
    <w:rsid w:val="00AD58F6"/>
    <w:rsid w:val="00AD6027"/>
    <w:rsid w:val="00AE19AA"/>
    <w:rsid w:val="00AE1A33"/>
    <w:rsid w:val="00AE2AC4"/>
    <w:rsid w:val="00AE6A9E"/>
    <w:rsid w:val="00AF51B7"/>
    <w:rsid w:val="00AF5890"/>
    <w:rsid w:val="00AF7C6E"/>
    <w:rsid w:val="00B03A47"/>
    <w:rsid w:val="00B10C12"/>
    <w:rsid w:val="00B17F61"/>
    <w:rsid w:val="00B2077B"/>
    <w:rsid w:val="00B22EEE"/>
    <w:rsid w:val="00B23277"/>
    <w:rsid w:val="00B25F7E"/>
    <w:rsid w:val="00B33C14"/>
    <w:rsid w:val="00B33E3E"/>
    <w:rsid w:val="00B4183B"/>
    <w:rsid w:val="00B429DF"/>
    <w:rsid w:val="00B47BD9"/>
    <w:rsid w:val="00B567BA"/>
    <w:rsid w:val="00B613BB"/>
    <w:rsid w:val="00B625EF"/>
    <w:rsid w:val="00B63CC9"/>
    <w:rsid w:val="00B678E1"/>
    <w:rsid w:val="00B678FD"/>
    <w:rsid w:val="00B75230"/>
    <w:rsid w:val="00B778C1"/>
    <w:rsid w:val="00B830F0"/>
    <w:rsid w:val="00B90470"/>
    <w:rsid w:val="00B945E3"/>
    <w:rsid w:val="00B964CC"/>
    <w:rsid w:val="00BA02A6"/>
    <w:rsid w:val="00BA1112"/>
    <w:rsid w:val="00BA14F8"/>
    <w:rsid w:val="00BA2771"/>
    <w:rsid w:val="00BA53C2"/>
    <w:rsid w:val="00BA59FE"/>
    <w:rsid w:val="00BB1F1A"/>
    <w:rsid w:val="00BB379C"/>
    <w:rsid w:val="00BC0665"/>
    <w:rsid w:val="00BC1C58"/>
    <w:rsid w:val="00BC2A2A"/>
    <w:rsid w:val="00BC2C1A"/>
    <w:rsid w:val="00BC3398"/>
    <w:rsid w:val="00BC4AC0"/>
    <w:rsid w:val="00BD3CAF"/>
    <w:rsid w:val="00BD5801"/>
    <w:rsid w:val="00BE008E"/>
    <w:rsid w:val="00BE0251"/>
    <w:rsid w:val="00BE705D"/>
    <w:rsid w:val="00BF59ED"/>
    <w:rsid w:val="00BF72BE"/>
    <w:rsid w:val="00C018B6"/>
    <w:rsid w:val="00C04546"/>
    <w:rsid w:val="00C17F27"/>
    <w:rsid w:val="00C20D07"/>
    <w:rsid w:val="00C2579C"/>
    <w:rsid w:val="00C337CE"/>
    <w:rsid w:val="00C37213"/>
    <w:rsid w:val="00C4285F"/>
    <w:rsid w:val="00C47BBA"/>
    <w:rsid w:val="00C55FA9"/>
    <w:rsid w:val="00C5704F"/>
    <w:rsid w:val="00C61867"/>
    <w:rsid w:val="00C61B86"/>
    <w:rsid w:val="00C72D74"/>
    <w:rsid w:val="00C7584E"/>
    <w:rsid w:val="00C768F6"/>
    <w:rsid w:val="00C83FDB"/>
    <w:rsid w:val="00C84257"/>
    <w:rsid w:val="00C90B8D"/>
    <w:rsid w:val="00C9256A"/>
    <w:rsid w:val="00C9392C"/>
    <w:rsid w:val="00C93C01"/>
    <w:rsid w:val="00CA5B86"/>
    <w:rsid w:val="00CA7341"/>
    <w:rsid w:val="00CA7A12"/>
    <w:rsid w:val="00CA7C26"/>
    <w:rsid w:val="00CB2B1E"/>
    <w:rsid w:val="00CB5DD5"/>
    <w:rsid w:val="00CC3862"/>
    <w:rsid w:val="00CD1B15"/>
    <w:rsid w:val="00CD5B8E"/>
    <w:rsid w:val="00CD670B"/>
    <w:rsid w:val="00CE060B"/>
    <w:rsid w:val="00CE5988"/>
    <w:rsid w:val="00CF2181"/>
    <w:rsid w:val="00CF3754"/>
    <w:rsid w:val="00CF3DE1"/>
    <w:rsid w:val="00CF6395"/>
    <w:rsid w:val="00CF7DAD"/>
    <w:rsid w:val="00D02144"/>
    <w:rsid w:val="00D027C8"/>
    <w:rsid w:val="00D10D33"/>
    <w:rsid w:val="00D17768"/>
    <w:rsid w:val="00D23393"/>
    <w:rsid w:val="00D3564B"/>
    <w:rsid w:val="00D41022"/>
    <w:rsid w:val="00D4193E"/>
    <w:rsid w:val="00D459E9"/>
    <w:rsid w:val="00D47498"/>
    <w:rsid w:val="00D51AF9"/>
    <w:rsid w:val="00D51CF1"/>
    <w:rsid w:val="00D54EC2"/>
    <w:rsid w:val="00D5595B"/>
    <w:rsid w:val="00D643DC"/>
    <w:rsid w:val="00D706FE"/>
    <w:rsid w:val="00D77E80"/>
    <w:rsid w:val="00D80ACC"/>
    <w:rsid w:val="00D81D25"/>
    <w:rsid w:val="00D85F72"/>
    <w:rsid w:val="00D86924"/>
    <w:rsid w:val="00D86D5E"/>
    <w:rsid w:val="00D91B3A"/>
    <w:rsid w:val="00D96513"/>
    <w:rsid w:val="00D97310"/>
    <w:rsid w:val="00D976C9"/>
    <w:rsid w:val="00DA2B48"/>
    <w:rsid w:val="00DA4405"/>
    <w:rsid w:val="00DA51B6"/>
    <w:rsid w:val="00DA6A8F"/>
    <w:rsid w:val="00DB7821"/>
    <w:rsid w:val="00DB7C49"/>
    <w:rsid w:val="00DC1F53"/>
    <w:rsid w:val="00DC3301"/>
    <w:rsid w:val="00DC6250"/>
    <w:rsid w:val="00DD311B"/>
    <w:rsid w:val="00DD3F1C"/>
    <w:rsid w:val="00DE2372"/>
    <w:rsid w:val="00DE4BBA"/>
    <w:rsid w:val="00DF738B"/>
    <w:rsid w:val="00E00DAC"/>
    <w:rsid w:val="00E07690"/>
    <w:rsid w:val="00E12DDF"/>
    <w:rsid w:val="00E16E62"/>
    <w:rsid w:val="00E176F1"/>
    <w:rsid w:val="00E250F7"/>
    <w:rsid w:val="00E3466F"/>
    <w:rsid w:val="00E365A2"/>
    <w:rsid w:val="00E4026C"/>
    <w:rsid w:val="00E40AEB"/>
    <w:rsid w:val="00E4188E"/>
    <w:rsid w:val="00E51F42"/>
    <w:rsid w:val="00E5286F"/>
    <w:rsid w:val="00E54A26"/>
    <w:rsid w:val="00E64A0F"/>
    <w:rsid w:val="00E65E42"/>
    <w:rsid w:val="00E73264"/>
    <w:rsid w:val="00E807AF"/>
    <w:rsid w:val="00E80F90"/>
    <w:rsid w:val="00E82350"/>
    <w:rsid w:val="00E8461D"/>
    <w:rsid w:val="00E907F7"/>
    <w:rsid w:val="00E94CA1"/>
    <w:rsid w:val="00EA45BF"/>
    <w:rsid w:val="00EC2016"/>
    <w:rsid w:val="00EC23C5"/>
    <w:rsid w:val="00EC4A8F"/>
    <w:rsid w:val="00ED1171"/>
    <w:rsid w:val="00ED3BB9"/>
    <w:rsid w:val="00EE0163"/>
    <w:rsid w:val="00EE0E60"/>
    <w:rsid w:val="00EF3213"/>
    <w:rsid w:val="00F01333"/>
    <w:rsid w:val="00F16A23"/>
    <w:rsid w:val="00F2333D"/>
    <w:rsid w:val="00F262A0"/>
    <w:rsid w:val="00F2668F"/>
    <w:rsid w:val="00F26F7E"/>
    <w:rsid w:val="00F32FD2"/>
    <w:rsid w:val="00F3621A"/>
    <w:rsid w:val="00F41075"/>
    <w:rsid w:val="00F6424E"/>
    <w:rsid w:val="00F67F2F"/>
    <w:rsid w:val="00F704AD"/>
    <w:rsid w:val="00F70CB8"/>
    <w:rsid w:val="00F71001"/>
    <w:rsid w:val="00F717AA"/>
    <w:rsid w:val="00F739CB"/>
    <w:rsid w:val="00F73E7E"/>
    <w:rsid w:val="00F81F95"/>
    <w:rsid w:val="00F9128E"/>
    <w:rsid w:val="00F91FBF"/>
    <w:rsid w:val="00F948B7"/>
    <w:rsid w:val="00F96C5F"/>
    <w:rsid w:val="00FA0A14"/>
    <w:rsid w:val="00FA1E8B"/>
    <w:rsid w:val="00FA4FF8"/>
    <w:rsid w:val="00FA6943"/>
    <w:rsid w:val="00FA6AF2"/>
    <w:rsid w:val="00FB09DB"/>
    <w:rsid w:val="00FB19E8"/>
    <w:rsid w:val="00FC1F9B"/>
    <w:rsid w:val="00FD25EF"/>
    <w:rsid w:val="00FD4853"/>
    <w:rsid w:val="00FE42C9"/>
    <w:rsid w:val="00FE6B52"/>
    <w:rsid w:val="00FE6E81"/>
    <w:rsid w:val="00FE7284"/>
    <w:rsid w:val="00FE7E1C"/>
    <w:rsid w:val="00FF4A45"/>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7E26AC"/>
  <w14:defaultImageDpi w14:val="300"/>
  <w15:docId w15:val="{160CD8AE-55E1-49CD-820F-A7844455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uiPriority w:val="3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link w:val="ListParagraphChar"/>
    <w:uiPriority w:val="34"/>
    <w:qFormat/>
    <w:rsid w:val="000F25C6"/>
    <w:pPr>
      <w:spacing w:after="200" w:line="276" w:lineRule="auto"/>
      <w:ind w:left="720"/>
      <w:contextualSpacing/>
    </w:pPr>
    <w:rPr>
      <w:rFonts w:eastAsiaTheme="minorHAnsi"/>
      <w:szCs w:val="22"/>
    </w:rPr>
  </w:style>
  <w:style w:type="character" w:customStyle="1" w:styleId="ListParagraphChar">
    <w:name w:val="List Paragraph Char"/>
    <w:link w:val="ListParagraph"/>
    <w:uiPriority w:val="34"/>
    <w:rsid w:val="009853BF"/>
    <w:rPr>
      <w:rFonts w:eastAsiaTheme="minorHAnsi"/>
      <w:sz w:val="22"/>
      <w:szCs w:val="22"/>
      <w:lang w:val="en-GB"/>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0B30C3"/>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tabs>
        <w:tab w:val="num" w:pos="1080"/>
      </w:tabs>
      <w:spacing w:before="0" w:line="360" w:lineRule="auto"/>
      <w:ind w:left="432" w:hanging="432"/>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customStyle="1" w:styleId="EndNoteBibliographyTitle">
    <w:name w:val="EndNote Bibliography Title"/>
    <w:basedOn w:val="Normal"/>
    <w:link w:val="EndNoteBibliographyTitleChar"/>
    <w:rsid w:val="004C17BF"/>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C17BF"/>
    <w:rPr>
      <w:rFonts w:ascii="Arial" w:hAnsi="Arial" w:cs="Arial"/>
      <w:noProof/>
      <w:sz w:val="22"/>
    </w:rPr>
  </w:style>
  <w:style w:type="paragraph" w:customStyle="1" w:styleId="EndNoteBibliography">
    <w:name w:val="EndNote Bibliography"/>
    <w:basedOn w:val="Normal"/>
    <w:link w:val="EndNoteBibliographyChar"/>
    <w:rsid w:val="004C17BF"/>
    <w:pPr>
      <w:spacing w:line="240" w:lineRule="exact"/>
    </w:pPr>
    <w:rPr>
      <w:rFonts w:ascii="Arial" w:hAnsi="Arial" w:cs="Arial"/>
      <w:noProof/>
      <w:lang w:val="en-US"/>
    </w:rPr>
  </w:style>
  <w:style w:type="character" w:customStyle="1" w:styleId="EndNoteBibliographyChar">
    <w:name w:val="EndNote Bibliography Char"/>
    <w:basedOn w:val="DefaultParagraphFont"/>
    <w:link w:val="EndNoteBibliography"/>
    <w:rsid w:val="004C17BF"/>
    <w:rPr>
      <w:rFonts w:ascii="Arial" w:hAnsi="Arial" w:cs="Arial"/>
      <w:noProof/>
      <w:sz w:val="22"/>
    </w:rPr>
  </w:style>
  <w:style w:type="paragraph" w:styleId="Revision">
    <w:name w:val="Revision"/>
    <w:hidden/>
    <w:uiPriority w:val="99"/>
    <w:semiHidden/>
    <w:rsid w:val="000A0ABF"/>
    <w:rPr>
      <w:sz w:val="22"/>
      <w:lang w:val="en-GB"/>
    </w:rPr>
  </w:style>
  <w:style w:type="paragraph" w:styleId="TOCHeading">
    <w:name w:val="TOC Heading"/>
    <w:basedOn w:val="Heading1"/>
    <w:next w:val="Normal"/>
    <w:uiPriority w:val="39"/>
    <w:unhideWhenUsed/>
    <w:qFormat/>
    <w:rsid w:val="00070EA2"/>
    <w:pPr>
      <w:spacing w:before="240" w:line="259" w:lineRule="auto"/>
      <w:outlineLvl w:val="9"/>
    </w:pPr>
    <w:rPr>
      <w:b w:val="0"/>
      <w:bCs w:val="0"/>
      <w:color w:val="365F91" w:themeColor="accent1" w:themeShade="BF"/>
      <w:lang w:val="en-US"/>
    </w:rPr>
  </w:style>
  <w:style w:type="paragraph" w:styleId="TOC2">
    <w:name w:val="toc 2"/>
    <w:basedOn w:val="Normal"/>
    <w:next w:val="Normal"/>
    <w:autoRedefine/>
    <w:uiPriority w:val="39"/>
    <w:unhideWhenUsed/>
    <w:rsid w:val="00070EA2"/>
    <w:pPr>
      <w:spacing w:after="100"/>
      <w:ind w:left="220"/>
    </w:pPr>
  </w:style>
  <w:style w:type="paragraph" w:styleId="TOC3">
    <w:name w:val="toc 3"/>
    <w:basedOn w:val="Normal"/>
    <w:next w:val="Normal"/>
    <w:autoRedefine/>
    <w:uiPriority w:val="39"/>
    <w:unhideWhenUsed/>
    <w:rsid w:val="002748CE"/>
    <w:pPr>
      <w:spacing w:after="100" w:line="259" w:lineRule="auto"/>
      <w:ind w:left="440"/>
    </w:pPr>
    <w:rPr>
      <w:szCs w:val="22"/>
      <w:lang w:eastAsia="en-GB"/>
    </w:rPr>
  </w:style>
  <w:style w:type="paragraph" w:styleId="TOC4">
    <w:name w:val="toc 4"/>
    <w:basedOn w:val="Normal"/>
    <w:next w:val="Normal"/>
    <w:autoRedefine/>
    <w:uiPriority w:val="39"/>
    <w:unhideWhenUsed/>
    <w:rsid w:val="002748CE"/>
    <w:pPr>
      <w:spacing w:after="100" w:line="259" w:lineRule="auto"/>
      <w:ind w:left="660"/>
    </w:pPr>
    <w:rPr>
      <w:szCs w:val="22"/>
      <w:lang w:eastAsia="en-GB"/>
    </w:rPr>
  </w:style>
  <w:style w:type="paragraph" w:styleId="TOC5">
    <w:name w:val="toc 5"/>
    <w:basedOn w:val="Normal"/>
    <w:next w:val="Normal"/>
    <w:autoRedefine/>
    <w:uiPriority w:val="39"/>
    <w:unhideWhenUsed/>
    <w:rsid w:val="002748CE"/>
    <w:pPr>
      <w:spacing w:after="100" w:line="259" w:lineRule="auto"/>
      <w:ind w:left="880"/>
    </w:pPr>
    <w:rPr>
      <w:szCs w:val="22"/>
      <w:lang w:eastAsia="en-GB"/>
    </w:rPr>
  </w:style>
  <w:style w:type="paragraph" w:styleId="TOC6">
    <w:name w:val="toc 6"/>
    <w:basedOn w:val="Normal"/>
    <w:next w:val="Normal"/>
    <w:autoRedefine/>
    <w:uiPriority w:val="39"/>
    <w:unhideWhenUsed/>
    <w:rsid w:val="002748CE"/>
    <w:pPr>
      <w:spacing w:after="100" w:line="259" w:lineRule="auto"/>
      <w:ind w:left="1100"/>
    </w:pPr>
    <w:rPr>
      <w:szCs w:val="22"/>
      <w:lang w:eastAsia="en-GB"/>
    </w:rPr>
  </w:style>
  <w:style w:type="paragraph" w:styleId="TOC7">
    <w:name w:val="toc 7"/>
    <w:basedOn w:val="Normal"/>
    <w:next w:val="Normal"/>
    <w:autoRedefine/>
    <w:uiPriority w:val="39"/>
    <w:unhideWhenUsed/>
    <w:rsid w:val="002748CE"/>
    <w:pPr>
      <w:spacing w:after="100" w:line="259" w:lineRule="auto"/>
      <w:ind w:left="1320"/>
    </w:pPr>
    <w:rPr>
      <w:szCs w:val="22"/>
      <w:lang w:eastAsia="en-GB"/>
    </w:rPr>
  </w:style>
  <w:style w:type="paragraph" w:styleId="TOC8">
    <w:name w:val="toc 8"/>
    <w:basedOn w:val="Normal"/>
    <w:next w:val="Normal"/>
    <w:autoRedefine/>
    <w:uiPriority w:val="39"/>
    <w:unhideWhenUsed/>
    <w:rsid w:val="002748CE"/>
    <w:pPr>
      <w:spacing w:after="100" w:line="259" w:lineRule="auto"/>
      <w:ind w:left="1540"/>
    </w:pPr>
    <w:rPr>
      <w:szCs w:val="22"/>
      <w:lang w:eastAsia="en-GB"/>
    </w:rPr>
  </w:style>
  <w:style w:type="paragraph" w:styleId="TOC9">
    <w:name w:val="toc 9"/>
    <w:basedOn w:val="Normal"/>
    <w:next w:val="Normal"/>
    <w:autoRedefine/>
    <w:uiPriority w:val="39"/>
    <w:unhideWhenUsed/>
    <w:rsid w:val="002748CE"/>
    <w:pPr>
      <w:spacing w:after="100" w:line="259" w:lineRule="auto"/>
      <w:ind w:left="1760"/>
    </w:pPr>
    <w:rPr>
      <w:szCs w:val="22"/>
      <w:lang w:eastAsia="en-GB"/>
    </w:rPr>
  </w:style>
  <w:style w:type="character" w:styleId="FootnoteReference">
    <w:name w:val="footnote reference"/>
    <w:basedOn w:val="DefaultParagraphFont"/>
    <w:semiHidden/>
    <w:unhideWhenUsed/>
    <w:rsid w:val="008B3075"/>
    <w:rPr>
      <w:vertAlign w:val="superscript"/>
    </w:rPr>
  </w:style>
  <w:style w:type="character" w:customStyle="1" w:styleId="ref-journal">
    <w:name w:val="ref-journal"/>
    <w:basedOn w:val="DefaultParagraphFont"/>
    <w:rsid w:val="00BE705D"/>
  </w:style>
  <w:style w:type="character" w:customStyle="1" w:styleId="ref-vol">
    <w:name w:val="ref-vol"/>
    <w:basedOn w:val="DefaultParagraphFont"/>
    <w:rsid w:val="00BE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485634059">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710254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Wendy.ingram@plymouth.ac.uk"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lymouth.sponsor@plymouth.ac.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chel.rapson@plymouth.ac.uk" TargetMode="External"/><Relationship Id="rId22" Type="http://schemas.openxmlformats.org/officeDocument/2006/relationships/image" Target="media/image8.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78C523CBC084D8DE89E2BB7DA95BD" ma:contentTypeVersion="13" ma:contentTypeDescription="Create a new document." ma:contentTypeScope="" ma:versionID="6bb32f13fc53eff29d2e983fc1b52abf">
  <xsd:schema xmlns:xsd="http://www.w3.org/2001/XMLSchema" xmlns:xs="http://www.w3.org/2001/XMLSchema" xmlns:p="http://schemas.microsoft.com/office/2006/metadata/properties" xmlns:ns3="a2cc868f-8d9b-4fe0-97cc-05c92f716da2" xmlns:ns4="36d15d7e-8ff4-4e52-9eea-84976edc6739" targetNamespace="http://schemas.microsoft.com/office/2006/metadata/properties" ma:root="true" ma:fieldsID="e32c233f38f22d83bd98b9a6e37d29d1" ns3:_="" ns4:_="">
    <xsd:import namespace="a2cc868f-8d9b-4fe0-97cc-05c92f716da2"/>
    <xsd:import namespace="36d15d7e-8ff4-4e52-9eea-84976edc67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868f-8d9b-4fe0-97cc-05c92f716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15d7e-8ff4-4e52-9eea-84976edc67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12B28-8BEF-4F93-8463-BF88E1C0D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c868f-8d9b-4fe0-97cc-05c92f716da2"/>
    <ds:schemaRef ds:uri="36d15d7e-8ff4-4e52-9eea-84976edc6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B5692-39E4-4B76-8F3C-57AF9DA092CB}">
  <ds:schemaRefs>
    <ds:schemaRef ds:uri="http://schemas.microsoft.com/sharepoint/v3/contenttype/forms"/>
  </ds:schemaRefs>
</ds:datastoreItem>
</file>

<file path=customXml/itemProps3.xml><?xml version="1.0" encoding="utf-8"?>
<ds:datastoreItem xmlns:ds="http://schemas.openxmlformats.org/officeDocument/2006/customXml" ds:itemID="{FC600C44-67E0-442B-A330-90C86E28A5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d15d7e-8ff4-4e52-9eea-84976edc6739"/>
    <ds:schemaRef ds:uri="http://purl.org/dc/elements/1.1/"/>
    <ds:schemaRef ds:uri="http://schemas.microsoft.com/office/2006/metadata/properties"/>
    <ds:schemaRef ds:uri="a2cc868f-8d9b-4fe0-97cc-05c92f716da2"/>
    <ds:schemaRef ds:uri="http://www.w3.org/XML/1998/namespace"/>
    <ds:schemaRef ds:uri="http://purl.org/dc/dcmitype/"/>
  </ds:schemaRefs>
</ds:datastoreItem>
</file>

<file path=customXml/itemProps4.xml><?xml version="1.0" encoding="utf-8"?>
<ds:datastoreItem xmlns:ds="http://schemas.openxmlformats.org/officeDocument/2006/customXml" ds:itemID="{B72A10DF-0A63-41D2-A39F-26B399EC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17994</Words>
  <Characters>102566</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Rivers-Moore</dc:creator>
  <cp:keywords/>
  <dc:description/>
  <cp:lastModifiedBy>Rachel Rapson</cp:lastModifiedBy>
  <cp:revision>3</cp:revision>
  <cp:lastPrinted>2014-11-21T16:55:00Z</cp:lastPrinted>
  <dcterms:created xsi:type="dcterms:W3CDTF">2020-09-11T11:12:00Z</dcterms:created>
  <dcterms:modified xsi:type="dcterms:W3CDTF">2021-01-08T14:07:00Z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0x010100CB078C523CBC084D8DE89E2BB7DA95BD</vt:lpwstr>
  </property>
</Properties>
</file>